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_____________,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ECS provides compression services to pipeline customers, including horsepower capacity and related horsepower hours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engage ECS to provide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means F.E.R.C. Gas Tariff Second Revised Volume No. 1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or any other causes, whether of the kind herein enumerated or otherwise, not at the time involved, not reasonably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is located on Customer's San Juan lateral in Section 8, Township 15 North, Range 17 West, McKinley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Expansion</w:t>
      </w:r>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Operating Agreement</w:t>
      </w:r>
      <w:r>
        <w:rPr>
          <w:rFonts w:cs="Times New Roman" w:ascii="Times New Roman" w:hAnsi="Times New Roman"/>
          <w:sz w:val="24"/>
        </w:rPr>
        <w:t>" means the Operation and Maintenance Agreement (Gallup Compressor Station), between ECS and Customer, pursuant to which Customer agrees to operate and maintain the Compressor Motor and Interconnection Facilities on behalf of ECS.</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Rebate Structure</w:t>
      </w:r>
      <w:r>
        <w:rPr>
          <w:rFonts w:cs="Times New Roman" w:ascii="Times New Roman" w:hAnsi="Times New Roman"/>
          <w:sz w:val="24"/>
        </w:rPr>
        <w:t>" shall have the meaning as set forth in Section 3.6.</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means an amount of energy, measured in HP-hours, that is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means the date on which ECS is first required to deliver Shaft Energy to the Gallup Electric Compressor Station pursuant to this Agreement (other than Shaft Energy to be delivered during the Test Period as described in Section 3.1 hereof), shall be the date that Customer's Gallup Expansion facilities are placed into service.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xml:space="preserve">.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 whichever is the applicable schedule under which ECS is purchasing electric energy.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Gallup Expansion facilities, including the Gallup Electric Compressor Station, must undergo a reasonable period of testing (the "</w:t>
      </w:r>
      <w:r>
        <w:rPr>
          <w:rFonts w:cs="Times New Roman" w:ascii="Times New Roman" w:hAnsi="Times New Roman"/>
          <w:sz w:val="24"/>
          <w:u w:val="single"/>
        </w:rPr>
        <w:t>Test Period</w:t>
      </w:r>
      <w:r>
        <w:rPr>
          <w:rFonts w:cs="Times New Roman" w:ascii="Times New Roman" w:hAnsi="Times New Roman"/>
          <w:sz w:val="24"/>
        </w:rPr>
        <w:t>")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HP Capacity to Customer, Customer agrees to pay ECS an Annual Charge of $_____________.  Commencing the first month after the Start Date, the Annual Charge shall be payable in twelve equal monthly installments beginning the first month of each Contract Year.  If the Start Date is on a day other than the first day of a month, Customer shall pay ECS an amount equal to one-twelfth of the first Contract Year's Annual Charge, prorated for the number of days in such month from and after the Start Date.  The Annual Charge includes capital recovery costs for the Compressor Motor and the Interconnection Facilities and 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 Charge, Customer shall pay ECS a monthly Compression Services Charge based upon the amount of Shaft Energy (other than buy through Shaft Energy) actually delivered to Customer each month pursuant to this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The monthly Compression Services Charge for each month shall be $________ per HP-hr for the aggregate amount of Shaft Energy delivered to Customer during the second month preceding the month for which the Compression Services Charge is being calculated.  For example, the monthly Compression Services Charge for May shall be based on the aggregate amount of Shaft Energy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which is, in turn, based on the price of electric energy CDEC or the Utility is to purchase from its wholesale supplier of electric energy (the "</w:t>
      </w:r>
      <w:r>
        <w:rPr>
          <w:rFonts w:cs="Times New Roman" w:ascii="Times New Roman" w:hAnsi="Times New Roman"/>
          <w:sz w:val="24"/>
          <w:u w:val="single"/>
        </w:rPr>
        <w:t>Wholesale Supplier</w:t>
      </w:r>
      <w:r>
        <w:rPr>
          <w:rFonts w:cs="Times New Roman" w:ascii="Times New Roman" w:hAnsi="Times New Roman"/>
          <w:sz w:val="24"/>
        </w:rPr>
        <w:t>").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 xml:space="preserve">(a) </w:t>
        <w:tab/>
        <w:t>If the electric energy price ECS pays the CDEC under the No. 21 Schedule or the Utility under the Alternative Schedule increases as a result of an increase in the price the Wholesale Supplier charges CDEC or the Utility for electric energy,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electric energy price ECS pays the CDEC under the No. 21 Schedule or the Utility under the Alternative Schedule decreases as a result of an increase in the price the Wholesale Supplier charges CDEC or the Utility for electric energy, then ECS shall notify Customer of such decrease and ECS, at Customer's option specified in writing, shall either (i) adjust the Compression Services Charge, in a written notice to Customer, to reflect the decrease in price or (ii) refund Customer a cash payment for the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(c)</w:t>
        <w:tab/>
        <w:t>ECS shall negotiate with CDEC or the Utility to improve the electric energy pricing structure under the No. 21 Schedule or Alternative Schedule as applicable. If the price ECS pays to CDEC for electric energy decreases as a result of ECS negotiations with CDEC or the Utility, ECS and Customer shall mutually agree in writing on an adjusted Compression Services Charge which reflects the incremental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3.6 </w:t>
        <w:tab/>
      </w:r>
      <w:r>
        <w:rPr>
          <w:rFonts w:cs="Times New Roman" w:ascii="Times New Roman" w:hAnsi="Times New Roman"/>
          <w:sz w:val="24"/>
          <w:u w:val="single"/>
        </w:rPr>
        <w:t>Customer Rebate.</w:t>
      </w:r>
      <w:r>
        <w:rPr>
          <w:rFonts w:cs="Times New Roman" w:ascii="Times New Roman" w:hAnsi="Times New Roman"/>
          <w:sz w:val="24"/>
        </w:rPr>
        <w:t xml:space="preserve">  ECS shall use its good faith efforts to negotiate with CDEC a coincidental peak avoidance structure to be included in the terms of the agreement executed by ECS pursuant to the No. 21 Schedule, which would provide to ECS the opportunity to avoid certain coincidental peak demand charges.  Based upon existing negotiations between CDEC and ECS, such rebate is currently proposed to be calculated in accordance with </w:t>
      </w:r>
      <w:r>
        <w:rPr>
          <w:rFonts w:cs="Times New Roman" w:ascii="Times New Roman" w:hAnsi="Times New Roman"/>
          <w:sz w:val="24"/>
          <w:u w:val="single"/>
        </w:rPr>
        <w:t>Exhibit "A"</w:t>
      </w:r>
      <w:r>
        <w:rPr>
          <w:rFonts w:cs="Times New Roman" w:ascii="Times New Roman" w:hAnsi="Times New Roman"/>
          <w:sz w:val="24"/>
        </w:rPr>
        <w:t xml:space="preserve"> hereto or on terms more favorable to ECS and Customer (the "</w:t>
      </w:r>
      <w:r>
        <w:rPr>
          <w:rFonts w:cs="Times New Roman" w:ascii="Times New Roman" w:hAnsi="Times New Roman"/>
          <w:sz w:val="24"/>
          <w:u w:val="single"/>
        </w:rPr>
        <w:t>Rebate Structure</w:t>
      </w:r>
      <w:r>
        <w:rPr>
          <w:rFonts w:cs="Times New Roman" w:ascii="Times New Roman" w:hAnsi="Times New Roman"/>
          <w:sz w:val="24"/>
        </w:rPr>
        <w:t>")</w:t>
      </w:r>
      <w:r>
        <w:rPr>
          <w:rFonts w:cs="Times New Roman" w:ascii="Times New Roman" w:hAnsi="Times New Roman"/>
          <w:b/>
          <w:sz w:val="24"/>
        </w:rPr>
        <w:t>.</w:t>
      </w:r>
      <w:r>
        <w:rPr>
          <w:rFonts w:cs="Times New Roman" w:ascii="Times New Roman" w:hAnsi="Times New Roman"/>
          <w:sz w:val="24"/>
        </w:rPr>
        <w:t xml:space="preserve">    Customer shall receive a quarterly rebate during the Contract Year based on Customer's avoidance of use of Shaft Energy required for the Compressor which results in the actual avoidance of those coincidental peak demand charges as billed by CDEC under Rebate Structure.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10 days following the last day of such month, an invoice for the monthly installment of the Annual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Customer shall pay each invoice for the Annual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12.1.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(d)</w:t>
        <w:tab/>
        <w:t>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w:t>
      </w:r>
      <w:r>
        <w:rPr>
          <w:rFonts w:cs="Times New Roman" w:ascii="Times New Roman" w:hAnsi="Times New Roman"/>
          <w:sz w:val="24"/>
          <w:u w:val="single"/>
        </w:rPr>
        <w:t>Past Due Rate</w:t>
      </w:r>
      <w:r>
        <w:rPr>
          <w:rFonts w:cs="Times New Roman" w:ascii="Times New Roman" w:hAnsi="Times New Roman"/>
          <w:sz w:val="24"/>
        </w:rPr>
        <w:t xml:space="preserv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 xml:space="preserve">Upon execution of this Agreement, ECS shall negotiate with CDEC to obtain electric energy service under CDEC's Class A Firm Power Rate Schedule No. 21 for Large Industrial Transmission Service with the Rebate Structure, as it is currently proposed for approval by the New Mexico Public Utility Commission in Docket No._________ which is attached hereto as </w:t>
      </w:r>
      <w:r>
        <w:rPr>
          <w:rFonts w:cs="Times New Roman" w:ascii="Times New Roman" w:hAnsi="Times New Roman"/>
          <w:sz w:val="24"/>
          <w:u w:val="single"/>
        </w:rPr>
        <w:t>Exhibit "B"</w:t>
      </w:r>
      <w:r>
        <w:rPr>
          <w:rFonts w:cs="Times New Roman" w:ascii="Times New Roman" w:hAnsi="Times New Roman"/>
          <w:sz w:val="24"/>
        </w:rPr>
        <w:t xml:space="preserve"> (the "</w:t>
      </w:r>
      <w:r>
        <w:rPr>
          <w:rFonts w:cs="Times New Roman" w:ascii="Times New Roman" w:hAnsi="Times New Roman"/>
          <w:sz w:val="24"/>
          <w:u w:val="single"/>
        </w:rPr>
        <w:t>No. 21 Schedule</w:t>
      </w:r>
      <w:r>
        <w:rPr>
          <w:rFonts w:cs="Times New Roman" w:ascii="Times New Roman" w:hAnsi="Times New Roman"/>
          <w:sz w:val="24"/>
        </w:rPr>
        <w:t>").  The Parties acknowledge that the terms and conditions of this Agreement are based upon ECS receiving electric energy service from CDEC under No. 21 Schedule with Rebate Structure.  If on or prior to March 1, 2000, the No. 21 Schedule with Rebate Structure is not available to ECS or the terms and conditions of the No. 21 Schedule with Rebate Structure, as it currently is proposed, have been materially changed, Customer shall choose one of the following two options at any time prior to March 1, 2000:</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(a)</w:t>
        <w:tab/>
        <w:t>Pay to ECS a lump sum payment of $______________ and ECS will provide Compression Services to Customer in accordance with the terms and conditions of this Agreement, as if ECS has entered into an agreement with CDEC under the No. 21 Schedule without the Rebate Structure;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(b)</w:t>
        <w:tab/>
        <w:t>Negotiate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Unless Customer has previously elected one of the above options, if the No. 21 Schedule with the Rebate Structure is available for service before March 1, 2000, ECS shall enter into a electric energy supply agreement under the No. 21 Schedule with the Rebate Structure and provide Compression Services to Customer in accordance with the terms and conditions of this Agreement.  Upon execution of the No. 21 Schedule with Rebate Structure by ECS, ECS shall advise Customer of the final terms and conditions of the No. 21 Schedule with Rebate Structure.</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the Rebate Structure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TRANSPORTATION RESUBSCRIPTION</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tab/>
        <w:t>Customer may give written notice to ECS, if prior to the end of the fifth Contract Year Customer is unable to resubscribe the capacity on the Pipeline such that the Compressor and Compressor Motor are no longer expected to be utilized.  Upon receipt of such notice, ECS shall terminate the No. 21 Schedule agreement 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8.1.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 xml:space="preserve">Maintain a reliable supply of electrical energy to power the Compressor Motors, subject to its being interrupted as provided in Section 2.4; </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Maintain the Compressor Motor such that it will, at all times during the term of this Agreement, provide reliable conversion of electrical energy into Shaft Energy;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or will obtain before the Start Date,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9.2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this Agreement  as filed with the Federal Energy Regulatory Commission ("</w:t>
      </w:r>
      <w:r>
        <w:rPr>
          <w:rFonts w:cs="Times New Roman" w:ascii="Times New Roman" w:hAnsi="Times New Roman"/>
          <w:sz w:val="24"/>
          <w:u w:val="single"/>
        </w:rPr>
        <w:t>FERC</w:t>
      </w:r>
      <w:r>
        <w:rPr>
          <w:rFonts w:cs="Times New Roman" w:ascii="Times New Roman" w:hAnsi="Times New Roman"/>
          <w:sz w:val="24"/>
        </w:rPr>
        <w:t>") before the FERC; provided, Customer may upon not less than ten (10) days written notice to ECS, terminate this Agreement if Customer in good faith believes that this Agreement will cause unreasonable delay or will  prevent approval of the Gallup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clear" w:pos="720"/>
          <w:tab w:val="left" w:pos="144" w:leader="none"/>
          <w:tab w:val="left" w:pos="864"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pPr>
      <w:r>
        <w:rPr>
          <w:rFonts w:cs="Times New Roman" w:ascii="Times New Roman" w:hAnsi="Times New Roman"/>
          <w:sz w:val="24"/>
        </w:rPr>
        <w:tab/>
        <w:t xml:space="preserve">9.3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in Article 10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ECS shall assign to Customer, and Customer shall assume, all of ECS's rights and obligations under any electric energy supply agreement between ECS and CDEC or the Utility;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10</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10.1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either Customer or ECS (i) makes an assignment or any general arrangement for the benefit of creditors (other than an assignment permitted by Section 12.5),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12.5;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 Operating Agreement is terminated as a result of an event of default by one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10, the party causing an Event of Default shall be called the "Defaulting Party" and the other party shall be called the "Non-Defaulting Party." Notwithstanding Section 12.3,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w:t>
      </w:r>
      <w:r>
        <w:rPr>
          <w:rFonts w:cs="Times New Roman" w:ascii="Times New Roman" w:hAnsi="Times New Roman"/>
          <w:sz w:val="24"/>
          <w:u w:val="single"/>
        </w:rPr>
        <w:t>Early Termination Date</w:t>
      </w:r>
      <w:r>
        <w:rPr>
          <w:rFonts w:cs="Times New Roman" w:ascii="Times New Roman" w:hAnsi="Times New Roman"/>
          <w:sz w:val="24"/>
        </w:rPr>
        <w:t xml:space="preserve">"), except for any obligations for damages owed as a result of such early termination, in addition to exercising any other rights available to the Non-Defaulting Party at law or in equity.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10.3. </w:t>
        <w:tab/>
      </w:r>
      <w:r>
        <w:rPr>
          <w:rFonts w:cs="Times New Roman" w:ascii="Times New Roman" w:hAnsi="Times New Roman"/>
          <w:sz w:val="24"/>
          <w:u w:val="single"/>
        </w:rPr>
        <w:t>ECS Remedies</w:t>
      </w:r>
      <w:r>
        <w:rPr>
          <w:rFonts w:cs="Times New Roman" w:ascii="Times New Roman" w:hAnsi="Times New Roman"/>
          <w:sz w:val="24"/>
        </w:rPr>
        <w:t>.  In addition to the foregoing,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8.3(b) of this Agreement and (ii) all fixed amounts due to ECS during the term of this Agreement, less all avoidable expenses that ECS would have incurred in performing the Compression Services under this Agreement, shall immediately be declared due and payable by Customer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10.5.</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STATED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10.6.</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b/>
          <w:sz w:val="24"/>
        </w:rPr>
      </w:pPr>
      <w:r>
        <w:rPr>
          <w:b/>
          <w:sz w:val="24"/>
        </w:rPr>
        <w:t>ARTICLE 12</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jc w:val="both"/>
        <w:rPr/>
      </w:pPr>
      <w:r>
        <w:rPr>
          <w:sz w:val="24"/>
        </w:rPr>
        <w:tab/>
        <w:t>12</w:t>
      </w:r>
      <w:r>
        <w:rPr>
          <w:rFonts w:cs="Times New Roman" w:ascii="Times New Roman" w:hAnsi="Times New Roman"/>
          <w:sz w:val="24"/>
        </w:rPr>
        <w:t xml:space="preserve">.1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13.6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sz w:val="24"/>
        </w:rPr>
      </w:pPr>
      <w:r>
        <w:rPr>
          <w:rFonts w:cs="Times New Roman" w:ascii="Times New Roman" w:hAnsi="Times New Roman"/>
          <w:sz w:val="24"/>
        </w:rPr>
        <w:tab/>
        <w:t xml:space="preserve">12.4  </w:t>
      </w:r>
      <w:r>
        <w:rPr>
          <w:rFonts w:cs="Times New Roman" w:ascii="Times New Roman" w:hAnsi="Times New Roman"/>
          <w:sz w:val="24"/>
          <w:u w:val="single"/>
        </w:rPr>
        <w:t>Confidentiality</w:t>
      </w:r>
      <w:r>
        <w:rPr>
          <w:rFonts w:cs="Times New Roman" w:ascii="Times New Roman" w:hAnsi="Times New Roman"/>
          <w:sz w:val="24"/>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ARTICLE 13</w:t>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13.5.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13.7.</w:t>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13.11</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 1999.  With the exception of the Test Period provided in section 3.1 hereof, the obligation to provide and pay for services hereunder shall not commence until the Start Date.</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rFonts w:ascii="Times New Roman" w:hAnsi="Times New Roman" w:cs="Times New Roman"/>
          <w:b/>
          <w:sz w:val="24"/>
        </w:rPr>
      </w:pPr>
      <w:r>
        <w:rPr>
          <w:rFonts w:cs="Times New Roman"/>
          <w:b/>
          <w:sz w:val="24"/>
        </w:rPr>
      </w:r>
    </w:p>
    <w:p>
      <w:pPr>
        <w:pStyle w:val="WW-BodyText21"/>
        <w:jc w:val="center"/>
        <w:rPr>
          <w:b/>
        </w:rPr>
      </w:pPr>
      <w:r>
        <w:rPr>
          <w:b/>
        </w:rPr>
        <w:t>Exhibit A</w:t>
      </w:r>
    </w:p>
    <w:p>
      <w:pPr>
        <w:pStyle w:val="WW-BodyText21"/>
        <w:jc w:val="center"/>
        <w:rPr>
          <w:b/>
        </w:rPr>
      </w:pPr>
      <w:r>
        <w:rPr>
          <w:b/>
        </w:rPr>
      </w:r>
    </w:p>
    <w:p>
      <w:pPr>
        <w:pStyle w:val="WW-BodyText21"/>
        <w:jc w:val="center"/>
        <w:rPr>
          <w:b/>
        </w:rPr>
      </w:pPr>
      <w:r>
        <w:rPr>
          <w:b/>
        </w:rPr>
        <w:t>PROPOSED</w:t>
      </w:r>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sz w:val="24"/>
        </w:rPr>
      </w:pPr>
      <w:r>
        <w:rPr>
          <w:rFonts w:cs="Times New Roman" w:ascii="Times New Roman" w:hAnsi="Times New Roman"/>
          <w:sz w:val="24"/>
        </w:rPr>
        <w:t>The coincidental peak demand rebate (the "Rebate") shall be based on actual billing from CDEC and shall be calculated as generally follows below:</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1.  The Rebate.</w:t>
      </w:r>
      <w:r>
        <w:rPr>
          <w:rFonts w:cs="Times New Roman" w:ascii="Times New Roman" w:hAnsi="Times New Roman"/>
          <w:sz w:val="24"/>
        </w:rPr>
        <w:t xml:space="preserve">  The actual demand charges as billed by CDEC, will be subtracted from the Billing Demand Basis.  The Billing Demand Basis is the maximum demand billing possible by CDEC assuming no peak avoidance during the applicable month.  Thus, the Customer's Rebate shall be the portion of the Billing Demand Basis that ECS is not billed by CDEC as actual demand charges.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2.  Load Factor Minimums.</w:t>
      </w:r>
      <w:r>
        <w:rPr>
          <w:rFonts w:cs="Times New Roman" w:ascii="Times New Roman" w:hAnsi="Times New Roman"/>
          <w:sz w:val="24"/>
        </w:rPr>
        <w:t xml:space="preserve">  The Rebate can be further reduced, however, by Customer's failure to meet certain load factor minimums during any applicable month.  Any charges assessed by CDEC on its monthly billing for failure to meet such load factor minimums including without limitation, transmission and energy reversal minimums, shall be deducted from the Rebate.  </w:t>
      </w:r>
    </w:p>
    <w:p>
      <w:pPr>
        <w:pStyle w:val="Normal"/>
        <w:rPr>
          <w:rFonts w:ascii="Times New Roman" w:hAnsi="Times New Roman" w:cs="Times New Roman"/>
          <w:b/>
          <w:sz w:val="24"/>
          <w:u w:val="single"/>
        </w:rPr>
      </w:pPr>
      <w:r>
        <w:rPr>
          <w:rFonts w:cs="Times New Roman" w:ascii="Times New Roman" w:hAnsi="Times New Roman"/>
          <w:b/>
          <w:sz w:val="24"/>
          <w:u w:val="single"/>
        </w:rPr>
      </w:r>
      <w:r>
        <w:br w:type="page"/>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WW-BodyText21"/>
        <w:jc w:val="center"/>
        <w:rPr>
          <w:b/>
        </w:rPr>
      </w:pPr>
      <w:r>
        <w:rPr>
          <w:b/>
        </w:rPr>
        <w:t>Exhibit B</w:t>
      </w:r>
    </w:p>
    <w:p>
      <w:pPr>
        <w:pStyle w:val="WW-BodyText21"/>
        <w:jc w:val="center"/>
        <w:rPr>
          <w:b/>
        </w:rPr>
      </w:pPr>
      <w:r>
        <w:rPr>
          <w:b/>
        </w:rPr>
      </w:r>
    </w:p>
    <w:p>
      <w:pPr>
        <w:pStyle w:val="WW-BodyText21"/>
        <w:ind w:hanging="0" w:start="720" w:end="0"/>
        <w:jc w:val="center"/>
        <w:rPr>
          <w:b/>
          <w:caps/>
        </w:rPr>
      </w:pPr>
      <w:r>
        <w:rPr>
          <w:b/>
          <w:caps/>
        </w:rPr>
        <w:t>CDEC's Class A Firm Power Rate Schedule No. 21 for Large Industrial Transmission Service</w:t>
      </w:r>
    </w:p>
    <w:p>
      <w:pPr>
        <w:pStyle w:val="WW-BodyText21"/>
        <w:ind w:hanging="0" w:start="720" w:end="0"/>
        <w:jc w:val="center"/>
        <w:rPr>
          <w:b/>
          <w:caps/>
        </w:rPr>
      </w:pPr>
      <w:r>
        <w:rPr>
          <w:b/>
          <w:caps/>
        </w:rPr>
      </w:r>
    </w:p>
    <w:p>
      <w:pPr>
        <w:pStyle w:val="WW-BodyText21"/>
        <w:ind w:hanging="0" w:start="720" w:end="0"/>
        <w:jc w:val="center"/>
        <w:rPr>
          <w:b/>
          <w:caps/>
          <w:u w:val="single"/>
        </w:rPr>
      </w:pPr>
      <w:r>
        <w:rPr>
          <w:b/>
          <w:caps/>
          <w:u w:val="single"/>
        </w:rPr>
        <w:t>proposed form</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Gallup_CSA6.doc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10/7/99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1999-10-07T14:12:00Z</dcterms:created>
  <dc:creator>ET&amp;S LAN Support</dc:creator>
  <dc:description/>
  <dc:language>en-CA</dc:language>
  <cp:lastModifiedBy>gnemec</cp:lastModifiedBy>
  <cp:lastPrinted>1999-10-06T09:31:00Z</cp:lastPrinted>
  <dcterms:modified xsi:type="dcterms:W3CDTF">1999-10-07T15:11:00Z</dcterms:modified>
  <cp:revision>17</cp:revision>
  <dc:subject/>
  <dc:title>COMPRESSION SERVICES AGREEMENT</dc:title>
</cp:coreProperties>
</file>