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60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ind w:start="144" w:end="144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Enron North America Corp.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P.O. Box 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Houston, TX  77210-4428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Phone: (713) 853-3210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Fax:  (713) 646-2196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44" w:end="144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December 17,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Goldman Sachs</w:t>
      </w:r>
    </w:p>
    <w:p>
      <w:pPr>
        <w:pStyle w:val="Normal"/>
        <w:rPr>
          <w:sz w:val="24"/>
          <w:highlight w:val="yellow"/>
        </w:rPr>
      </w:pPr>
      <w:r>
        <w:rPr>
          <w:sz w:val="24"/>
        </w:rPr>
        <w:t>Attn: Rich Sussman</w:t>
      </w:r>
    </w:p>
    <w:p>
      <w:pPr>
        <w:pStyle w:val="Normal"/>
        <w:rPr>
          <w:sz w:val="24"/>
        </w:rPr>
      </w:pPr>
      <w:r>
        <w:rPr>
          <w:sz w:val="24"/>
        </w:rPr>
        <w:t xml:space="preserve">Fax: </w:t>
      </w:r>
    </w:p>
    <w:p>
      <w:pPr>
        <w:pStyle w:val="Normal"/>
        <w:rPr>
          <w:sz w:val="24"/>
        </w:rPr>
      </w:pPr>
      <w:r>
        <w:rPr>
          <w:sz w:val="24"/>
        </w:rPr>
        <w:t>Tel: (212) 902 8650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accept this letter as authorization for the following transfer as detailed: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Transfer </w:t>
      </w:r>
      <w:r>
        <w:rPr>
          <w:sz w:val="24"/>
          <w:szCs w:val="24"/>
        </w:rPr>
        <w:t xml:space="preserve">$1,400,000.00 from the consolidated balances in the ENA – Credit accounts (002070050, 002257848, and 033671702) to the following instructions: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 xml:space="preserve">Beneficiary bank: </w:t>
        <w:tab/>
        <w:t>Citibank NA, London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 xml:space="preserve">Swift: </w:t>
        <w:tab/>
        <w:tab/>
        <w:tab/>
        <w:t>CITIGB2L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 xml:space="preserve">Beneficiary acct #: </w:t>
        <w:tab/>
        <w:t>8350884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 xml:space="preserve">For the account of: </w:t>
        <w:tab/>
        <w:t>Enron Credit Limited</w:t>
        <w:tab/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1440" w:end="0"/>
        <w:rPr/>
      </w:pPr>
      <w:r>
        <w:rPr>
          <w:sz w:val="24"/>
        </w:rPr>
        <w:t>Correspondent bank:</w:t>
      </w:r>
      <w:r>
        <w:rPr/>
        <w:t xml:space="preserve"> </w:t>
        <w:tab/>
      </w:r>
      <w:r>
        <w:rPr>
          <w:sz w:val="24"/>
        </w:rPr>
        <w:t>Citibank NA, New York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Swift:</w:t>
        <w:tab/>
        <w:tab/>
        <w:tab/>
        <w:t>CITIUS33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contact Sheila Glover at 713-853-3210 if you have any questions or require any further information.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Sincerely, </w:t>
        <w:tab/>
        <w:tab/>
        <w:tab/>
        <w:tab/>
        <w:tab/>
        <w:tab/>
        <w:tab/>
        <w:t xml:space="preserve">Sincerely, </w:t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Gary Hickerson</w:t>
        <w:tab/>
        <w:tab/>
        <w:tab/>
        <w:tab/>
        <w:tab/>
        <w:tab/>
        <w:t>Sheila Glover</w:t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2001-12-17T06:39:00Z</dcterms:created>
  <dc:creator>teslick</dc:creator>
  <dc:description/>
  <dc:language>en-CA</dc:language>
  <cp:lastModifiedBy>Simon Hemsley</cp:lastModifiedBy>
  <cp:lastPrinted>2001-12-14T15:31:00Z</cp:lastPrinted>
  <dcterms:modified xsi:type="dcterms:W3CDTF">2001-12-17T06:39:00Z</dcterms:modified>
  <cp:revision>2</cp:revision>
  <dc:subject/>
  <dc:title>January 7, 1999</dc:title>
</cp:coreProperties>
</file>