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fornian FB" w:hAnsi="Californian FB" w:cs="Californian FB"/>
          <w:b/>
        </w:rPr>
      </w:pPr>
      <w:r>
        <w:rPr>
          <w:rFonts w:cs="Californian FB" w:ascii="Californian FB" w:hAnsi="Californian FB"/>
          <w:b/>
        </w:rPr>
        <w:t>Special Provisions to Base Contract for</w:t>
      </w:r>
    </w:p>
    <w:p>
      <w:pPr>
        <w:pStyle w:val="Normal"/>
        <w:jc w:val="center"/>
        <w:rPr>
          <w:rFonts w:ascii="Californian FB" w:hAnsi="Californian FB" w:cs="Californian FB"/>
          <w:b/>
        </w:rPr>
      </w:pPr>
      <w:r>
        <w:rPr>
          <w:rFonts w:cs="Californian FB" w:ascii="Californian FB" w:hAnsi="Californian FB"/>
          <w:b/>
        </w:rPr>
        <w:t>Short-Term Sale and Purchase of</w:t>
      </w:r>
    </w:p>
    <w:p>
      <w:pPr>
        <w:pStyle w:val="Normal"/>
        <w:jc w:val="center"/>
        <w:rPr>
          <w:rFonts w:ascii="Californian FB" w:hAnsi="Californian FB" w:cs="Californian FB"/>
          <w:b/>
        </w:rPr>
      </w:pPr>
      <w:r>
        <w:rPr>
          <w:rFonts w:cs="Californian FB" w:ascii="Californian FB" w:hAnsi="Californian FB"/>
          <w:b/>
        </w:rPr>
        <w:t>Natural Gas</w:t>
      </w:r>
    </w:p>
    <w:p>
      <w:pPr>
        <w:pStyle w:val="Normal"/>
        <w:jc w:val="center"/>
        <w:rPr>
          <w:rFonts w:ascii="Californian FB" w:hAnsi="Californian FB" w:cs="Californian FB"/>
          <w:b/>
        </w:rPr>
      </w:pPr>
      <w:r>
        <w:rPr>
          <w:rFonts w:cs="Californian FB" w:ascii="Californian FB" w:hAnsi="Californian FB"/>
          <w:b/>
        </w:rPr>
      </w:r>
    </w:p>
    <w:p>
      <w:pPr>
        <w:pStyle w:val="Normal"/>
        <w:jc w:val="center"/>
        <w:rPr>
          <w:rFonts w:ascii="Californian FB" w:hAnsi="Californian FB" w:cs="Californian FB"/>
        </w:rPr>
      </w:pPr>
      <w:r>
        <w:rPr>
          <w:rFonts w:cs="Californian FB" w:ascii="Californian FB" w:hAnsi="Californian FB"/>
          <w:b/>
        </w:rPr>
        <w:t>Occidental Energy Marketing, Inc.</w:t>
      </w:r>
    </w:p>
    <w:p>
      <w:pPr>
        <w:pStyle w:val="Normal"/>
        <w:jc w:val="center"/>
        <w:rPr>
          <w:rFonts w:ascii="Californian FB" w:hAnsi="Californian FB" w:cs="Californian FB"/>
        </w:rPr>
      </w:pPr>
      <w:r>
        <w:rPr>
          <w:rFonts w:cs="Californian FB" w:ascii="Californian FB" w:hAnsi="Californian FB"/>
        </w:rPr>
      </w:r>
    </w:p>
    <w:p>
      <w:pPr>
        <w:pStyle w:val="Normal"/>
        <w:jc w:val="center"/>
        <w:rPr>
          <w:rFonts w:ascii="Californian FB" w:hAnsi="Californian FB" w:cs="Californian FB"/>
        </w:rPr>
      </w:pPr>
      <w:r>
        <w:rPr>
          <w:rFonts w:cs="Californian FB" w:ascii="Californian FB" w:hAnsi="Californian FB"/>
        </w:rPr>
      </w:r>
    </w:p>
    <w:p>
      <w:pPr>
        <w:pStyle w:val="Normal"/>
        <w:rPr/>
      </w:pPr>
      <w:r>
        <w:rPr>
          <w:rFonts w:cs="Californian FB" w:ascii="Californian FB" w:hAnsi="Californian FB"/>
        </w:rPr>
        <w:t xml:space="preserve">The following has been added to the Base Contract at the end of </w:t>
      </w:r>
      <w:r>
        <w:rPr>
          <w:rFonts w:cs="Californian FB" w:ascii="Californian FB" w:hAnsi="Californian FB"/>
          <w:b/>
        </w:rPr>
        <w:t>SECTION 1.2</w:t>
      </w:r>
      <w:r>
        <w:rPr>
          <w:rFonts w:cs="Californian FB" w:ascii="Californian FB" w:hAnsi="Californian FB"/>
        </w:rPr>
        <w:t>:</w:t>
      </w:r>
    </w:p>
    <w:p>
      <w:pPr>
        <w:pStyle w:val="Normal"/>
        <w:rPr>
          <w:rFonts w:ascii="Californian FB" w:hAnsi="Californian FB" w:cs="Californian FB"/>
        </w:rPr>
      </w:pPr>
      <w:r>
        <w:rPr>
          <w:rFonts w:cs="Californian FB" w:ascii="Californian FB" w:hAnsi="Californian FB"/>
        </w:rPr>
      </w:r>
    </w:p>
    <w:p>
      <w:pPr>
        <w:pStyle w:val="Normal"/>
        <w:numPr>
          <w:ilvl w:val="0"/>
          <w:numId w:val="2"/>
        </w:numPr>
        <w:rPr>
          <w:rFonts w:ascii="Californian FB" w:hAnsi="Californian FB" w:cs="Californian FB"/>
        </w:rPr>
      </w:pPr>
      <w:r>
        <w:rPr>
          <w:rFonts w:cs="Californian FB" w:ascii="Californian FB" w:hAnsi="Californian FB"/>
        </w:rPr>
        <w:t>"No Transaction Confirmation shall be necessary for a transaction with a term of less than one month, unless requested by a party.  In the event that neither party requests a Transaction Confirmation for a transaction with a term of less than one month, the parties agree that for such transaction, the recorded transaction described in Section 1.4 hereof shall be the sole evidence of such transaction."</w:t>
      </w:r>
    </w:p>
    <w:p>
      <w:pPr>
        <w:pStyle w:val="Normal"/>
        <w:rPr>
          <w:rFonts w:ascii="Californian FB" w:hAnsi="Californian FB" w:cs="Californian FB"/>
        </w:rPr>
      </w:pPr>
      <w:r>
        <w:rPr>
          <w:rFonts w:cs="Californian FB" w:ascii="Californian FB" w:hAnsi="Californian FB"/>
        </w:rPr>
      </w:r>
    </w:p>
    <w:p>
      <w:pPr>
        <w:pStyle w:val="Normal"/>
        <w:rPr/>
      </w:pPr>
      <w:r>
        <w:rPr>
          <w:rFonts w:cs="Californian FB" w:ascii="Californian FB" w:hAnsi="Californian FB"/>
        </w:rPr>
        <w:t xml:space="preserve">The following has been added to the Base Contract under </w:t>
      </w:r>
      <w:r>
        <w:rPr>
          <w:rFonts w:cs="Californian FB" w:ascii="Californian FB" w:hAnsi="Californian FB"/>
          <w:b/>
        </w:rPr>
        <w:t>SECTION 1</w:t>
      </w:r>
      <w:r>
        <w:rPr>
          <w:rFonts w:cs="Californian FB" w:ascii="Californian FB" w:hAnsi="Californian FB"/>
        </w:rPr>
        <w:t xml:space="preserve"> as </w:t>
      </w:r>
      <w:r>
        <w:rPr>
          <w:rFonts w:cs="Californian FB" w:ascii="Californian FB" w:hAnsi="Californian FB"/>
          <w:b/>
        </w:rPr>
        <w:t>1.4</w:t>
      </w:r>
      <w:r>
        <w:rPr>
          <w:rFonts w:cs="Californian FB" w:ascii="Californian FB" w:hAnsi="Californian FB"/>
        </w:rPr>
        <w:t>:</w:t>
      </w:r>
    </w:p>
    <w:p>
      <w:pPr>
        <w:pStyle w:val="Normal"/>
        <w:rPr>
          <w:rFonts w:ascii="Californian FB" w:hAnsi="Californian FB" w:cs="Californian FB"/>
        </w:rPr>
      </w:pPr>
      <w:r>
        <w:rPr>
          <w:rFonts w:cs="Californian FB" w:ascii="Californian FB" w:hAnsi="Californian FB"/>
        </w:rPr>
      </w:r>
    </w:p>
    <w:p>
      <w:pPr>
        <w:pStyle w:val="Normal"/>
        <w:numPr>
          <w:ilvl w:val="0"/>
          <w:numId w:val="3"/>
        </w:numPr>
        <w:rPr>
          <w:rFonts w:ascii="Californian FB" w:hAnsi="Californian FB" w:cs="Californian FB"/>
        </w:rPr>
      </w:pPr>
      <w:r>
        <w:rPr>
          <w:rFonts w:cs="Californian FB" w:ascii="Californian FB" w:hAnsi="Californian FB"/>
        </w:rPr>
        <w:t>"The parties acknowledge and agree that as to transactions formed and effectuated in a recorded telephone conversation between the parties, the recorded conversation is adopted by the parties as a means by which the transaction is reduced to tangible form.  Each party consents to the recording of its respective trading and marketing employee telephone conversations with the other party without notice.  The recorded transaction, and the terms and conditions described therein with respect to a particular transaction, shall control in the event a Transaction Confirmation is not fully executed by both parties.  Upon full execution of Transaction Confirmation, such executed Transaction Confirmation shall control in the event of any conflict with the terms of a recorded transaction."</w:t>
      </w:r>
    </w:p>
    <w:p>
      <w:pPr>
        <w:pStyle w:val="Normal"/>
        <w:rPr>
          <w:rFonts w:ascii="Californian FB" w:hAnsi="Californian FB" w:cs="Californian FB"/>
        </w:rPr>
      </w:pPr>
      <w:r>
        <w:rPr>
          <w:rFonts w:cs="Californian FB" w:ascii="Californian FB" w:hAnsi="Californian FB"/>
        </w:rPr>
      </w:r>
    </w:p>
    <w:p>
      <w:pPr>
        <w:pStyle w:val="Normal"/>
        <w:rPr>
          <w:rFonts w:ascii="Californian FB" w:hAnsi="Californian FB" w:cs="Californian FB"/>
        </w:rPr>
      </w:pPr>
      <w:r>
        <w:rPr>
          <w:rFonts w:cs="Californian FB" w:ascii="Californian FB" w:hAnsi="Californian FB"/>
        </w:rPr>
      </w:r>
    </w:p>
    <w:p>
      <w:pPr>
        <w:pStyle w:val="Normal"/>
        <w:rPr/>
      </w:pPr>
      <w:r>
        <w:rPr>
          <w:rFonts w:cs="Californian FB" w:ascii="Californian FB" w:hAnsi="Californian FB"/>
        </w:rPr>
        <w:t xml:space="preserve">The following has been added to the Base Contract under </w:t>
      </w:r>
      <w:r>
        <w:rPr>
          <w:rFonts w:cs="Californian FB" w:ascii="Californian FB" w:hAnsi="Californian FB"/>
          <w:b/>
        </w:rPr>
        <w:t>SECTION 11. FORCE MAJEURE</w:t>
      </w:r>
      <w:r>
        <w:rPr>
          <w:rFonts w:cs="Californian FB" w:ascii="Californian FB" w:hAnsi="Californian FB"/>
        </w:rPr>
        <w:t>:</w:t>
      </w:r>
    </w:p>
    <w:p>
      <w:pPr>
        <w:pStyle w:val="Normal"/>
        <w:rPr/>
      </w:pPr>
      <w:r>
        <w:rPr>
          <w:rFonts w:cs="Californian FB" w:ascii="Californian FB" w:hAnsi="Californian FB"/>
          <w:i/>
        </w:rPr>
        <w:t>A new last sentence to 11.3 as follows</w:t>
      </w:r>
      <w:r>
        <w:rPr>
          <w:rFonts w:cs="Californian FB" w:ascii="Californian FB" w:hAnsi="Californian FB"/>
        </w:rPr>
        <w:t>:</w:t>
      </w:r>
    </w:p>
    <w:p>
      <w:pPr>
        <w:pStyle w:val="Normal"/>
        <w:rPr>
          <w:rFonts w:ascii="Californian FB" w:hAnsi="Californian FB" w:cs="Californian FB"/>
        </w:rPr>
      </w:pPr>
      <w:r>
        <w:rPr>
          <w:rFonts w:cs="Californian FB" w:ascii="Californian FB" w:hAnsi="Californian FB"/>
        </w:rPr>
      </w:r>
    </w:p>
    <w:p>
      <w:pPr>
        <w:pStyle w:val="Normal"/>
        <w:numPr>
          <w:ilvl w:val="0"/>
          <w:numId w:val="1"/>
        </w:numPr>
        <w:rPr>
          <w:rFonts w:ascii="Californian FB" w:hAnsi="Californian FB" w:cs="Californian FB"/>
        </w:rPr>
      </w:pPr>
      <w:r>
        <w:rPr>
          <w:rFonts w:cs="Californian FB" w:ascii="Californian FB" w:hAnsi="Californian FB"/>
        </w:rPr>
        <w:t>"Notwithstanding the foregoing, if Seller fulfills its sales obligations hereunder through the purchase of firm supplies from third parties, to the extent an event of force majeure (as defined in paragraph 11.2) interrupts deliveries of such supplies, then Seller’s obligations hereunder shall be suspended to the extent of such interruption, even if alternative supplies are available at a higher price at the Delivery Point.   However, to the extent such interruption occurs due to an event not classified as force majeure, then Seller’s obligation to deliver hereunder shall not be commensurately suspended or reduced."</w:t>
      </w:r>
    </w:p>
    <w:p>
      <w:pPr>
        <w:pStyle w:val="Normal"/>
        <w:jc w:val="center"/>
        <w:rPr>
          <w:rFonts w:ascii="Californian FB" w:hAnsi="Californian FB" w:cs="Californian FB"/>
        </w:rPr>
      </w:pPr>
      <w:r>
        <w:rPr>
          <w:rFonts w:cs="Californian FB" w:ascii="Californian FB" w:hAnsi="Californian F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 w:name="Californian FB">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4"/>
      <w:szCs w:val="20"/>
      <w:lang w:val="en-US" w:eastAsia="zh-CN" w:bidi="hi-IN"/>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2001-05-23T09:57:00Z</dcterms:created>
  <dc:creator>Occidental Energy Marketing, Inc.</dc:creator>
  <dc:description/>
  <dc:language>en-CA</dc:language>
  <cp:lastModifiedBy>Occidental Energy Marketing, Inc.</cp:lastModifiedBy>
  <dcterms:modified xsi:type="dcterms:W3CDTF">2001-05-24T11:02:00Z</dcterms:modified>
  <cp:revision>2</cp:revision>
  <dc:subject/>
  <dc:title>Special Provisions to Base Contract for</dc:title>
</cp:coreProperties>
</file>