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u w:val="single"/>
        </w:rPr>
      </w:pPr>
      <w:r>
        <w:rPr>
          <w:b/>
          <w:u w:val="single"/>
        </w:rPr>
        <w:t>Florida Gas Utility</w:t>
      </w:r>
    </w:p>
    <w:p>
      <w:pPr>
        <w:pStyle w:val="Normal"/>
        <w:rPr>
          <w:sz w:val="24"/>
        </w:rPr>
      </w:pPr>
      <w:r>
        <w:rPr>
          <w:sz w:val="24"/>
        </w:rPr>
        <w:t>Duns #  966335010</w:t>
      </w:r>
    </w:p>
    <w:p>
      <w:pPr>
        <w:pStyle w:val="Normal"/>
        <w:rPr>
          <w:sz w:val="24"/>
        </w:rPr>
      </w:pPr>
      <w:r>
        <w:rPr>
          <w:sz w:val="24"/>
        </w:rPr>
        <w:t>Fed Tax Id # 59-3110395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For Notices and Correspondence: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Florida Gas Utility</w:t>
      </w:r>
    </w:p>
    <w:p>
      <w:pPr>
        <w:pStyle w:val="Normal"/>
        <w:rPr>
          <w:sz w:val="24"/>
        </w:rPr>
      </w:pPr>
      <w:r>
        <w:rPr>
          <w:sz w:val="24"/>
        </w:rPr>
        <w:t>Attn:  Contract Administration</w:t>
      </w:r>
    </w:p>
    <w:p>
      <w:pPr>
        <w:pStyle w:val="Normal"/>
        <w:rPr/>
      </w:pPr>
      <w:r>
        <w:rPr>
          <w:sz w:val="24"/>
        </w:rPr>
        <w:t>2815 NW 13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>
      <w:pPr>
        <w:pStyle w:val="Normal"/>
        <w:rPr>
          <w:sz w:val="24"/>
        </w:rPr>
      </w:pPr>
      <w:r>
        <w:rPr>
          <w:sz w:val="24"/>
        </w:rPr>
        <w:t>Suite 200</w:t>
      </w:r>
    </w:p>
    <w:p>
      <w:pPr>
        <w:pStyle w:val="Normal"/>
        <w:rPr>
          <w:sz w:val="24"/>
        </w:rPr>
      </w:pPr>
      <w:r>
        <w:rPr>
          <w:sz w:val="24"/>
        </w:rPr>
        <w:t>Gainesville, FL  32609</w:t>
      </w:r>
    </w:p>
    <w:p>
      <w:pPr>
        <w:pStyle w:val="Normal"/>
        <w:rPr>
          <w:sz w:val="24"/>
        </w:rPr>
      </w:pPr>
      <w:r>
        <w:rPr>
          <w:sz w:val="24"/>
        </w:rPr>
        <w:t>Ph (352) 334-0770</w:t>
      </w:r>
    </w:p>
    <w:p>
      <w:pPr>
        <w:pStyle w:val="Normal"/>
        <w:rPr>
          <w:sz w:val="24"/>
        </w:rPr>
      </w:pPr>
      <w:r>
        <w:rPr>
          <w:sz w:val="24"/>
        </w:rPr>
        <w:t>Fx. (352) 334-0789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For Billing and Accounting Matters: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Florida Gas Utility</w:t>
      </w:r>
    </w:p>
    <w:p>
      <w:pPr>
        <w:pStyle w:val="Normal"/>
        <w:rPr>
          <w:sz w:val="24"/>
        </w:rPr>
      </w:pPr>
      <w:r>
        <w:rPr>
          <w:sz w:val="24"/>
        </w:rPr>
        <w:t>Attn:  Accounting</w:t>
      </w:r>
    </w:p>
    <w:p>
      <w:pPr>
        <w:pStyle w:val="Normal"/>
        <w:rPr/>
      </w:pPr>
      <w:r>
        <w:rPr>
          <w:sz w:val="24"/>
        </w:rPr>
        <w:t>2815 NW 13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>
      <w:pPr>
        <w:pStyle w:val="Normal"/>
        <w:rPr>
          <w:sz w:val="24"/>
        </w:rPr>
      </w:pPr>
      <w:r>
        <w:rPr>
          <w:sz w:val="24"/>
        </w:rPr>
        <w:t>Suite 200</w:t>
      </w:r>
    </w:p>
    <w:p>
      <w:pPr>
        <w:pStyle w:val="Normal"/>
        <w:rPr>
          <w:sz w:val="24"/>
        </w:rPr>
      </w:pPr>
      <w:r>
        <w:rPr>
          <w:sz w:val="24"/>
        </w:rPr>
        <w:t>Gainesville, FL  32609</w:t>
      </w:r>
    </w:p>
    <w:p>
      <w:pPr>
        <w:pStyle w:val="Normal"/>
        <w:rPr>
          <w:sz w:val="24"/>
        </w:rPr>
      </w:pPr>
      <w:r>
        <w:rPr>
          <w:sz w:val="24"/>
        </w:rPr>
        <w:t>Ph (352) 334-0770</w:t>
      </w:r>
    </w:p>
    <w:p>
      <w:pPr>
        <w:pStyle w:val="Normal"/>
        <w:rPr>
          <w:sz w:val="24"/>
        </w:rPr>
      </w:pPr>
      <w:r>
        <w:rPr>
          <w:sz w:val="24"/>
        </w:rPr>
        <w:t>Fx. (352) 334-0789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For Wire Payments: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Florida Gas Utility</w:t>
      </w:r>
    </w:p>
    <w:p>
      <w:pPr>
        <w:pStyle w:val="Normal"/>
        <w:rPr>
          <w:sz w:val="24"/>
        </w:rPr>
      </w:pPr>
      <w:r>
        <w:rPr>
          <w:sz w:val="24"/>
        </w:rPr>
        <w:t>SunTrust Bank</w:t>
      </w:r>
    </w:p>
    <w:p>
      <w:pPr>
        <w:pStyle w:val="Normal"/>
        <w:rPr>
          <w:sz w:val="24"/>
        </w:rPr>
      </w:pPr>
      <w:r>
        <w:rPr>
          <w:sz w:val="24"/>
        </w:rPr>
        <w:t xml:space="preserve">Ocala, FL  </w:t>
      </w:r>
    </w:p>
    <w:p>
      <w:pPr>
        <w:pStyle w:val="Normal"/>
        <w:rPr>
          <w:sz w:val="24"/>
        </w:rPr>
      </w:pPr>
      <w:r>
        <w:rPr>
          <w:sz w:val="24"/>
        </w:rPr>
        <w:t>ABA # 063100727</w:t>
      </w:r>
    </w:p>
    <w:p>
      <w:pPr>
        <w:pStyle w:val="Normal"/>
        <w:rPr>
          <w:sz w:val="24"/>
        </w:rPr>
      </w:pPr>
      <w:r>
        <w:rPr>
          <w:sz w:val="24"/>
        </w:rPr>
        <w:t>Account #  0050-000115316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2000-04-06T14:53:00Z</dcterms:created>
  <dc:creator>Michelle Klein</dc:creator>
  <dc:description/>
  <dc:language>en-CA</dc:language>
  <cp:lastModifiedBy>Michelle Klein</cp:lastModifiedBy>
  <dcterms:modified xsi:type="dcterms:W3CDTF">2000-04-06T14:58:00Z</dcterms:modified>
  <cp:revision>1</cp:revision>
  <dc:subject/>
  <dc:title>Florida Gas Utility</dc:title>
</cp:coreProperties>
</file>