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MEMO TO:</w:t>
        <w:tab/>
      </w:r>
      <w:r>
        <w:rPr/>
        <w:t>Steve Kean</w:t>
      </w:r>
    </w:p>
    <w:p>
      <w:pPr>
        <w:pStyle w:val="Normal"/>
        <w:rPr>
          <w:b/>
        </w:rPr>
      </w:pPr>
      <w:r>
        <w:rPr>
          <w:b/>
        </w:rPr>
      </w:r>
    </w:p>
    <w:p>
      <w:pPr>
        <w:pStyle w:val="Normal"/>
        <w:rPr>
          <w:b/>
        </w:rPr>
      </w:pPr>
      <w:r>
        <w:rPr>
          <w:b/>
        </w:rPr>
        <w:t>FROM:</w:t>
        <w:tab/>
      </w:r>
      <w:r>
        <w:rPr/>
        <w:t>Leslie Lawner, Becky Cantrell, Paul Kaufman</w:t>
      </w:r>
    </w:p>
    <w:p>
      <w:pPr>
        <w:pStyle w:val="Normal"/>
        <w:rPr>
          <w:b/>
        </w:rPr>
      </w:pPr>
      <w:r>
        <w:rPr>
          <w:b/>
        </w:rPr>
      </w:r>
    </w:p>
    <w:p>
      <w:pPr>
        <w:pStyle w:val="Normal"/>
        <w:rPr>
          <w:b/>
        </w:rPr>
      </w:pPr>
      <w:r>
        <w:rPr>
          <w:b/>
        </w:rPr>
        <w:t>SUBJECT:</w:t>
        <w:tab/>
      </w:r>
      <w:r>
        <w:rPr/>
        <w:t>Gas Interruption, Curtailment issues</w:t>
      </w:r>
    </w:p>
    <w:p>
      <w:pPr>
        <w:pStyle w:val="Normal"/>
        <w:rPr>
          <w:b/>
        </w:rPr>
      </w:pPr>
      <w:r>
        <w:rPr>
          <w:b/>
        </w:rPr>
      </w:r>
    </w:p>
    <w:p>
      <w:pPr>
        <w:pStyle w:val="Normal"/>
        <w:rPr/>
      </w:pPr>
      <w:r>
        <w:rPr>
          <w:b/>
        </w:rPr>
        <w:t>DATE:</w:t>
        <w:tab/>
      </w:r>
      <w:r>
        <w:rPr/>
        <w:t>Dec. 12, 2000</w:t>
      </w:r>
    </w:p>
    <w:p>
      <w:pPr>
        <w:pStyle w:val="Normal"/>
        <w:rPr/>
      </w:pPr>
      <w:r>
        <w:rPr/>
      </w:r>
    </w:p>
    <w:p>
      <w:pPr>
        <w:pStyle w:val="Normal"/>
        <w:rPr/>
      </w:pPr>
      <w:r>
        <w:rPr/>
        <w:t>Attorney Work Product, Privileged Information</w:t>
      </w:r>
    </w:p>
    <w:p>
      <w:pPr>
        <w:pStyle w:val="Normal"/>
        <w:rPr>
          <w:b/>
        </w:rPr>
      </w:pPr>
      <w:r>
        <w:rPr>
          <w:b/>
        </w:rPr>
      </w:r>
    </w:p>
    <w:p>
      <w:pPr>
        <w:pStyle w:val="BodyText"/>
        <w:rPr>
          <w:u w:val="single"/>
        </w:rPr>
      </w:pPr>
      <w:r>
        <w:rPr>
          <w:u w:val="single"/>
        </w:rPr>
        <w:t>Introduction</w:t>
      </w:r>
    </w:p>
    <w:p>
      <w:pPr>
        <w:pStyle w:val="BodyText"/>
        <w:rPr/>
      </w:pPr>
      <w:r>
        <w:rPr/>
      </w:r>
    </w:p>
    <w:p>
      <w:pPr>
        <w:pStyle w:val="BodyText"/>
        <w:rPr/>
      </w:pPr>
      <w:r>
        <w:rPr/>
        <w:t xml:space="preserve">You asked that we analyze the potential for curtailments and diversion of gas shipped by Enron given the record-high gas prices in the New York, Chicago and California markets.  This memorandum discusses the gas delivery, imbalance, curtailment, diversion/confiscation rules applicable to the pipelines and local distribution companies (LDCs) serving these markets.  This discussion consists of several sections.  </w:t>
      </w:r>
    </w:p>
    <w:p>
      <w:pPr>
        <w:pStyle w:val="BodyText"/>
        <w:rPr/>
      </w:pPr>
      <w:r>
        <w:rPr/>
      </w:r>
    </w:p>
    <w:p>
      <w:pPr>
        <w:pStyle w:val="BodyText"/>
        <w:rPr/>
      </w:pPr>
      <w:r>
        <w:rPr/>
        <w:t xml:space="preserve">In second section of this memorandum, we provide a brief summary of the risk to Enron of curtailments and diversions given high prices.  In section 3, we identify a few caveats that affect the conclusions we have reached in this memorandum.  </w:t>
      </w:r>
    </w:p>
    <w:p>
      <w:pPr>
        <w:pStyle w:val="BodyText"/>
        <w:rPr/>
      </w:pPr>
      <w:r>
        <w:rPr/>
      </w:r>
    </w:p>
    <w:p>
      <w:pPr>
        <w:pStyle w:val="BodyText"/>
        <w:rPr/>
      </w:pPr>
      <w:r>
        <w:rPr/>
        <w:t>In section 4, review the general rules for moving gas over the interstate pipelines serving New York, Chicago and California.</w:t>
      </w:r>
      <w:r>
        <w:rPr>
          <w:rStyle w:val="FootnoteCharacters"/>
          <w:rStyle w:val="FootnoteReference"/>
        </w:rPr>
        <w:footnoteReference w:id="2"/>
      </w:r>
      <w:r>
        <w:rPr/>
        <w:t xml:space="preserve"> Attached to this memorandum is a matrix providing further detail on the several pipelines serving these markets.    </w:t>
      </w:r>
    </w:p>
    <w:p>
      <w:pPr>
        <w:pStyle w:val="BodyText"/>
        <w:rPr/>
      </w:pPr>
      <w:r>
        <w:rPr/>
      </w:r>
    </w:p>
    <w:p>
      <w:pPr>
        <w:pStyle w:val="BodyText"/>
        <w:rPr/>
      </w:pPr>
      <w:r>
        <w:rPr/>
        <w:t>In the fifth section, we summarize the transportation rules for the several LDCs serving the markets at issue.</w:t>
      </w:r>
      <w:r>
        <w:rPr>
          <w:rStyle w:val="FootnoteCharacters"/>
          <w:rStyle w:val="FootnoteReference"/>
        </w:rPr>
        <w:footnoteReference w:id="3"/>
      </w:r>
      <w:r>
        <w:rPr/>
        <w:t xml:space="preserve">  Section 6 of this memorandum provides further detail on the rules affecting shipper volumes on these LDCs.  </w:t>
      </w:r>
    </w:p>
    <w:p>
      <w:pPr>
        <w:pStyle w:val="BodyText"/>
        <w:rPr/>
      </w:pPr>
      <w:r>
        <w:rPr/>
      </w:r>
    </w:p>
    <w:p>
      <w:pPr>
        <w:pStyle w:val="BodyText"/>
        <w:rPr/>
      </w:pPr>
      <w:r>
        <w:rPr/>
        <w:t xml:space="preserve">We have not incorporated a legal analysis of EES’s contracts.  At the time this memorandum was prepared legal had not concluded their review of the contracts used to serve the retail markets.  We understand from ENA legal that they have concluded their review and feel comfortable that a curtailment of gas on the interstate pipelines would be a  </w:t>
      </w:r>
      <w:r>
        <w:rPr>
          <w:i/>
        </w:rPr>
        <w:t xml:space="preserve">force majeure </w:t>
      </w:r>
      <w:r>
        <w:rPr/>
        <w:t xml:space="preserve">event under their contracts.  ENA legal notes that their contracts provide for delivery of gas at the LDC’s Citygate; accordingly, LDC curtailment and diversion rules do not affect ENA.  </w:t>
      </w:r>
    </w:p>
    <w:p>
      <w:pPr>
        <w:pStyle w:val="BodyText"/>
        <w:rPr/>
      </w:pPr>
      <w:r>
        <w:rPr/>
      </w:r>
    </w:p>
    <w:p>
      <w:pPr>
        <w:pStyle w:val="BodyText"/>
        <w:rPr/>
      </w:pPr>
      <w:r>
        <w:rPr/>
        <w:t>2.</w:t>
        <w:tab/>
      </w:r>
      <w:r>
        <w:rPr>
          <w:u w:val="single"/>
        </w:rPr>
        <w:t>Brief Conclusion</w:t>
      </w:r>
    </w:p>
    <w:p>
      <w:pPr>
        <w:pStyle w:val="BodyText"/>
        <w:rPr/>
      </w:pPr>
      <w:r>
        <w:rPr/>
      </w:r>
    </w:p>
    <w:p>
      <w:pPr>
        <w:pStyle w:val="BodyText"/>
        <w:rPr/>
      </w:pPr>
      <w:r>
        <w:rPr/>
        <w:t xml:space="preserve">This memorandum is an overview of the rules affecting the three markets you identified.  As you would expect, a determination of the exact impact on Enron of any particular rule requires a specific set of facts either real or assumed.   We would be happy to further analyze these rules with such a set of facts at your direction. </w:t>
      </w:r>
    </w:p>
    <w:p>
      <w:pPr>
        <w:pStyle w:val="BodyText"/>
        <w:rPr/>
      </w:pPr>
      <w:r>
        <w:rPr/>
      </w:r>
    </w:p>
    <w:p>
      <w:pPr>
        <w:pStyle w:val="BodyText"/>
        <w:rPr/>
      </w:pPr>
      <w:r>
        <w:rPr/>
        <w:t xml:space="preserve">This observation notwithstanding, our review of the rules indicates that we have a relatively low risk of curtailments or diversions purely as a result of high gas prices.  </w:t>
      </w:r>
    </w:p>
    <w:p>
      <w:pPr>
        <w:pStyle w:val="BodyText"/>
        <w:rPr/>
      </w:pPr>
      <w:r>
        <w:rPr/>
      </w:r>
    </w:p>
    <w:p>
      <w:pPr>
        <w:pStyle w:val="BodyText"/>
        <w:rPr/>
      </w:pPr>
      <w:r>
        <w:rPr/>
        <w:t xml:space="preserve">Diversion or confiscation would occur if at all at the LDC level.  Interstate pipelines are no longer merchants and, therfore, no longer have a supply obligation.  The LDCs’s rules provide for diversion (at the LDC level) if there is inadequate supply to serve core customers—not inadequate supply at “reasonable prices.”  </w:t>
      </w:r>
    </w:p>
    <w:p>
      <w:pPr>
        <w:pStyle w:val="BodyText"/>
        <w:rPr/>
      </w:pPr>
      <w:r>
        <w:rPr/>
      </w:r>
    </w:p>
    <w:p>
      <w:pPr>
        <w:pStyle w:val="BodyText"/>
        <w:rPr/>
      </w:pPr>
      <w:r>
        <w:rPr/>
        <w:t xml:space="preserve">While the interstate pipelines are now limited to common carrier functions, they do have rules that would interrupt a shipper’s flow of gas.  However, in a manner similar to the LDCs’ rules, the interstate pipelines generally provide for curtailment of shippers only in the event of a threat to system integrity or other capacity related constraints.  As with the LDC’s diversion rules, price is not a factor in interrupting a shipper’s flow of gas.   </w:t>
      </w:r>
    </w:p>
    <w:p>
      <w:pPr>
        <w:pStyle w:val="BodyText"/>
        <w:rPr/>
      </w:pPr>
      <w:r>
        <w:rPr/>
      </w:r>
    </w:p>
    <w:p>
      <w:pPr>
        <w:pStyle w:val="BodyText"/>
        <w:rPr/>
      </w:pPr>
      <w:r>
        <w:rPr/>
        <w:t>3.</w:t>
        <w:tab/>
      </w:r>
      <w:r>
        <w:rPr>
          <w:u w:val="single"/>
        </w:rPr>
        <w:t>The Caveats</w:t>
      </w:r>
    </w:p>
    <w:p>
      <w:pPr>
        <w:pStyle w:val="BodyText"/>
        <w:rPr/>
      </w:pPr>
      <w:r>
        <w:rPr/>
      </w:r>
    </w:p>
    <w:p>
      <w:pPr>
        <w:pStyle w:val="BodyText"/>
        <w:rPr/>
      </w:pPr>
      <w:r>
        <w:rPr/>
        <w:t xml:space="preserve">First, regulatory actions are at least 50% political.  Thus, continued high prices could result in regulatory support for diversion or curtailment—particularly if the LDC serving core-customers was in a financial crunch.  Such an action could be challenged in the courts, but in the meantime the gas would flow to core customers and we would be left without gas to ship.  </w:t>
      </w:r>
    </w:p>
    <w:p>
      <w:pPr>
        <w:pStyle w:val="BodyText"/>
        <w:rPr/>
      </w:pPr>
      <w:r>
        <w:rPr/>
      </w:r>
    </w:p>
    <w:p>
      <w:pPr>
        <w:pStyle w:val="BodyText"/>
        <w:rPr/>
      </w:pPr>
      <w:r>
        <w:rPr/>
        <w:t xml:space="preserve">Second, any LDC can claim that there are inadequate supplies even without the express support of the regulatory agencies.  Thus, an LDC could trigger a diversion simply by refusing to buy, e.g., expensive spot supplies.  In such a case, the LDC would be betting on either:   (a) a lower payment obligation under the diversion rules to the shipper with the diverted supply; or (b) delay in assuming any payment obligation as the metering and accounting data is reviewed and invoices are distributed.  </w:t>
      </w:r>
    </w:p>
    <w:p>
      <w:pPr>
        <w:pStyle w:val="BodyText"/>
        <w:rPr/>
      </w:pPr>
      <w:r>
        <w:rPr/>
      </w:r>
    </w:p>
    <w:p>
      <w:pPr>
        <w:pStyle w:val="BodyText"/>
        <w:rPr/>
      </w:pPr>
      <w:r>
        <w:rPr/>
        <w:t xml:space="preserve">Third, we were unable to uncover any state-wide rules or policies that further enable or disable diversion or curtailments.  We understand that New York is currently engaging in a discussion of diversion and curtailment and that policies may be forthcoming from the PSC.  </w:t>
      </w:r>
    </w:p>
    <w:p>
      <w:pPr>
        <w:pStyle w:val="BodyText"/>
        <w:rPr/>
      </w:pPr>
      <w:r>
        <w:rPr/>
      </w:r>
    </w:p>
    <w:p>
      <w:pPr>
        <w:pStyle w:val="Normal"/>
        <w:rPr/>
      </w:pPr>
      <w:r>
        <w:rPr/>
        <w:t>4.</w:t>
        <w:tab/>
      </w:r>
      <w:r>
        <w:rPr>
          <w:u w:val="single"/>
        </w:rPr>
        <w:t>Rules on interstate pipelines</w:t>
      </w:r>
    </w:p>
    <w:p>
      <w:pPr>
        <w:pStyle w:val="Normal"/>
        <w:rPr>
          <w:u w:val="single"/>
        </w:rPr>
      </w:pPr>
      <w:r>
        <w:rPr>
          <w:u w:val="single"/>
        </w:rPr>
      </w:r>
    </w:p>
    <w:p>
      <w:pPr>
        <w:pStyle w:val="BodyText"/>
        <w:rPr/>
      </w:pPr>
      <w:r>
        <w:rPr/>
        <w:t xml:space="preserve">As the interstate pipelines have exited the merchant function, all of the gas that moves through their systems is shipper gas and there is no longer any system supply.  As a result, there are no “curtailments” on the interstate pipelines.  </w:t>
      </w:r>
    </w:p>
    <w:p>
      <w:pPr>
        <w:pStyle w:val="BodyText"/>
        <w:rPr/>
      </w:pPr>
      <w:r>
        <w:rPr/>
      </w:r>
    </w:p>
    <w:p>
      <w:pPr>
        <w:pStyle w:val="BodyText"/>
        <w:rPr/>
      </w:pPr>
      <w:r>
        <w:rPr/>
        <w:t xml:space="preserve">While there are no </w:t>
      </w:r>
      <w:r>
        <w:rPr>
          <w:i/>
        </w:rPr>
        <w:t xml:space="preserve">per se </w:t>
      </w:r>
      <w:r>
        <w:rPr/>
        <w:t>curtailments any longer on the pipelines, flows of shipper gas can be interrupted.  Indeed, gas now flows either under a firm or interruptible contract.  Capacity release transactions have added differing degrees of firmness to certain arrangements, and these are negotiated between the releasing shipper and the acquiring shipper.  Interruptions and allocations are a matter of contract rather than priority of use, but emergency situations can override contractual rights.</w:t>
      </w:r>
    </w:p>
    <w:p>
      <w:pPr>
        <w:pStyle w:val="BodyText"/>
        <w:rPr/>
      </w:pPr>
      <w:r>
        <w:rPr/>
      </w:r>
    </w:p>
    <w:p>
      <w:pPr>
        <w:pStyle w:val="BodyText"/>
        <w:rPr/>
      </w:pPr>
      <w:r>
        <w:rPr/>
        <w:t xml:space="preserve">As to diversion or confiscation, this implies a party is taking gas that doesn’t belong to it.  If a shipper or other party takes another party’s gas, this action will be treated by the pipeline as an imbalance, a scheduling variance, or an unauthorized overrun.  Different rules and consequences can apply in each case.  </w:t>
      </w:r>
    </w:p>
    <w:p>
      <w:pPr>
        <w:pStyle w:val="BodyText"/>
        <w:rPr/>
      </w:pPr>
      <w:r>
        <w:rPr/>
      </w:r>
    </w:p>
    <w:p>
      <w:pPr>
        <w:pStyle w:val="BodyText"/>
        <w:rPr/>
      </w:pPr>
      <w:r>
        <w:rPr/>
        <w:t xml:space="preserve">If a party takes more gas than it has scheduled (i.e. nominated and had confirmed), the party will have a scheduling variance.  If the party takes more more (or less) gas that the pipeline receives at the receipt point(s) in the transportation agreement, there will be an imbalance either on that shipper’s contract or on an operational balancing agreement.  If the quantity taken at the delivery point also exceeds the shipper’s contract quantity and the pipeline has not previously approved the excess, there will be an unauthorized overrun.  The pipeline can impose daily or monthly scheduling penalties and unauthorized overrun penalties.  These may be cumulative, or the tariff may provide that the shipper pays the highest penalty applicable to an action.  </w:t>
      </w:r>
    </w:p>
    <w:p>
      <w:pPr>
        <w:pStyle w:val="BodyText"/>
        <w:rPr/>
      </w:pPr>
      <w:r>
        <w:rPr/>
      </w:r>
    </w:p>
    <w:p>
      <w:pPr>
        <w:pStyle w:val="BodyText"/>
        <w:rPr/>
      </w:pPr>
      <w:r>
        <w:rPr/>
        <w:t xml:space="preserve">Imbalances are generally handled on a monthly basis, although some pipelines have daily balancing requirements.  Imbalances are resolved generally through a cash-out mechanism whereby the shipper either pays or is paid a market-based rate for the imbalance quantity.  Where the imbalance exceeds a specified tolerance, a tiered penalty is applied to the cash-out price to increase the rate paid or decrease the payment received.  Some pipelines cash out imbalances based on either the highest daily index price during a month (for payment from the shipper) or the lowest (for payment to the shipper).  </w:t>
      </w:r>
    </w:p>
    <w:p>
      <w:pPr>
        <w:pStyle w:val="BodyText"/>
        <w:rPr/>
      </w:pPr>
      <w:r>
        <w:rPr/>
      </w:r>
    </w:p>
    <w:p>
      <w:pPr>
        <w:pStyle w:val="BodyText"/>
        <w:rPr/>
      </w:pPr>
      <w:r>
        <w:rPr/>
        <w:t xml:space="preserve">FERC permits daily penalties to be assessed only where the pipeline has the ability to provide real-time information about gas flows.  The party whose gas was diverted, assuming that can be proven, would have a separate action against the diverter.  FERC has refused to address this issue in pipeline tariffs.   </w:t>
      </w:r>
    </w:p>
    <w:p>
      <w:pPr>
        <w:pStyle w:val="Normal"/>
        <w:jc w:val="both"/>
        <w:rPr/>
      </w:pPr>
      <w:r>
        <w:rPr/>
      </w:r>
    </w:p>
    <w:p>
      <w:pPr>
        <w:pStyle w:val="BodyText2"/>
        <w:rPr/>
      </w:pPr>
      <w:r>
        <w:rPr/>
        <w:t>As higher prices go hand in hand with increased demand, in fact, we have experienced situations in our western markets where our interstate firm transportation was curtailed, or our volumes allocated downward, due to two factors:  oversubscription on the interstate pipeline and fact that our "firm" capacity on the pipeline (El Paso) was obtained through a capacity release transaction and we were attempting to deliver gas to a secondary delivery point, which has lesser priority than a primary point.  In the case of our attempts to deliver gas to markets in Arizona, our volumes were severely curtailed because our transportation agreement had primary delivery rights at the California border, and we were trying to offtake the gas at points in Tucson and Phoenix.  We would have been able to deliver contract quantities (or volumes much closer to those quantities) if we had stayed with primary points at the California border (and in fact we did redirect supplies in this manner).  However, our Southwest Gas markets were significantly underdelivered in November and December and penalties will be applied from the LDC.</w:t>
      </w:r>
    </w:p>
    <w:p>
      <w:pPr>
        <w:pStyle w:val="Normal"/>
        <w:jc w:val="both"/>
        <w:rPr/>
      </w:pPr>
      <w:r>
        <w:rPr/>
      </w:r>
    </w:p>
    <w:p>
      <w:pPr>
        <w:pStyle w:val="Normal"/>
        <w:jc w:val="both"/>
        <w:rPr/>
      </w:pPr>
      <w:r>
        <w:rPr/>
        <w:t>When the integrity of its system is or could be in jeopardy, the pipeline may issue an Operational Flow Order (OFO), which puts into place higher penalties and tighter tolerances for the duration of the OFO.   These penalties are generally substantial since they are designed to protect the pipeline in critical times and deter actions which would threaten operations.  Here is a sample of a typical OFO provision from Columbia Gas:</w:t>
      </w:r>
    </w:p>
    <w:p>
      <w:pPr>
        <w:pStyle w:val="Normal"/>
        <w:jc w:val="both"/>
        <w:rPr/>
      </w:pPr>
      <w:r>
        <w:rPr/>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Failure to Comply with OFO.  If Shipper (or Shipper's Gas seller, supplier,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agent, or the producer and/or operator as the circumstances may require) fails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to comply with the terms of an OFO, for any reason other than force majeure on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an upstream pipeline, such Shipper shall be: (a)  liable for any damages including,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but not limited to direct, consequential, exemplary or punitive damages incurred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by Transporter or any other affected party as a result of such failure; and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(b) subject to a penalty of twenty-five dollars ($25.00) for each Dekatherm of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Gas associated with the quantity of Gas that does not comply with such OFO.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Notwithstanding anything to the contrary in this Section 8.9, if Shipper is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 xml:space="preserve">required to make a nomination pursuant to an OFO, unless critical circumstances  </w:t>
      </w:r>
    </w:p>
    <w:p>
      <w:pPr>
        <w:pStyle w:val="NormalWeb"/>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start="916" w:end="0"/>
        <w:rPr/>
      </w:pPr>
      <w:r>
        <w:rPr>
          <w:rFonts w:eastAsia="Times New Roman" w:cs="Times New Roman" w:ascii="Times New Roman" w:hAnsi="Times New Roman"/>
          <w:sz w:val="20"/>
        </w:rPr>
        <w:t xml:space="preserve">  </w:t>
      </w:r>
      <w:r>
        <w:rPr>
          <w:rFonts w:cs="Times New Roman" w:ascii="Times New Roman" w:hAnsi="Times New Roman"/>
          <w:sz w:val="20"/>
        </w:rPr>
        <w:t>dictate otherwise, no damages and/or penalties will be assessed unless Shipper</w:t>
      </w:r>
      <w:r>
        <w:rPr>
          <w:rFonts w:cs="Times New Roman" w:ascii="Times New Roman" w:hAnsi="Times New Roman"/>
        </w:rPr>
        <w:t xml:space="preserve">  </w:t>
      </w:r>
    </w:p>
    <w:p>
      <w:pPr>
        <w:pStyle w:val="Normal"/>
        <w:ind w:start="916" w:end="0"/>
        <w:rPr/>
      </w:pPr>
      <w:r>
        <w:rPr>
          <w:sz w:val="20"/>
        </w:rPr>
        <w:t xml:space="preserve">  </w:t>
      </w:r>
      <w:r>
        <w:rPr>
          <w:sz w:val="20"/>
        </w:rPr>
        <w:t xml:space="preserve">is given the opportunity to correct the circumstances giving rise to the OFO. </w:t>
      </w:r>
      <w:r>
        <w:rPr/>
        <w:t xml:space="preserve"> </w:t>
      </w:r>
    </w:p>
    <w:p>
      <w:pPr>
        <w:pStyle w:val="Normal"/>
        <w:jc w:val="both"/>
        <w:rPr/>
      </w:pPr>
      <w:r>
        <w:rPr/>
      </w:r>
    </w:p>
    <w:p>
      <w:pPr>
        <w:pStyle w:val="Normal"/>
        <w:jc w:val="both"/>
        <w:rPr/>
      </w:pPr>
      <w:r>
        <w:rPr/>
        <w:t>Pipelines may also allocate supplies at receipt or delivery points, if actual receipts or takes vary from those scheduled.  In many cases, primarily major receipt points such as pipeline interconnections or gathering system-pipeline interconnections, allocations are done pursuant to Operational Balancing Agreements between the pipeline and point operator.</w:t>
      </w:r>
    </w:p>
    <w:p>
      <w:pPr>
        <w:pStyle w:val="Normal"/>
        <w:rPr/>
      </w:pPr>
      <w:r>
        <w:rPr/>
        <w:t xml:space="preserve"> </w:t>
      </w:r>
    </w:p>
    <w:p>
      <w:pPr>
        <w:pStyle w:val="Normal"/>
        <w:rPr/>
      </w:pPr>
      <w:r>
        <w:rPr/>
        <w:t>5.</w:t>
        <w:tab/>
      </w:r>
      <w:r>
        <w:rPr>
          <w:u w:val="single"/>
        </w:rPr>
        <w:t>LDC interruptions of gas supplies before they are delivered to end user</w:t>
      </w:r>
      <w:r>
        <w:rPr/>
        <w:t>.</w:t>
      </w:r>
    </w:p>
    <w:p>
      <w:pPr>
        <w:pStyle w:val="Normal"/>
        <w:rPr/>
      </w:pPr>
      <w:r>
        <w:rPr/>
      </w:r>
    </w:p>
    <w:p>
      <w:pPr>
        <w:pStyle w:val="BodyTextIndent"/>
        <w:ind w:hanging="0" w:end="0"/>
        <w:rPr/>
      </w:pPr>
      <w:r>
        <w:rPr/>
        <w:t xml:space="preserve">Unlike the interstate pipelines, local distribution companies are still acting in a dual capacity:  bundled merchant for the bulk of their load, and transporter for the end users on their system who purchase gas from third parties the market.  As a result, the LDCs generally have rules in place that address transportation issues such as imbalances and capacity constraints as well as rules that address the allocation of supply.  On the transportation side the rules include:  penalties and balancing rules, overruns and scheduling rules, and OFO rules.  On the supply side, the LDCs also generally have some rules in place to allocate supplies among customers in the case of supply shortfalls.  </w:t>
      </w:r>
    </w:p>
    <w:p>
      <w:pPr>
        <w:pStyle w:val="BodyTextIndent"/>
        <w:ind w:hanging="0" w:end="0"/>
        <w:rPr/>
      </w:pPr>
      <w:r>
        <w:rPr/>
      </w:r>
    </w:p>
    <w:p>
      <w:pPr>
        <w:pStyle w:val="BodyTextIndent"/>
        <w:ind w:hanging="0" w:end="0"/>
        <w:rPr/>
      </w:pPr>
      <w:r>
        <w:rPr/>
        <w:t xml:space="preserve">These supply allocation rules generally apply in emergency circumstances where the needs of small customers (residential and small commercial) are affected.  These rules will generally take the gas of large customers and allocate this found supply.  Thus, our markets may be allocated even when we deliver full volumes to serve them.  </w:t>
      </w:r>
    </w:p>
    <w:p>
      <w:pPr>
        <w:pStyle w:val="BodyTextIndent"/>
        <w:ind w:hanging="0" w:end="0"/>
        <w:rPr/>
      </w:pPr>
      <w:r>
        <w:rPr/>
      </w:r>
    </w:p>
    <w:p>
      <w:pPr>
        <w:pStyle w:val="BodyTextIndent"/>
        <w:ind w:hanging="0" w:end="0"/>
        <w:rPr/>
      </w:pPr>
      <w:r>
        <w:rPr/>
        <w:t>Further, several LDCs have the ability to “confiscate” or “divert” shipper gas to meet their system supply needs, and may only be obligated to pay the owner of the gas the daily spot index price.   The rules for diversion appear to be in place in all the markets identified by you for analysis.  The rules that provide payment for diverted or curtailed supply appear to be best developed in California for PG&amp;E, SoCal and SDG&amp;E.</w:t>
      </w:r>
    </w:p>
    <w:p>
      <w:pPr>
        <w:pStyle w:val="BodyTextIndent"/>
        <w:ind w:hanging="0" w:end="0"/>
        <w:rPr/>
      </w:pPr>
      <w:r>
        <w:rPr/>
      </w:r>
    </w:p>
    <w:p>
      <w:pPr>
        <w:pStyle w:val="BodyTextIndent"/>
        <w:ind w:hanging="0" w:end="0"/>
        <w:rPr/>
      </w:pPr>
      <w:r>
        <w:rPr/>
        <w:t xml:space="preserve">Finally, some LDCs also offer emergency, back-up or storage services which can be called upon to fill in supplies under certain conditions where shipper gas may not be delivered.  </w:t>
      </w:r>
    </w:p>
    <w:p>
      <w:pPr>
        <w:pStyle w:val="BodyTextIndent"/>
        <w:ind w:hanging="0" w:end="0"/>
        <w:rPr/>
      </w:pPr>
      <w:r>
        <w:rPr/>
      </w:r>
    </w:p>
    <w:p>
      <w:pPr>
        <w:pStyle w:val="BodyTextIndent"/>
        <w:ind w:hanging="0" w:end="0"/>
        <w:rPr/>
      </w:pPr>
      <w:r>
        <w:rPr/>
        <w:t xml:space="preserve">An analysis of the specific tariff provisions of LDCs in New York, Chicago and California follows this section.  </w:t>
      </w:r>
    </w:p>
    <w:p>
      <w:pPr>
        <w:pStyle w:val="BodyTextIndent"/>
        <w:ind w:hanging="0" w:end="0"/>
        <w:rPr/>
      </w:pPr>
      <w:r>
        <w:rPr/>
      </w:r>
    </w:p>
    <w:p>
      <w:pPr>
        <w:pStyle w:val="Header"/>
        <w:widowControl w:val="false"/>
        <w:numPr>
          <w:ilvl w:val="0"/>
          <w:numId w:val="16"/>
        </w:numPr>
        <w:tabs>
          <w:tab w:val="clear" w:pos="4320"/>
          <w:tab w:val="clear" w:pos="8640"/>
        </w:tabs>
        <w:rPr/>
      </w:pPr>
      <w:r>
        <w:rPr/>
        <w:t>Rules relating to specific LDCs</w:t>
      </w:r>
    </w:p>
    <w:p>
      <w:pPr>
        <w:pStyle w:val="Normal"/>
        <w:widowControl w:val="false"/>
        <w:rPr/>
      </w:pPr>
      <w:r>
        <w:rPr/>
      </w:r>
    </w:p>
    <w:p>
      <w:pPr>
        <w:pStyle w:val="Normal"/>
        <w:widowControl w:val="false"/>
        <w:ind w:start="720" w:end="0"/>
        <w:rPr/>
      </w:pPr>
      <w:r>
        <w:rPr/>
        <w:t>a.</w:t>
        <w:tab/>
        <w:t>New York</w:t>
      </w:r>
    </w:p>
    <w:p>
      <w:pPr>
        <w:pStyle w:val="Normal"/>
        <w:widowControl w:val="false"/>
        <w:rPr/>
      </w:pPr>
      <w:r>
        <w:rPr/>
      </w:r>
    </w:p>
    <w:p>
      <w:pPr>
        <w:pStyle w:val="Normal"/>
        <w:widowControl w:val="false"/>
        <w:numPr>
          <w:ilvl w:val="0"/>
          <w:numId w:val="2"/>
        </w:numPr>
        <w:rPr/>
      </w:pPr>
      <w:r>
        <w:rPr/>
        <w:t xml:space="preserve">Consolidated Edison.  If an OFO is in place, ConEd can direct curtailment of transportation customers.  During OFOs it appears that ConEd can direct marketers to deliver quantities of gas to points of delivery specified by the LDC.  The provisions for payment are unclear; although the penalty provisions for ignoring an OFO are clear.    </w:t>
      </w:r>
    </w:p>
    <w:p>
      <w:pPr>
        <w:pStyle w:val="Normal"/>
        <w:jc w:val="both"/>
        <w:rPr/>
      </w:pPr>
      <w:r>
        <w:rPr/>
      </w:r>
    </w:p>
    <w:p>
      <w:pPr>
        <w:pStyle w:val="Normal"/>
        <w:jc w:val="both"/>
        <w:rPr/>
      </w:pPr>
      <w:r>
        <w:rPr/>
        <w:t>Operational Flow Orders:  LDC can designate critical period when there is disruption to the physical integrity of the system or a force majeure event.  A critical day is a day when an OFO is in effect.  Unless circumstances do not allow, 24 hours notice will be issued before an OFO is issued.  System alerts may request or direct certain actions be taken.  Marketers may be required to deliver gas to a specific point, to balance daily or deliver a specified quantity of gas, or change daily nominatios for customer groups being served with a flat monthly nomination.  Failure to comply with an OFO will carry a penalty of $4.50 per therm.</w:t>
      </w:r>
    </w:p>
    <w:p>
      <w:pPr>
        <w:pStyle w:val="Normal"/>
        <w:jc w:val="both"/>
        <w:rPr/>
      </w:pPr>
      <w:r>
        <w:rPr/>
      </w:r>
    </w:p>
    <w:p>
      <w:pPr>
        <w:pStyle w:val="Normal"/>
        <w:jc w:val="both"/>
        <w:rPr/>
      </w:pPr>
      <w:r>
        <w:rPr/>
        <w:t>ConEd primary/secondary city gate delivery point allocations:  Marketers with firm, nonrecallable primary delivery point capacity with firm Peak Month Daily Delivery Quantity above 1000 dth/day must follow this delivery point allocation:</w:t>
      </w:r>
    </w:p>
    <w:p>
      <w:pPr>
        <w:pStyle w:val="Normal"/>
        <w:jc w:val="both"/>
        <w:rPr/>
      </w:pPr>
      <w:r>
        <w:rPr/>
      </w:r>
    </w:p>
    <w:p>
      <w:pPr>
        <w:pStyle w:val="Normal"/>
        <w:numPr>
          <w:ilvl w:val="0"/>
          <w:numId w:val="8"/>
        </w:numPr>
        <w:jc w:val="both"/>
        <w:rPr/>
      </w:pPr>
      <w:r>
        <w:rPr/>
        <w:t>Marketers with firm peak month daily delivery quantity of less than 1000 dth/day have no Daily Delivery Point Allocation requirements;</w:t>
      </w:r>
    </w:p>
    <w:p>
      <w:pPr>
        <w:pStyle w:val="Normal"/>
        <w:jc w:val="both"/>
        <w:rPr/>
      </w:pPr>
      <w:r>
        <w:rPr/>
      </w:r>
    </w:p>
    <w:p>
      <w:pPr>
        <w:pStyle w:val="Normal"/>
        <w:numPr>
          <w:ilvl w:val="0"/>
          <w:numId w:val="8"/>
        </w:numPr>
        <w:jc w:val="both"/>
        <w:rPr/>
      </w:pPr>
      <w:r>
        <w:rPr/>
        <w:t>Marketers with Firm Peak Monthly Daily Delivery Quantity greater than 1000 dth/day but less than 5000, shall have this allocation applied:</w:t>
      </w:r>
    </w:p>
    <w:p>
      <w:pPr>
        <w:pStyle w:val="Normal"/>
        <w:jc w:val="both"/>
        <w:rPr/>
      </w:pPr>
      <w:r>
        <w:rPr/>
      </w:r>
    </w:p>
    <w:p>
      <w:pPr>
        <w:pStyle w:val="Normal"/>
        <w:ind w:start="720" w:end="0"/>
        <w:jc w:val="both"/>
        <w:rPr/>
      </w:pPr>
      <w:r>
        <w:rPr/>
        <w:t xml:space="preserve">Transco </w:t>
        <w:tab/>
        <w:t>60%</w:t>
      </w:r>
    </w:p>
    <w:p>
      <w:pPr>
        <w:pStyle w:val="Normal"/>
        <w:ind w:start="720" w:end="0"/>
        <w:jc w:val="both"/>
        <w:rPr/>
      </w:pPr>
      <w:r>
        <w:rPr/>
        <w:t xml:space="preserve">TETCO    </w:t>
        <w:tab/>
        <w:t>25%</w:t>
      </w:r>
    </w:p>
    <w:p>
      <w:pPr>
        <w:pStyle w:val="Normal"/>
        <w:ind w:start="720" w:end="0"/>
        <w:jc w:val="both"/>
        <w:rPr/>
      </w:pPr>
      <w:r>
        <w:rPr/>
        <w:t xml:space="preserve">Tennessee </w:t>
        <w:tab/>
        <w:t>15%</w:t>
        <w:tab/>
      </w:r>
    </w:p>
    <w:p>
      <w:pPr>
        <w:pStyle w:val="Normal"/>
        <w:ind w:start="720" w:end="0"/>
        <w:jc w:val="both"/>
        <w:rPr/>
      </w:pPr>
      <w:r>
        <w:rPr/>
      </w:r>
    </w:p>
    <w:p>
      <w:pPr>
        <w:pStyle w:val="Normal"/>
        <w:numPr>
          <w:ilvl w:val="0"/>
          <w:numId w:val="8"/>
        </w:numPr>
        <w:jc w:val="both"/>
        <w:rPr/>
      </w:pPr>
      <w:r>
        <w:rPr/>
        <w:t>Marketers with Firm Peak Month Daily Delivery Quantity over 5000 dth/d have this allocation:</w:t>
      </w:r>
    </w:p>
    <w:p>
      <w:pPr>
        <w:pStyle w:val="Normal"/>
        <w:jc w:val="both"/>
        <w:rPr/>
      </w:pPr>
      <w:r>
        <w:rPr/>
      </w:r>
    </w:p>
    <w:p>
      <w:pPr>
        <w:pStyle w:val="Normal"/>
        <w:ind w:start="720" w:end="0"/>
        <w:jc w:val="both"/>
        <w:rPr/>
      </w:pPr>
      <w:r>
        <w:rPr/>
        <w:t>Transco</w:t>
        <w:tab/>
        <w:t>58%</w:t>
      </w:r>
    </w:p>
    <w:p>
      <w:pPr>
        <w:pStyle w:val="Normal"/>
        <w:ind w:start="720" w:end="0"/>
        <w:jc w:val="both"/>
        <w:rPr/>
      </w:pPr>
      <w:r>
        <w:rPr/>
        <w:t>TETCO</w:t>
        <w:tab/>
        <w:t>22%</w:t>
      </w:r>
    </w:p>
    <w:p>
      <w:pPr>
        <w:pStyle w:val="Normal"/>
        <w:ind w:start="720" w:end="0"/>
        <w:jc w:val="both"/>
        <w:rPr/>
      </w:pPr>
      <w:r>
        <w:rPr/>
        <w:t>Tennessee</w:t>
        <w:tab/>
        <w:t>12%</w:t>
      </w:r>
    </w:p>
    <w:p>
      <w:pPr>
        <w:pStyle w:val="Normal"/>
        <w:ind w:start="720" w:end="0"/>
        <w:jc w:val="both"/>
        <w:rPr/>
      </w:pPr>
      <w:r>
        <w:rPr/>
        <w:t>Iroquois</w:t>
        <w:tab/>
        <w:t>4%</w:t>
      </w:r>
    </w:p>
    <w:p>
      <w:pPr>
        <w:pStyle w:val="Normal"/>
        <w:ind w:start="720" w:end="0"/>
        <w:jc w:val="both"/>
        <w:rPr/>
      </w:pPr>
      <w:r>
        <w:rPr/>
        <w:t>Algonquin</w:t>
        <w:tab/>
        <w:t>4%</w:t>
      </w:r>
    </w:p>
    <w:p>
      <w:pPr>
        <w:pStyle w:val="Normal"/>
        <w:ind w:start="720" w:end="0"/>
        <w:jc w:val="both"/>
        <w:rPr/>
      </w:pPr>
      <w:r>
        <w:rPr/>
      </w:r>
    </w:p>
    <w:p>
      <w:pPr>
        <w:pStyle w:val="Normal"/>
        <w:jc w:val="both"/>
        <w:rPr/>
      </w:pPr>
      <w:r>
        <w:rPr/>
        <w:t>Imbalance Charges:</w:t>
      </w:r>
    </w:p>
    <w:p>
      <w:pPr>
        <w:pStyle w:val="Normal"/>
        <w:jc w:val="both"/>
        <w:rPr/>
      </w:pPr>
      <w:r>
        <w:rPr/>
      </w:r>
    </w:p>
    <w:p>
      <w:pPr>
        <w:pStyle w:val="Normal"/>
        <w:jc w:val="both"/>
        <w:rPr/>
      </w:pPr>
      <w:r>
        <w:rPr/>
        <w:t>Citygate Delivery, Daily Cashout Service:  when daily transportation quantity (confirmed scheduled quantity) exceeds quantity delivered by pipeline to receipt point, first 2% - no charge; over 2% summer - $1.00/therm; over 2% winter - $1/therm or actual pipeline charge, whichever is higher.</w:t>
      </w:r>
    </w:p>
    <w:p>
      <w:pPr>
        <w:pStyle w:val="Normal"/>
        <w:jc w:val="both"/>
        <w:rPr/>
      </w:pPr>
      <w:r>
        <w:rPr/>
      </w:r>
    </w:p>
    <w:p>
      <w:pPr>
        <w:pStyle w:val="Normal"/>
        <w:jc w:val="both"/>
        <w:rPr/>
      </w:pPr>
      <w:r>
        <w:rPr/>
        <w:t>Load Following Service, Daily Delivery Service and Capacity Balancing Service:  daily imbalance charges for these services are:</w:t>
      </w:r>
    </w:p>
    <w:p>
      <w:pPr>
        <w:pStyle w:val="Normal"/>
        <w:jc w:val="both"/>
        <w:rPr/>
      </w:pPr>
      <w:r>
        <w:rPr/>
      </w:r>
    </w:p>
    <w:p>
      <w:pPr>
        <w:pStyle w:val="Normal"/>
        <w:jc w:val="both"/>
        <w:rPr/>
      </w:pPr>
      <w:r>
        <w:rPr/>
        <w:tab/>
        <w:t xml:space="preserve">Surplus imbalance - $.10/therm, </w:t>
      </w:r>
    </w:p>
    <w:p>
      <w:pPr>
        <w:pStyle w:val="Normal"/>
        <w:ind w:start="720" w:end="0"/>
        <w:jc w:val="both"/>
        <w:rPr/>
      </w:pPr>
      <w:r>
        <w:rPr/>
        <w:t>Deficiency Imbalances during summer  $.10/therm</w:t>
      </w:r>
    </w:p>
    <w:p>
      <w:pPr>
        <w:pStyle w:val="Normal"/>
        <w:ind w:firstLine="720" w:end="0"/>
        <w:jc w:val="both"/>
        <w:rPr/>
      </w:pPr>
      <w:r>
        <w:rPr/>
        <w:t>Deficiency Imbalances during winter  $1.00/therm</w:t>
      </w:r>
    </w:p>
    <w:p>
      <w:pPr>
        <w:pStyle w:val="Normal"/>
        <w:ind w:firstLine="720" w:end="0"/>
        <w:jc w:val="both"/>
        <w:rPr/>
      </w:pPr>
      <w:r>
        <w:rPr/>
        <w:t>Deficiency Imbalances during OFO  $4.50/therm</w:t>
      </w:r>
    </w:p>
    <w:p>
      <w:pPr>
        <w:pStyle w:val="Normal"/>
        <w:ind w:firstLine="720" w:end="0"/>
        <w:jc w:val="both"/>
        <w:rPr/>
      </w:pPr>
      <w:r>
        <w:rPr/>
      </w:r>
    </w:p>
    <w:p>
      <w:pPr>
        <w:pStyle w:val="BodyText"/>
        <w:rPr/>
      </w:pPr>
      <w:r>
        <w:rPr/>
        <w:t xml:space="preserve">Monthly Cashout: Wellhead price shall be arithmetic average of wellhead pooling price – Louisiana, Onshore South, Zone 3, Station 65, Transco, for each day of the calendar month in Gas Daily.  Variable transportation cost will be actual variable transportation charges in Transco’s tariff from Station 65 to Con Ed citygate.  </w:t>
      </w:r>
    </w:p>
    <w:p>
      <w:pPr>
        <w:pStyle w:val="BodyText"/>
        <w:rPr/>
      </w:pPr>
      <w:r>
        <w:rPr/>
      </w:r>
    </w:p>
    <w:p>
      <w:pPr>
        <w:pStyle w:val="BodyText"/>
        <w:rPr/>
      </w:pPr>
      <w:r>
        <w:rPr/>
        <w:t>Daily Cashout:  Wellhead price for a surplus will be lower of arithmetic average of last 3 days closing prices for NYMEX futures contract for delivery month or daily low spot price at Zone 3, Station 65, Transco (Gas Daily).  Variable cost is the actual variable transportation charges as stated in Transco tariff from Station 65 to ConEd citygate.</w:t>
      </w:r>
    </w:p>
    <w:p>
      <w:pPr>
        <w:pStyle w:val="BodyText"/>
        <w:rPr/>
      </w:pPr>
      <w:r>
        <w:rPr/>
      </w:r>
    </w:p>
    <w:p>
      <w:pPr>
        <w:pStyle w:val="BodyText"/>
        <w:rPr/>
      </w:pPr>
      <w:r>
        <w:rPr/>
        <w:t xml:space="preserve">Daily Deficiency Imbalance:  Citygate cost shall be equal to higher of average cost of gas to firm customers for delivery month or daily high spot Citygate price at Zone 6, in Gas Daily.       </w:t>
      </w:r>
    </w:p>
    <w:p>
      <w:pPr>
        <w:pStyle w:val="Normal"/>
        <w:ind w:firstLine="720" w:end="0"/>
        <w:jc w:val="both"/>
        <w:rPr/>
      </w:pPr>
      <w:r>
        <w:rPr/>
      </w:r>
    </w:p>
    <w:p>
      <w:pPr>
        <w:pStyle w:val="BodyText"/>
        <w:ind w:firstLine="720" w:start="720" w:end="0"/>
        <w:rPr/>
      </w:pPr>
      <w:r>
        <w:rPr/>
        <w:t>ii.</w:t>
        <w:tab/>
        <w:t>PSE&amp;G:  This LDC’s rule clearly provide authority for curtailing service to transportation services.  The rules for diversion or confiscation are unclear.</w:t>
      </w:r>
    </w:p>
    <w:p>
      <w:pPr>
        <w:pStyle w:val="BodyText"/>
        <w:rPr>
          <w:b/>
        </w:rPr>
      </w:pPr>
      <w:r>
        <w:rPr>
          <w:b/>
        </w:rPr>
      </w:r>
    </w:p>
    <w:p>
      <w:pPr>
        <w:pStyle w:val="BodyText"/>
        <w:rPr/>
      </w:pPr>
      <w:r>
        <w:rPr/>
        <w:t>Public Service has a provision on discontinuance of service that provides, upon reasonable notice, that it may suspend or curtail or discontinue service for the following reasons:</w:t>
      </w:r>
    </w:p>
    <w:p>
      <w:pPr>
        <w:pStyle w:val="BodyText"/>
        <w:rPr/>
      </w:pPr>
      <w:r>
        <w:rPr/>
      </w:r>
    </w:p>
    <w:p>
      <w:pPr>
        <w:pStyle w:val="BodyText"/>
        <w:numPr>
          <w:ilvl w:val="0"/>
          <w:numId w:val="3"/>
        </w:numPr>
        <w:rPr/>
      </w:pPr>
      <w:r>
        <w:rPr/>
        <w:t xml:space="preserve">to make permanent or temporary repairs, changes or improvements to its system, </w:t>
      </w:r>
    </w:p>
    <w:p>
      <w:pPr>
        <w:pStyle w:val="BodyText"/>
        <w:ind w:start="720" w:end="0"/>
        <w:rPr/>
      </w:pPr>
      <w:r>
        <w:rPr/>
      </w:r>
    </w:p>
    <w:p>
      <w:pPr>
        <w:pStyle w:val="BodyText"/>
        <w:numPr>
          <w:ilvl w:val="0"/>
          <w:numId w:val="3"/>
        </w:numPr>
        <w:rPr/>
      </w:pPr>
      <w:r>
        <w:rPr/>
        <w:t>to comply in good faith with governmental orders or directives,</w:t>
      </w:r>
    </w:p>
    <w:p>
      <w:pPr>
        <w:pStyle w:val="BodyText"/>
        <w:ind w:start="720" w:end="0"/>
        <w:rPr/>
      </w:pPr>
      <w:r>
        <w:rPr/>
      </w:r>
    </w:p>
    <w:p>
      <w:pPr>
        <w:pStyle w:val="BodyText"/>
        <w:numPr>
          <w:ilvl w:val="0"/>
          <w:numId w:val="3"/>
        </w:numPr>
        <w:rPr/>
      </w:pPr>
      <w:r>
        <w:rPr/>
        <w:t xml:space="preserve">certain customer actions including non-payment of a bill, tampering with facilities, fraudulent representations, customer moves, providing service to others without permission, failure to make or increase deposits, refusal to contract for service, connecting equipment which interferes with service, failure to comply with terms and conditions of service,  conditions present a hazard.  </w:t>
      </w:r>
    </w:p>
    <w:p>
      <w:pPr>
        <w:pStyle w:val="BodyText"/>
        <w:rPr>
          <w:b/>
        </w:rPr>
      </w:pPr>
      <w:r>
        <w:rPr>
          <w:b/>
        </w:rPr>
      </w:r>
    </w:p>
    <w:p>
      <w:pPr>
        <w:pStyle w:val="BodyText"/>
        <w:rPr/>
      </w:pPr>
      <w:r>
        <w:rPr/>
        <w:t>Public Service will use diligent efforts to provide a regular and uninterrupted supply of service, but may interrupt in accordance with provisions above or should supply of service be interrupted, curtailed, deficient, etc. by reason of any act of God, accident, strike, legal process, government interference, or by reason of compliance with any governmental order or directive, Public Service shall not be liable for damages.  Public Service may interrupt in the event of an emergency threatening its system.</w:t>
      </w:r>
    </w:p>
    <w:p>
      <w:pPr>
        <w:pStyle w:val="BodyText"/>
        <w:rPr/>
      </w:pPr>
      <w:r>
        <w:rPr/>
      </w:r>
    </w:p>
    <w:p>
      <w:pPr>
        <w:pStyle w:val="BodyText"/>
        <w:rPr/>
      </w:pPr>
      <w:r>
        <w:rPr/>
        <w:t>Interruptible service under Rate Schedule ISG will be interrupted by No. 6 oil customers, then No. 4, then No. 2 oil customers.</w:t>
      </w:r>
    </w:p>
    <w:p>
      <w:pPr>
        <w:pStyle w:val="BodyText"/>
        <w:rPr/>
      </w:pPr>
      <w:r>
        <w:rPr/>
      </w:r>
    </w:p>
    <w:p>
      <w:pPr>
        <w:pStyle w:val="BodyText"/>
        <w:rPr/>
      </w:pPr>
      <w:r>
        <w:rPr/>
        <w:t>Under Rate Schedule TGS-F, which is firm transporation service, Public Service may, upon advance notice of at least 8 hours, order the customer to discontinue use of gas until further notice.  If customer does not discontinue service, it shall be charged $1.06 per therm for an amount equal to one hour’s maximum requirement per day of interruption.  The charge for all additional gas used shall be ten times the parity pricing commodity charge in Rate Schedule ISG for 0.3% No. 6 Oil for each therm of gas used in excess of the therms delivered to customer during the interruption.  Under Rate Schedule TGS-NF (Non firm), Public Service may sell gas to customers who have been interrupted (at its option).  The rate for this gas shall be no higher than the rate equal to the current cost per gallon of propane delivered to Public Service times 1.1 plus a charge of up to 19.1 cents.</w:t>
      </w:r>
    </w:p>
    <w:p>
      <w:pPr>
        <w:pStyle w:val="BodyText"/>
        <w:rPr/>
      </w:pPr>
      <w:r>
        <w:rPr/>
      </w:r>
    </w:p>
    <w:p>
      <w:pPr>
        <w:pStyle w:val="BodyText"/>
        <w:rPr/>
      </w:pPr>
      <w:r>
        <w:rPr/>
        <w:t>Under FT-GS (general service firm usage under 3000 therms/month) and FT-LV a charge of 5.885 cents per them is applied to balancing.  Emergency sales may be made during periods of interruption.  Public Service may curtail deliveries to the customer if deliveries from the customer’s seller under Rate Schedule FT-S are curtailed.  Under FT-LV, if during any month, the sum of month-to-date deliveries from a customer’s seller exceeds five time the seller’s aggregate daily contract quantity for the total of its firm gas transportation customers or if Public Service cannot confirm that the customer has an eligible seller, Public Service will immediately notify customer that for the balance of the month the customer will be billed, in addition to other charges, for its applicable DCQ at a rate equal to the sum of Public Service’s weighted average transportation cost including fuel, calculated at 100% load factor, a gas cost equal to the highest cost of gas purchased or used by Public Service adjusted for losses during that month, a charge of 19.1 cents, and all other charges and taxes.</w:t>
      </w:r>
    </w:p>
    <w:p>
      <w:pPr>
        <w:pStyle w:val="BodyText"/>
        <w:rPr/>
      </w:pPr>
      <w:r>
        <w:rPr/>
      </w:r>
    </w:p>
    <w:p>
      <w:pPr>
        <w:pStyle w:val="BodyText"/>
        <w:rPr/>
      </w:pPr>
      <w:r>
        <w:rPr/>
        <w:t>On any day that a seller delivers volumes other than the aggregate of the ADCQ’s of its FT-RSG, FT-LV and FT-GS customers, it will be subject to daily cashouts as follows:</w:t>
      </w:r>
    </w:p>
    <w:p>
      <w:pPr>
        <w:pStyle w:val="BodyText"/>
        <w:rPr/>
      </w:pPr>
      <w:r>
        <w:rPr/>
      </w:r>
    </w:p>
    <w:p>
      <w:pPr>
        <w:pStyle w:val="BodyText"/>
        <w:rPr/>
      </w:pPr>
      <w:r>
        <w:rPr/>
        <w:t>For underdeliveries, up to 5% of the ADCQ, seller will be cashed out at a rate equal to Public Service’s weighted average transportation cost including fuel, calculated at a 100% load factor, plus a gas cost equal to 110% of the highest weekly posting for the applicable month as published in Inside FERC’s Gas Market Report, Texas Eastern East Louisiana Zone.  For any underdeliveries greater than 5% on any day other than a Critical Period, seller will pay a charge equal to $10.00 per dekatherm.  If, upon 8 hours notice, Public Service calls a Critical Period, for underdeliveries by a seller greater than 5% of the ADCQ, seller will pay a dekatherm rate equal to ten times the highest price of the daily ranges for delivery into Transco Zone 6 or Texas Eastern Zone M-3, published in Gas Daily.  The rate shall not be lower than the max penalty charge for unauthorized daily overruns provided for in the FERC tariffs for pipelines which deliver gas into New Jersey.  Public Service may also recover proportionately from undelivered sellers any penalties or charges or damages assessed on it.</w:t>
      </w:r>
    </w:p>
    <w:p>
      <w:pPr>
        <w:pStyle w:val="BodyText"/>
        <w:rPr/>
      </w:pPr>
      <w:r>
        <w:rPr/>
      </w:r>
    </w:p>
    <w:p>
      <w:pPr>
        <w:pStyle w:val="BodyText"/>
        <w:rPr/>
      </w:pPr>
      <w:r>
        <w:rPr/>
        <w:t>During November through March, if a seller delivers an amount less than 90% of the sum of their customer’s daily usage, seller will be cashed out and sold gas at a rate equal to $10/dekatherm for the difference between actual deliveries and 90% of total daily usage.  If Critical Day is called, seller will be cashed out at the difference between actual deliveries and 90% of total daily usage at a charge per dekatherm at a rate equal to ten times the highest price of the daily ranges for deliveries in Transco Zone 6 or TETCO Zone M-3, Gas Daily.  Public Service may also recover proportionately from undelivered sellers any penalties or charges or damages assessed on it.</w:t>
      </w:r>
    </w:p>
    <w:p>
      <w:pPr>
        <w:pStyle w:val="BodyText"/>
        <w:rPr/>
      </w:pPr>
      <w:r>
        <w:rPr/>
      </w:r>
    </w:p>
    <w:p>
      <w:pPr>
        <w:pStyle w:val="BodyText"/>
        <w:rPr/>
      </w:pPr>
      <w:r>
        <w:rPr/>
        <w:t xml:space="preserve">Public Service reserves the right to suspend transportation deliveries to any customer under Rate Schedules FT-RSG, LV, GS, TSG-F and TSG-NF if its sole opinion, seller is not able to meet delivery requirements.  </w:t>
      </w:r>
    </w:p>
    <w:p>
      <w:pPr>
        <w:pStyle w:val="BodyText"/>
        <w:rPr/>
      </w:pPr>
      <w:r>
        <w:rPr/>
      </w:r>
    </w:p>
    <w:p>
      <w:pPr>
        <w:pStyle w:val="BodyText"/>
        <w:ind w:firstLine="720" w:start="720" w:end="0"/>
        <w:rPr/>
      </w:pPr>
      <w:r>
        <w:rPr/>
        <w:t>iii.</w:t>
        <w:tab/>
        <w:t>Brooklyn Union/Keyspan:  This LDC’s rules for diversion are unclear; although it has clear authority to curtail transportation service to protect its system integrity.</w:t>
      </w:r>
    </w:p>
    <w:p>
      <w:pPr>
        <w:pStyle w:val="BodyText"/>
        <w:rPr>
          <w:b/>
        </w:rPr>
      </w:pPr>
      <w:r>
        <w:rPr>
          <w:b/>
        </w:rPr>
      </w:r>
    </w:p>
    <w:p>
      <w:pPr>
        <w:pStyle w:val="BodyText"/>
        <w:rPr/>
      </w:pPr>
      <w:r>
        <w:rPr/>
        <w:t xml:space="preserve">Under BUG’s firm transportation tariff (customer-owned gas), daily swing service is provided and the customer shall pay a daily swing service monthly demand charge which is calculated by multiplying the per therm daily swing service by the weighted average Load Factor allocation and then multiplying that product by 1/12 of the Customer’s annual normalized consumption.  The Daily Swing Service Monthly Imbalance Charge is assessed on the difference between the sum of the customer’s normalized deliveries to the company to the customer’s usage for the same period.  If the customer consumed more gas than delivered for its account, the excess shall be purchased by the Seller at the Company’s Monthly Cash Out Price, and if customer consumed less, the shortfall shall be credited to the Seller at the Monthly Cash Out Price.  The Monthly Cash Out Price is set based on the Market Center Spot-gas Price Northeast, Transco Zone 6 Index (Inside FERC).  Company also offers Design Delivery Service which is a balancing service up to a customer’s aggregate total quantity (its Redlivery Capacity Quantity).  </w:t>
      </w:r>
    </w:p>
    <w:p>
      <w:pPr>
        <w:pStyle w:val="BodyText"/>
        <w:rPr/>
      </w:pPr>
      <w:r>
        <w:rPr/>
      </w:r>
    </w:p>
    <w:p>
      <w:pPr>
        <w:pStyle w:val="BodyText"/>
        <w:rPr/>
      </w:pPr>
      <w:r>
        <w:rPr/>
        <w:t>For Large Volume Gas Bypass Transportation Service, At the end of each month, a net surplus or deficiency shall be determined, and any net surplus shall be adjusted by adjusting the volume of gas dispatched to the next month.  Deliveries in excess of 20% of the Average Monthly Transportation Quantity will be charged monthly a 2 cents a therm.  Deficiencies shall be charged at no less than the quantity underdelivered times the calendar month rate for bypass service, plus the quantity underdelivered times the commodity cost of interruptible gas and no more than the effective rate of S.C. No. 4.</w:t>
      </w:r>
    </w:p>
    <w:p>
      <w:pPr>
        <w:pStyle w:val="BodyText"/>
        <w:rPr/>
      </w:pPr>
      <w:r>
        <w:rPr/>
      </w:r>
    </w:p>
    <w:p>
      <w:pPr>
        <w:pStyle w:val="BodyText"/>
        <w:rPr/>
      </w:pPr>
      <w:r>
        <w:rPr/>
        <w:t xml:space="preserve">Company can suspend receipt of gas on behalf of transportation customer at any location if it believes that such action is required by its obligation to provide safe and adequate service to its customers.  </w:t>
      </w:r>
    </w:p>
    <w:p>
      <w:pPr>
        <w:pStyle w:val="BodyText"/>
        <w:rPr/>
      </w:pPr>
      <w:r>
        <w:rPr/>
      </w:r>
    </w:p>
    <w:p>
      <w:pPr>
        <w:pStyle w:val="BodyText"/>
        <w:rPr/>
      </w:pPr>
      <w:r>
        <w:rPr/>
        <w:tab/>
        <w:t>a.</w:t>
        <w:tab/>
        <w:t xml:space="preserve">California:  The rules for curtailment, diversion, and payment for diverted gas are clear in California.  </w:t>
      </w:r>
    </w:p>
    <w:p>
      <w:pPr>
        <w:pStyle w:val="BodyText"/>
        <w:jc w:val="center"/>
        <w:rPr>
          <w:u w:val="single"/>
        </w:rPr>
      </w:pPr>
      <w:r>
        <w:rPr>
          <w:u w:val="single"/>
        </w:rPr>
      </w:r>
    </w:p>
    <w:p>
      <w:pPr>
        <w:pStyle w:val="BodyText"/>
        <w:numPr>
          <w:ilvl w:val="0"/>
          <w:numId w:val="0"/>
        </w:numPr>
        <w:ind w:firstLine="720" w:start="720" w:end="0"/>
        <w:outlineLvl w:val="0"/>
        <w:rPr/>
      </w:pPr>
      <w:r>
        <w:rPr/>
        <w:t>i.</w:t>
        <w:tab/>
        <w:t>Pacific Gas and Electr</w:t>
        <w:tab/>
        <w:t>ic Gas</w:t>
      </w:r>
    </w:p>
    <w:p>
      <w:pPr>
        <w:pStyle w:val="BodyText"/>
        <w:numPr>
          <w:ilvl w:val="0"/>
          <w:numId w:val="0"/>
        </w:numPr>
        <w:outlineLvl w:val="0"/>
        <w:rPr>
          <w:b/>
          <w:u w:val="single"/>
        </w:rPr>
      </w:pPr>
      <w:r>
        <w:rPr>
          <w:b/>
          <w:u w:val="single"/>
        </w:rPr>
      </w:r>
    </w:p>
    <w:p>
      <w:pPr>
        <w:pStyle w:val="BodyText"/>
        <w:numPr>
          <w:ilvl w:val="0"/>
          <w:numId w:val="0"/>
        </w:numPr>
        <w:outlineLvl w:val="0"/>
        <w:rPr/>
      </w:pPr>
      <w:r>
        <w:rPr/>
        <w:t xml:space="preserve">Curtailment and Diversion Procedures:  In Rule 14 of its tariff, PG&amp;E has set out procedures for instances in which it will have to reduce or adjust nominations at a particular receipt point to match the capacity available at the receipt point and for delivery point restrictions.  PG&amp;E may interrupt or reduce delivery of natural gas in the event of a projected or actual capacity restraint or projected or actual supply shortage on its system.  PG&amp;E will curtail gas to protect the integrity of its pipeline system (OFOs) and if operational conditions exist such that supply is insufficient to meet demand and deliveries to Core-End-Use Customers are threatened (EFOs).  During OFOs and EFOs the use of gas may result in significant penalties.  </w:t>
      </w:r>
    </w:p>
    <w:p>
      <w:pPr>
        <w:pStyle w:val="BodyText"/>
        <w:jc w:val="center"/>
        <w:rPr>
          <w:u w:val="single"/>
        </w:rPr>
      </w:pPr>
      <w:r>
        <w:rPr>
          <w:u w:val="single"/>
        </w:rPr>
      </w:r>
    </w:p>
    <w:p>
      <w:pPr>
        <w:pStyle w:val="BodyText"/>
        <w:numPr>
          <w:ilvl w:val="0"/>
          <w:numId w:val="0"/>
        </w:numPr>
        <w:outlineLvl w:val="0"/>
        <w:rPr/>
      </w:pPr>
      <w:r>
        <w:rPr/>
        <w:t xml:space="preserve">Compensation:  Gas supply may be diverted from noncore on behalf of core.  Compensation for Firm transmission service clients is a $5/th credit.  As-available transmission service customers whose gas is diverted will receive a credit based on the current market price of the diverted supply on the day it was diverted.   </w:t>
      </w:r>
    </w:p>
    <w:p>
      <w:pPr>
        <w:pStyle w:val="BodyText"/>
        <w:numPr>
          <w:ilvl w:val="0"/>
          <w:numId w:val="0"/>
        </w:numPr>
        <w:outlineLvl w:val="0"/>
        <w:rPr>
          <w:u w:val="single"/>
        </w:rPr>
      </w:pPr>
      <w:r>
        <w:rPr>
          <w:u w:val="single"/>
        </w:rPr>
      </w:r>
    </w:p>
    <w:p>
      <w:pPr>
        <w:pStyle w:val="BodyText"/>
        <w:rPr/>
      </w:pPr>
      <w:r>
        <w:rPr/>
        <w:t>Curtailment:  PG&amp;E will attempt to give customers or their authorized agents 24-hour notice of an impending service restriction or, at minimum, as much notice as is possible under the circumstances.</w:t>
      </w:r>
    </w:p>
    <w:p>
      <w:pPr>
        <w:pStyle w:val="BodyText"/>
        <w:rPr/>
      </w:pPr>
      <w:r>
        <w:rPr/>
      </w:r>
    </w:p>
    <w:p>
      <w:pPr>
        <w:pStyle w:val="BodyText"/>
        <w:rPr/>
      </w:pPr>
      <w:r>
        <w:rPr/>
        <w:t>The priority of service at transmission, delivery, and receipt points and storage injection and withdrawal points will follow this sequence:</w:t>
      </w:r>
    </w:p>
    <w:p>
      <w:pPr>
        <w:pStyle w:val="BodyText"/>
        <w:rPr/>
      </w:pPr>
      <w:r>
        <w:rPr/>
      </w:r>
    </w:p>
    <w:p>
      <w:pPr>
        <w:pStyle w:val="BodyText"/>
        <w:ind w:hanging="720" w:start="720" w:end="0"/>
        <w:rPr/>
      </w:pPr>
      <w:r>
        <w:rPr/>
        <w:t>1.</w:t>
        <w:tab/>
        <w:t>All Firm service at a given point path will be treated equally, with pro rata allocation of nominations, if necessary</w:t>
      </w:r>
    </w:p>
    <w:p>
      <w:pPr>
        <w:pStyle w:val="BodyText"/>
        <w:ind w:hanging="720" w:start="2160" w:end="0"/>
        <w:rPr/>
      </w:pPr>
      <w:r>
        <w:rPr/>
      </w:r>
    </w:p>
    <w:p>
      <w:pPr>
        <w:pStyle w:val="BodyText"/>
        <w:ind w:hanging="720" w:start="720" w:end="0"/>
        <w:rPr/>
      </w:pPr>
      <w:r>
        <w:rPr/>
        <w:t>2.</w:t>
        <w:tab/>
        <w:t>As-available service will be scheduled according to contract price with the lowest price capacity interrupted first.</w:t>
      </w:r>
    </w:p>
    <w:p>
      <w:pPr>
        <w:pStyle w:val="BodyText"/>
        <w:rPr/>
      </w:pPr>
      <w:r>
        <w:rPr/>
      </w:r>
    </w:p>
    <w:p>
      <w:pPr>
        <w:pStyle w:val="BodyText"/>
        <w:rPr/>
      </w:pPr>
      <w:r>
        <w:rPr/>
        <w:t xml:space="preserve">Operational Flow Orders:  PG&amp;E may invoke Operational Flow Orders “in order to protect the integrity of its pipeline system.”  In an OFO situation PG&amp;E will issue and implement system-wide, local, or Customer-specific restrictions as needed.  PG&amp;E will issue an OFO for a Gas day if, on the day before, PG&amp;E’s forecast of pipeline inventory is either below the Lower pipeline Inventory Limit or above the Upper Pipeline Inventory Limit.  If PG&amp;E issues an OFO, Balancing Agents will be required to balance supply and demand on a daily basis within a specified tolerance band or be subject to charges for noncompliance.  PG&amp;E may elect not to issue an OFO for a Gas Day if the forecast of pipeline inventory for the day following the Gas Day indicates the pipeline inventory will return to within the Pipeline Inventory Limits without the assistance of an OFO.  </w:t>
      </w:r>
    </w:p>
    <w:p>
      <w:pPr>
        <w:pStyle w:val="BodyText"/>
        <w:rPr/>
      </w:pPr>
      <w:r>
        <w:rPr/>
      </w:r>
    </w:p>
    <w:p>
      <w:pPr>
        <w:pStyle w:val="BodyText"/>
        <w:rPr/>
      </w:pPr>
      <w:r>
        <w:rPr/>
        <w:t>PG&amp;E may implement multi-stage OFO provision charges, as follows:</w:t>
      </w:r>
    </w:p>
    <w:p>
      <w:pPr>
        <w:pStyle w:val="BodyText"/>
        <w:rPr/>
      </w:pPr>
      <w:r>
        <w:rPr/>
      </w:r>
    </w:p>
    <w:p>
      <w:pPr>
        <w:pStyle w:val="BodyText"/>
        <w:ind w:firstLine="720" w:start="720" w:end="0"/>
        <w:rPr/>
      </w:pPr>
      <w:r>
        <w:rPr/>
        <w:t>Tolerance Band</w:t>
        <w:tab/>
        <w:tab/>
        <w:t>Noncompliance Charge Per Therm</w:t>
      </w:r>
    </w:p>
    <w:p>
      <w:pPr>
        <w:pStyle w:val="BodyText"/>
        <w:rPr/>
      </w:pPr>
      <w:r>
        <w:rPr/>
        <w:t>Stage 1:</w:t>
        <w:tab/>
        <w:t>up to +/-25%</w:t>
        <w:tab/>
        <w:tab/>
        <w:tab/>
        <w:t>$0.025</w:t>
      </w:r>
    </w:p>
    <w:p>
      <w:pPr>
        <w:pStyle w:val="BodyText"/>
        <w:rPr/>
      </w:pPr>
      <w:r>
        <w:rPr/>
        <w:t>Stage 2:</w:t>
        <w:tab/>
        <w:t>up to +/-20%</w:t>
        <w:tab/>
        <w:tab/>
        <w:tab/>
        <w:t>$0.10</w:t>
      </w:r>
    </w:p>
    <w:p>
      <w:pPr>
        <w:pStyle w:val="BodyText"/>
        <w:rPr/>
      </w:pPr>
      <w:r>
        <w:rPr/>
        <w:t>Stage 3:</w:t>
        <w:tab/>
        <w:t>up to +/-15%</w:t>
        <w:tab/>
        <w:tab/>
        <w:tab/>
        <w:t>$0.50</w:t>
      </w:r>
    </w:p>
    <w:p>
      <w:pPr>
        <w:pStyle w:val="BodyText"/>
        <w:rPr/>
      </w:pPr>
      <w:r>
        <w:rPr/>
        <w:t>Stage 4</w:t>
        <w:tab/>
        <w:tab/>
        <w:t>up to +/-5%</w:t>
        <w:tab/>
        <w:tab/>
        <w:tab/>
        <w:t>$2.50</w:t>
      </w:r>
    </w:p>
    <w:p>
      <w:pPr>
        <w:pStyle w:val="BodyText"/>
        <w:rPr/>
      </w:pPr>
      <w:r>
        <w:rPr/>
        <w:tab/>
        <w:tab/>
      </w:r>
    </w:p>
    <w:p>
      <w:pPr>
        <w:pStyle w:val="BodyText"/>
        <w:rPr/>
      </w:pPr>
      <w:r>
        <w:rPr/>
        <w:t xml:space="preserve">PG&amp;E may issue and implement an OFO with a one-sided tolerance band, and related non-compliance charges in one direction only (i.e. an OFO with a –25% (-25%) tolerance band and $0.025 per therm noncompliance charge.  Generally an initial OFO event will start at Stage 1 with a noncompliance charge of $0.025 per therm, however an OFO event may begin at any stage with the corresponding noncompliance charge as deemed appropriate by PG&amp;E.  A specific Balancing Agent may start at an elevated charge level if that Balancing Agent has a history of noncompliance with prior PG&amp;E requests or orders for the Balancing Agent to balance supply with demands.  An OFO will normally be ordered with at least 12 hours prior notice to the beginning of the gas day, or as necessary as dictated by operating conditions.  </w:t>
      </w:r>
    </w:p>
    <w:p>
      <w:pPr>
        <w:pStyle w:val="BodyText"/>
        <w:rPr/>
      </w:pPr>
      <w:r>
        <w:rPr/>
      </w:r>
    </w:p>
    <w:p>
      <w:pPr>
        <w:pStyle w:val="BodyText"/>
        <w:rPr/>
      </w:pPr>
      <w:r>
        <w:rPr/>
        <w:t>On OFO days, any Balancing Agent who has selected the Self-Balancing Option will be required to comply with the tolerance band specified for that OFO day.  The Self-Balancing plus or minus 10% daily Imbalance tolerance will not apply on days when an OFO is in effect.  A Self-Balancing Agent will not be subject to Accumulated Daily Imbalance Noncompliance Charges on high inventory OFO days if the Accumulated Daily Imbalance is negative, or if on low inventory OFO days the Accumulated Daily Imbalance is positive.  Any imbalance that occurs on that OFO day will be included as part of a customer’s on going accumulated Daily Imbalance calculation.</w:t>
      </w:r>
    </w:p>
    <w:p>
      <w:pPr>
        <w:pStyle w:val="BodyText"/>
        <w:rPr/>
      </w:pPr>
      <w:r>
        <w:rPr/>
      </w:r>
    </w:p>
    <w:p>
      <w:pPr>
        <w:pStyle w:val="BodyText"/>
        <w:rPr/>
      </w:pPr>
      <w:r>
        <w:rPr/>
        <w:t>Emergency Flow Orders:  Much more severe than OFOs, PG&amp;E may also issue an Emergency Flow Order, when a forecast or an actual supply and/or capacity shortage threatens deliveries to End-Use Customers.  During an EFO, customers’ usage must be less than or equal to supply for a gas day.  EFOs will have a zero (0) % tolerance and a $5.00/th noncompliance charge for each therm of usage in excess of supply.</w:t>
      </w:r>
    </w:p>
    <w:p>
      <w:pPr>
        <w:pStyle w:val="BodyText"/>
        <w:ind w:firstLine="720" w:start="1440" w:end="0"/>
        <w:rPr/>
      </w:pPr>
      <w:r>
        <w:rPr/>
      </w:r>
    </w:p>
    <w:p>
      <w:pPr>
        <w:pStyle w:val="BodyText"/>
        <w:rPr/>
      </w:pPr>
      <w:r>
        <w:rPr/>
        <w:t>If PG&amp;E invokes an involuntary supply diversion in conjunction with an EFO, an additional $5/th diversion usage charge will apply for a total involuntary diversion charge of $10/th for all gas delivered in excess of the supply received by PG&amp;E.  There is no minimum notice period for EFOs; however, PG&amp;E will try to provide as much notification as possible.</w:t>
      </w:r>
    </w:p>
    <w:p>
      <w:pPr>
        <w:pStyle w:val="BodyText"/>
        <w:jc w:val="center"/>
        <w:rPr>
          <w:u w:val="single"/>
        </w:rPr>
      </w:pPr>
      <w:r>
        <w:rPr>
          <w:u w:val="single"/>
        </w:rPr>
      </w:r>
    </w:p>
    <w:p>
      <w:pPr>
        <w:pStyle w:val="BodyText"/>
        <w:numPr>
          <w:ilvl w:val="0"/>
          <w:numId w:val="0"/>
        </w:numPr>
        <w:outlineLvl w:val="0"/>
        <w:rPr/>
      </w:pPr>
      <w:r>
        <w:rPr/>
        <w:t xml:space="preserve">Diversion of Gas:  If operational conditions exist such that supply is insufficient to meet demand and deliveries to Core End-Use Customers are threatened, PG&amp;E may divert gas supply in its system from Noncore End-Use Customers to Core End-Use Customers.  Emergency Flow Order provisions will apply under these conditions.  If a Noncore End-Use Customer’s supply is diverted, either involuntarily under this rule, or through a voluntary arrangement with representatives of Core End-Use or Noncore End-Use Customers, that Customer must stop or reduce its use of natural gas.  If the Customer fails to stop or reduce its gas use, that Customer must pay EFO charges as provided below.  </w:t>
      </w:r>
    </w:p>
    <w:p>
      <w:pPr>
        <w:pStyle w:val="BodyText"/>
        <w:rPr/>
      </w:pPr>
      <w:r>
        <w:rPr/>
        <w:t>If PG&amp;E diverts for Core End-use Customers, PG&amp;E will not be responsible for any interstate charges associated with the diverted gas.  PG&amp;E may divert gas supplies from Backbone Transmission System Customers; however, Firm transportation to off-system is not subject to diversion.  Diversions will occur in the following order:</w:t>
      </w:r>
    </w:p>
    <w:p>
      <w:pPr>
        <w:pStyle w:val="BodyText"/>
        <w:rPr/>
      </w:pPr>
      <w:r>
        <w:rPr/>
      </w:r>
    </w:p>
    <w:p>
      <w:pPr>
        <w:pStyle w:val="BodyText"/>
        <w:ind w:hanging="720" w:start="720" w:end="0"/>
        <w:rPr/>
      </w:pPr>
      <w:r>
        <w:rPr/>
        <w:t xml:space="preserve">A) </w:t>
        <w:tab/>
        <w:t>Supply scheduled under As-available transmission service will be diverted in the order of increasing transmission contract price and on a pro rata basis for all volumes transported under the same price.  However supply under scheduled deliveries from storage using As-Available transmission service will be treated as the highest priority Firm Transmission service.</w:t>
      </w:r>
    </w:p>
    <w:p>
      <w:pPr>
        <w:pStyle w:val="BodyText"/>
        <w:ind w:hanging="720" w:start="2160" w:end="0"/>
        <w:rPr/>
      </w:pPr>
      <w:r>
        <w:rPr/>
      </w:r>
    </w:p>
    <w:p>
      <w:pPr>
        <w:pStyle w:val="BodyText"/>
        <w:ind w:hanging="720" w:start="720" w:end="0"/>
        <w:rPr/>
      </w:pPr>
      <w:r>
        <w:rPr/>
        <w:t xml:space="preserve">B) </w:t>
        <w:tab/>
        <w:t>Supply scheduled to Noncore End-user Customers under Firm transmission service is diverted on a pro rata basis.</w:t>
      </w:r>
    </w:p>
    <w:p>
      <w:pPr>
        <w:pStyle w:val="BodyText"/>
        <w:ind w:hanging="720" w:start="2160" w:end="0"/>
        <w:rPr/>
      </w:pPr>
      <w:r>
        <w:rPr/>
      </w:r>
    </w:p>
    <w:p>
      <w:pPr>
        <w:pStyle w:val="BodyText"/>
        <w:ind w:hanging="720" w:start="720" w:end="0"/>
        <w:rPr/>
      </w:pPr>
      <w:r>
        <w:rPr/>
        <w:t xml:space="preserve">C) </w:t>
        <w:tab/>
        <w:t>Scheduled deliveries from storage using Firm or As-available transmission service will be treated as the highest priority Firm transmission service and will be diverted on a pro rata basis.</w:t>
      </w:r>
    </w:p>
    <w:p>
      <w:pPr>
        <w:pStyle w:val="BodyText"/>
        <w:rPr/>
      </w:pPr>
      <w:r>
        <w:rPr/>
      </w:r>
    </w:p>
    <w:p>
      <w:pPr>
        <w:pStyle w:val="BodyText"/>
        <w:rPr/>
      </w:pPr>
      <w:r>
        <w:rPr/>
        <w:t>For a Core Procurement Group, compliance and the calculation after the involuntary diversion event of any involuntary diversion charge is based on the latest available forecast from the core load forecast model for the CP group prior to the time the event is called, up to and including a 5:00 p.m. Pacific Time Forecast, and the CP Group’s original supply before an involuntary diversion.</w:t>
      </w:r>
    </w:p>
    <w:p>
      <w:pPr>
        <w:pStyle w:val="BodyText"/>
        <w:rPr/>
      </w:pPr>
      <w:r>
        <w:rPr/>
      </w:r>
    </w:p>
    <w:p>
      <w:pPr>
        <w:pStyle w:val="BodyText"/>
        <w:rPr/>
      </w:pPr>
      <w:r>
        <w:rPr/>
        <w:t xml:space="preserve">Firm transmission service customers whose gas supply is involuntarily diverted will receive a $5/th diversion credit.  As-available transmission service customers whose gas supply is involuntarily diverted will receive a diversion credit based on the current market price of the diverted supply on the day it was diverted, the current market price will be based, except in unusual situations, on an average of the published price data from Natural Gas Intelligence and the BTU Gas Wire for the PG&amp;E interconnect points of Malin and Topock weighted by the supply mix of all gas received at Malin and Topock for on system End–Use Customers for that day. </w:t>
      </w:r>
    </w:p>
    <w:p>
      <w:pPr>
        <w:pStyle w:val="BodyText"/>
        <w:numPr>
          <w:ilvl w:val="0"/>
          <w:numId w:val="0"/>
        </w:numPr>
        <w:outlineLvl w:val="0"/>
        <w:rPr/>
      </w:pPr>
      <w:r>
        <w:rPr/>
      </w:r>
    </w:p>
    <w:p>
      <w:pPr>
        <w:pStyle w:val="BodyText"/>
        <w:numPr>
          <w:ilvl w:val="0"/>
          <w:numId w:val="0"/>
        </w:numPr>
        <w:outlineLvl w:val="0"/>
        <w:rPr/>
      </w:pPr>
      <w:r>
        <w:rPr/>
        <w:tab/>
        <w:tab/>
        <w:t>ii.</w:t>
        <w:tab/>
        <w:t>SoCalGas</w:t>
      </w:r>
    </w:p>
    <w:p>
      <w:pPr>
        <w:pStyle w:val="BodyText"/>
        <w:numPr>
          <w:ilvl w:val="0"/>
          <w:numId w:val="0"/>
        </w:numPr>
        <w:outlineLvl w:val="0"/>
        <w:rPr>
          <w:b/>
          <w:u w:val="single"/>
        </w:rPr>
      </w:pPr>
      <w:r>
        <w:rPr>
          <w:b/>
          <w:u w:val="single"/>
        </w:rPr>
      </w:r>
    </w:p>
    <w:p>
      <w:pPr>
        <w:pStyle w:val="BodyText"/>
        <w:numPr>
          <w:ilvl w:val="0"/>
          <w:numId w:val="0"/>
        </w:numPr>
        <w:outlineLvl w:val="0"/>
        <w:rPr/>
      </w:pPr>
      <w:r>
        <w:rPr/>
        <w:t>Curtailment and Diversion Procedures:  SoCalGas has set out its curtailment procedures in Rule 23 of its tariff.  If there is a threatened or actual shortage creating an emergency condition for Priority 1 and 2A customers, the Utility may curtail or divert service of all customers.  Customers who do not follow SoCalGas’ curtailment procedures will be subject to significant penalties.  Compensation for firm intrastate transmission customers is set at $ 0.25 per therm of gas curtailed or diverted.</w:t>
      </w:r>
    </w:p>
    <w:p>
      <w:pPr>
        <w:pStyle w:val="BodyText"/>
        <w:jc w:val="center"/>
        <w:rPr>
          <w:u w:val="single"/>
        </w:rPr>
      </w:pPr>
      <w:r>
        <w:rPr>
          <w:u w:val="single"/>
        </w:rPr>
      </w:r>
    </w:p>
    <w:p>
      <w:pPr>
        <w:pStyle w:val="BodyText"/>
        <w:numPr>
          <w:ilvl w:val="0"/>
          <w:numId w:val="0"/>
        </w:numPr>
        <w:outlineLvl w:val="0"/>
        <w:rPr/>
      </w:pPr>
      <w:r>
        <w:rPr/>
        <w:t>Curtailment:  If SoCalGas has to curtail service and/or divert customer-owned gas, it will follow this sequence:</w:t>
      </w:r>
    </w:p>
    <w:p>
      <w:pPr>
        <w:pStyle w:val="BodyText"/>
        <w:numPr>
          <w:ilvl w:val="0"/>
          <w:numId w:val="0"/>
        </w:numPr>
        <w:outlineLvl w:val="0"/>
        <w:rPr/>
      </w:pPr>
      <w:r>
        <w:rPr/>
      </w:r>
    </w:p>
    <w:p>
      <w:pPr>
        <w:pStyle w:val="BodyText"/>
        <w:rPr/>
      </w:pPr>
      <w:r>
        <w:rPr/>
        <w:t>1)</w:t>
        <w:tab/>
      </w:r>
      <w:r>
        <w:rPr>
          <w:u w:val="single"/>
        </w:rPr>
        <w:t>All interruptible noncore Standby Procurement service</w:t>
      </w:r>
      <w:r>
        <w:rPr/>
        <w:t>.</w:t>
      </w:r>
    </w:p>
    <w:p>
      <w:pPr>
        <w:pStyle w:val="BodyText"/>
        <w:rPr/>
      </w:pPr>
      <w:r>
        <w:rPr/>
      </w:r>
    </w:p>
    <w:p>
      <w:pPr>
        <w:pStyle w:val="BodyText"/>
        <w:rPr/>
      </w:pPr>
      <w:r>
        <w:rPr/>
        <w:t>2)</w:t>
        <w:tab/>
      </w:r>
      <w:r>
        <w:rPr>
          <w:u w:val="single"/>
        </w:rPr>
        <w:t>All firm noncore Standby Procurement service</w:t>
      </w:r>
    </w:p>
    <w:p>
      <w:pPr>
        <w:pStyle w:val="BodyText"/>
        <w:rPr/>
      </w:pPr>
      <w:r>
        <w:rPr/>
      </w:r>
    </w:p>
    <w:p>
      <w:pPr>
        <w:pStyle w:val="BodyText"/>
        <w:rPr/>
      </w:pPr>
      <w:r>
        <w:rPr/>
        <w:t xml:space="preserve">3) </w:t>
        <w:tab/>
      </w:r>
      <w:r>
        <w:rPr>
          <w:u w:val="single"/>
        </w:rPr>
        <w:t>All inter-utility service provided under Schedule No. GIT</w:t>
      </w:r>
    </w:p>
    <w:p>
      <w:pPr>
        <w:pStyle w:val="BodyText"/>
        <w:ind w:hanging="720" w:start="2160" w:end="0"/>
        <w:rPr/>
      </w:pPr>
      <w:r>
        <w:rPr/>
      </w:r>
    </w:p>
    <w:p>
      <w:pPr>
        <w:pStyle w:val="BodyText"/>
        <w:ind w:hanging="720" w:start="720" w:end="0"/>
        <w:rPr/>
      </w:pPr>
      <w:r>
        <w:rPr/>
        <w:t>4)</w:t>
        <w:tab/>
      </w:r>
      <w:r>
        <w:rPr>
          <w:u w:val="single"/>
        </w:rPr>
        <w:t>All as-available storage withdrawal service, provided under Schedule No. G-AUC</w:t>
      </w:r>
      <w:r>
        <w:rPr/>
        <w:t>, or portions thereof according to the as-available withdrawal reservation price paid with customers paying the lowest price curtailed first and customers paying the highest price curtailed last.  Customers paying the same price will be curtailed on a pro rata basis with the exception that all UEG service shall be curtailed before cogeneration service.</w:t>
      </w:r>
    </w:p>
    <w:p>
      <w:pPr>
        <w:pStyle w:val="BodyText"/>
        <w:ind w:hanging="720" w:start="2160" w:end="0"/>
        <w:rPr/>
      </w:pPr>
      <w:r>
        <w:rPr/>
      </w:r>
    </w:p>
    <w:p>
      <w:pPr>
        <w:pStyle w:val="BodyText"/>
        <w:ind w:hanging="720" w:start="720" w:end="0"/>
        <w:rPr/>
      </w:pPr>
      <w:r>
        <w:rPr/>
        <w:t xml:space="preserve">5) </w:t>
        <w:tab/>
      </w:r>
      <w:r>
        <w:rPr>
          <w:u w:val="single"/>
        </w:rPr>
        <w:t>All interruptible intrastate service</w:t>
      </w:r>
      <w:r>
        <w:rPr/>
        <w:t xml:space="preserve"> according to the percentage of default rate paid, as defined in Rule No. 1, with customers paying the lowest percentage of default curtailed first.  Customers paying the same percentage of default shall be curtailed on a pro rata basis (by equal percentage) with the exception that all UEG service shall be curtailed before cogeneration service where such service is at the same percentage of default.</w:t>
      </w:r>
    </w:p>
    <w:p>
      <w:pPr>
        <w:pStyle w:val="BodyText"/>
        <w:ind w:hanging="720" w:start="2160" w:end="0"/>
        <w:rPr/>
      </w:pPr>
      <w:r>
        <w:rPr/>
      </w:r>
    </w:p>
    <w:p>
      <w:pPr>
        <w:pStyle w:val="BodyText"/>
        <w:numPr>
          <w:ilvl w:val="0"/>
          <w:numId w:val="10"/>
        </w:numPr>
        <w:rPr/>
      </w:pPr>
      <w:r>
        <w:rPr>
          <w:u w:val="single"/>
        </w:rPr>
        <w:t>All firm intrastate service on a rotating basis</w:t>
      </w:r>
      <w:r>
        <w:rPr/>
        <w:t xml:space="preserve">.  (Customers shall be separated into 2 firm service curtailment lists.  The first list shall be for UEG and cogeneration customers and the second list shall be for all other firm service customers.  Lottery or some other non-discriminatory means shall decide the order of the customers on the 2 lists.  Then SoCalGas will aggregate customers with peak day usage under 20MMcfd into blocks of approximately 20 MMcfd, to the extent possible)  </w:t>
      </w:r>
    </w:p>
    <w:p>
      <w:pPr>
        <w:pStyle w:val="BodyText"/>
        <w:rPr/>
      </w:pPr>
      <w:r>
        <w:rPr/>
      </w:r>
    </w:p>
    <w:p>
      <w:pPr>
        <w:pStyle w:val="BodyText"/>
        <w:ind w:firstLine="720" w:start="720" w:end="0"/>
        <w:rPr/>
      </w:pPr>
      <w:r>
        <w:rPr/>
        <w:t>During any period of firm intrastate service curtailment, standby procurement service shall be made available to core transportation customers.  During such a curtailment period, however, core transportation customers using standby procurement in excess of the 10% tolerance band shall pay a curtailment violation penalty.  In the event of a firm service curtailment, SoCalGas shall curtail, in unison, that number of customer blocks necessary to provide for a sufficient level of curtailment.  The customer blocks shall be established by selecting the first customer block from one firm service list, then selecting the first customer block from the other firm service list.</w:t>
      </w:r>
    </w:p>
    <w:p>
      <w:pPr>
        <w:pStyle w:val="BodyText"/>
        <w:ind w:hanging="720" w:start="2160" w:end="0"/>
        <w:rPr/>
      </w:pPr>
      <w:r>
        <w:rPr/>
      </w:r>
    </w:p>
    <w:p>
      <w:pPr>
        <w:pStyle w:val="BodyText"/>
        <w:ind w:hanging="720" w:start="720" w:end="0"/>
        <w:rPr/>
      </w:pPr>
      <w:r>
        <w:rPr/>
        <w:t>7)</w:t>
        <w:tab/>
      </w:r>
      <w:r>
        <w:rPr>
          <w:u w:val="single"/>
        </w:rPr>
        <w:t>All firm unbundled storage withdrawal</w:t>
      </w:r>
      <w:r>
        <w:rPr/>
        <w:t>, equally with the Utility’s core price function storage, on a pro rata basis with the exception that all UEG service shall be curtailed before cogeneration service.</w:t>
      </w:r>
    </w:p>
    <w:p>
      <w:pPr>
        <w:pStyle w:val="BodyText"/>
        <w:ind w:hanging="720" w:start="2160" w:end="0"/>
        <w:rPr/>
      </w:pPr>
      <w:r>
        <w:rPr/>
      </w:r>
    </w:p>
    <w:p>
      <w:pPr>
        <w:pStyle w:val="BodyText"/>
        <w:ind w:hanging="720" w:start="720" w:end="0"/>
        <w:rPr/>
      </w:pPr>
      <w:r>
        <w:rPr/>
        <w:t>8)</w:t>
        <w:tab/>
      </w:r>
      <w:r>
        <w:rPr>
          <w:u w:val="single"/>
        </w:rPr>
        <w:t>All priority 2A service on a pro rata basis.</w:t>
      </w:r>
    </w:p>
    <w:p>
      <w:pPr>
        <w:pStyle w:val="BodyText"/>
        <w:ind w:hanging="720" w:start="2160" w:end="0"/>
        <w:rPr/>
      </w:pPr>
      <w:r>
        <w:rPr/>
      </w:r>
    </w:p>
    <w:p>
      <w:pPr>
        <w:pStyle w:val="BodyText"/>
        <w:ind w:hanging="720" w:start="720" w:end="0"/>
        <w:rPr/>
      </w:pPr>
      <w:r>
        <w:rPr/>
        <w:t>9)</w:t>
        <w:tab/>
      </w:r>
      <w:r>
        <w:rPr>
          <w:u w:val="single"/>
        </w:rPr>
        <w:t>All Priority 1 non-residential service on a pro rata basis</w:t>
      </w:r>
      <w:r>
        <w:rPr/>
        <w:t>.</w:t>
      </w:r>
    </w:p>
    <w:p>
      <w:pPr>
        <w:pStyle w:val="BodyText"/>
        <w:ind w:hanging="720" w:start="2160" w:end="0"/>
        <w:rPr/>
      </w:pPr>
      <w:r>
        <w:rPr/>
      </w:r>
    </w:p>
    <w:p>
      <w:pPr>
        <w:pStyle w:val="BodyText"/>
        <w:ind w:hanging="720" w:start="720" w:end="0"/>
        <w:rPr/>
      </w:pPr>
      <w:r>
        <w:rPr/>
        <w:t>10)</w:t>
        <w:tab/>
      </w:r>
      <w:r>
        <w:rPr>
          <w:u w:val="single"/>
        </w:rPr>
        <w:t>All Priority 1 residential service on a pro rata basis</w:t>
      </w:r>
      <w:r>
        <w:rPr/>
        <w:t xml:space="preserve">.  </w:t>
      </w:r>
    </w:p>
    <w:p>
      <w:pPr>
        <w:pStyle w:val="BodyText"/>
        <w:ind w:hanging="720" w:start="2160" w:end="0"/>
        <w:rPr/>
      </w:pPr>
      <w:r>
        <w:rPr/>
      </w:r>
    </w:p>
    <w:p>
      <w:pPr>
        <w:pStyle w:val="BodyText"/>
        <w:rPr/>
      </w:pPr>
      <w:r>
        <w:rPr/>
      </w:r>
    </w:p>
    <w:p>
      <w:pPr>
        <w:pStyle w:val="BodyText"/>
        <w:rPr/>
      </w:pPr>
      <w:r>
        <w:rPr/>
        <w:t xml:space="preserve">If a critical customer declares an operating emergency at its facility, SoCalGas may disregard the normal curtailment pattern to provide service to this customer.  The utility may impose subsequent out-of-pattern curtailment on this customer to balance the amount of curtailment with other customers at the same level on the curtailment order.  </w:t>
      </w:r>
    </w:p>
    <w:p>
      <w:pPr>
        <w:pStyle w:val="BodyText"/>
        <w:rPr/>
      </w:pPr>
      <w:r>
        <w:rPr/>
        <w:t>When SoCalGas decide to stop curtailment of service, it will restore service in the reverse order that it curtailed it.  But SoCalGas reserves the right to restore firm intrastate service in such order as it deems necessary irrespective of the curtailment rotation list it established.</w:t>
      </w:r>
    </w:p>
    <w:p>
      <w:pPr>
        <w:pStyle w:val="BodyText"/>
        <w:jc w:val="center"/>
        <w:rPr>
          <w:u w:val="single"/>
        </w:rPr>
      </w:pPr>
      <w:r>
        <w:rPr>
          <w:u w:val="single"/>
        </w:rPr>
      </w:r>
    </w:p>
    <w:p>
      <w:pPr>
        <w:pStyle w:val="BodyText"/>
        <w:numPr>
          <w:ilvl w:val="0"/>
          <w:numId w:val="0"/>
        </w:numPr>
        <w:outlineLvl w:val="0"/>
        <w:rPr/>
      </w:pPr>
      <w:r>
        <w:rPr/>
        <w:t>Diversion:  If SoCalGas has to divert customer owned gas it will do so in this order:</w:t>
      </w:r>
    </w:p>
    <w:p>
      <w:pPr>
        <w:pStyle w:val="BodyText"/>
        <w:numPr>
          <w:ilvl w:val="0"/>
          <w:numId w:val="0"/>
        </w:numPr>
        <w:outlineLvl w:val="0"/>
        <w:rPr/>
      </w:pPr>
      <w:r>
        <w:rPr/>
      </w:r>
    </w:p>
    <w:p>
      <w:pPr>
        <w:pStyle w:val="BodyText"/>
        <w:rPr/>
      </w:pPr>
      <w:r>
        <w:rPr/>
        <w:t>1)</w:t>
        <w:tab/>
        <w:t>Voluntary diversion agreements</w:t>
      </w:r>
    </w:p>
    <w:p>
      <w:pPr>
        <w:pStyle w:val="BodyText"/>
        <w:rPr/>
      </w:pPr>
      <w:r>
        <w:rPr/>
      </w:r>
    </w:p>
    <w:p>
      <w:pPr>
        <w:pStyle w:val="BodyText"/>
        <w:rPr/>
      </w:pPr>
      <w:r>
        <w:rPr/>
        <w:t>2)</w:t>
        <w:tab/>
        <w:t>Voluntary core protection purchase agreements</w:t>
      </w:r>
    </w:p>
    <w:p>
      <w:pPr>
        <w:pStyle w:val="BodyText"/>
        <w:rPr/>
      </w:pPr>
      <w:r>
        <w:rPr/>
      </w:r>
    </w:p>
    <w:p>
      <w:pPr>
        <w:pStyle w:val="BodyText"/>
        <w:rPr/>
      </w:pPr>
      <w:r>
        <w:rPr/>
        <w:t>3)</w:t>
        <w:tab/>
        <w:t>Involuntary Diversion</w:t>
      </w:r>
    </w:p>
    <w:p>
      <w:pPr>
        <w:pStyle w:val="BodyText"/>
        <w:ind w:start="360" w:end="0"/>
        <w:rPr/>
      </w:pPr>
      <w:r>
        <w:rPr/>
      </w:r>
    </w:p>
    <w:p>
      <w:pPr>
        <w:pStyle w:val="BodyText"/>
        <w:rPr/>
      </w:pPr>
      <w:r>
        <w:rPr/>
        <w:t>If there is a threatened or actual shortage creating an emergency condition for Priority 1 and 2A customers, the Utility may curtail or divert service of all customers.  SoCalGas has the right to shut off, discontinue, re-establish, or continue service for all customers or a portion of such customers, irrespective of the priority or preference provisions set forth in its tariff, or contracts.  In such emergency situations, curtailments shall be generally made on a customer’s level of demand and transfers of curtailment responsibility shall not be allowed.</w:t>
      </w:r>
    </w:p>
    <w:p>
      <w:pPr>
        <w:pStyle w:val="BodyText"/>
        <w:rPr/>
      </w:pPr>
      <w:r>
        <w:rPr/>
      </w:r>
    </w:p>
    <w:p>
      <w:pPr>
        <w:pStyle w:val="BodyText"/>
        <w:rPr/>
      </w:pPr>
      <w:r>
        <w:rPr/>
        <w:t xml:space="preserve">In the case of a shortage at an electric generating plant, SoCalGas will provide gas to the plant, subject to the capability of its existing physical facilities and the requirements of higher priority customers.  SoCalGas will reallocate deliveries for use in electric generating plants deviating from the normal pattern of deliveries by the utility: </w:t>
      </w:r>
    </w:p>
    <w:p>
      <w:pPr>
        <w:pStyle w:val="BodyText"/>
        <w:rPr/>
      </w:pPr>
      <w:r>
        <w:rPr/>
      </w:r>
    </w:p>
    <w:p>
      <w:pPr>
        <w:pStyle w:val="BodyText"/>
        <w:rPr/>
      </w:pPr>
      <w:r>
        <w:rPr/>
        <w:t xml:space="preserve">a) </w:t>
        <w:tab/>
        <w:t xml:space="preserve">Of an emergency nature to avoid actual electric load curtailment, and/or </w:t>
      </w:r>
    </w:p>
    <w:p>
      <w:pPr>
        <w:pStyle w:val="BodyText"/>
        <w:rPr/>
      </w:pPr>
      <w:r>
        <w:rPr/>
      </w:r>
    </w:p>
    <w:p>
      <w:pPr>
        <w:pStyle w:val="BodyText"/>
        <w:rPr/>
      </w:pPr>
      <w:r>
        <w:rPr/>
        <w:t xml:space="preserve">b) </w:t>
        <w:tab/>
        <w:t>Based on requirements to minimize particularly adverse air pollution impacts expected to be of short duration.</w:t>
      </w:r>
    </w:p>
    <w:p>
      <w:pPr>
        <w:pStyle w:val="BodyText"/>
        <w:rPr/>
      </w:pPr>
      <w:r>
        <w:rPr/>
      </w:r>
    </w:p>
    <w:p>
      <w:pPr>
        <w:pStyle w:val="BodyText"/>
        <w:rPr/>
      </w:pPr>
      <w:r>
        <w:rPr/>
        <w:t>In order to assess possible penalties the Utility shall read the meter of the curtailed customer at the beginning and end of each curtailment period.  Other than a customer operating emergency as declared by a customer, customers who fail to curtail on request will be assessed a penalty of $1.00 per therm for the initial 5 hours of the Customer’s operating day, $3.00 per therm for hours 6-8, and $10.00 per therm for hours 9 through the end of the curtailment period.  All other charges associated with such usage will apply.  Any customer failing to curtail after 48 hours will be immediately reassigned to a core rate schedule for a minimum period of one year.</w:t>
      </w:r>
    </w:p>
    <w:p>
      <w:pPr>
        <w:pStyle w:val="BodyText"/>
        <w:rPr/>
      </w:pPr>
      <w:r>
        <w:rPr/>
        <w:t xml:space="preserve">Service interruption credits for firm intrastate transmission service are not available when the curtailment is the result of either </w:t>
      </w:r>
      <w:r>
        <w:rPr>
          <w:i/>
        </w:rPr>
        <w:t>force majeure</w:t>
      </w:r>
      <w:r>
        <w:rPr/>
        <w:t xml:space="preserve"> or scheduled maintenance or a curtailment of Standby Procurement service.  </w:t>
      </w:r>
    </w:p>
    <w:p>
      <w:pPr>
        <w:pStyle w:val="BodyText"/>
        <w:rPr/>
      </w:pPr>
      <w:r>
        <w:rPr/>
      </w:r>
    </w:p>
    <w:p>
      <w:pPr>
        <w:pStyle w:val="BodyText"/>
        <w:numPr>
          <w:ilvl w:val="0"/>
          <w:numId w:val="0"/>
        </w:numPr>
        <w:outlineLvl w:val="0"/>
        <w:rPr/>
      </w:pPr>
      <w:r>
        <w:rPr/>
        <w:t>Compensation:  SoCalGas compensates for diverted gas as follows: If a firm intrastate transmission customer experiences more than one qualifying interruption during a ten-year period beginning on the implementation date of the CPUC’s Capacity Brokering Rules, the Utility shall provide such customer with a Service Interruption Credit (“SIC”) of $ 0.25 per therm of gas curtailed or diverted.</w:t>
      </w:r>
    </w:p>
    <w:p>
      <w:pPr>
        <w:pStyle w:val="BodyText"/>
        <w:rPr/>
      </w:pPr>
      <w:r>
        <w:rPr/>
      </w:r>
    </w:p>
    <w:p>
      <w:pPr>
        <w:pStyle w:val="BodyText"/>
        <w:rPr/>
      </w:pPr>
      <w:r>
        <w:rPr/>
        <w:t xml:space="preserve">For the customer’s first qualifying interruption during the ten-year period, the SIC shall only apply to the volume of curtailed or diverted gas over and above 72 consecutive hours of full curtailment or the volumetric equivalent thereof during a five day period.  For subsequent qualifying interruptions during this period, the SIC shall apply to all of the customer’s curtailed or diverted volumes resulting from the subsequent interruptions regardless of the duration or extend of the customer’s initial interruption.  </w:t>
      </w:r>
    </w:p>
    <w:p>
      <w:pPr>
        <w:pStyle w:val="BodyText"/>
        <w:rPr/>
      </w:pPr>
      <w:r>
        <w:rPr/>
      </w:r>
    </w:p>
    <w:p>
      <w:pPr>
        <w:pStyle w:val="BodyText"/>
        <w:rPr/>
      </w:pPr>
      <w:r>
        <w:rPr/>
        <w:t>The maximum aggregate SIC obligation of the Utility in any calendar year shall be $5 million.  To the extent such maximum aggregate obligation would be exceeded, the Utility shall provide the SIC on a pro rata basis to all applicable customers for the calendar year. Under an involuntarily diversion of gas, the utility will pay the customer the higher of</w:t>
      </w:r>
    </w:p>
    <w:p>
      <w:pPr>
        <w:pStyle w:val="BodyText"/>
        <w:rPr/>
      </w:pPr>
      <w:r>
        <w:rPr/>
      </w:r>
    </w:p>
    <w:p>
      <w:pPr>
        <w:pStyle w:val="BodyText"/>
        <w:ind w:hanging="720" w:start="720" w:end="0"/>
        <w:rPr/>
      </w:pPr>
      <w:r>
        <w:rPr/>
        <w:t xml:space="preserve">1) </w:t>
        <w:tab/>
        <w:t>The cost of alternative fuel or replacement energy used by the customer during the diversion, plus associated transportation costs actually incurred by the customer; or</w:t>
      </w:r>
    </w:p>
    <w:p>
      <w:pPr>
        <w:pStyle w:val="BodyText"/>
        <w:rPr/>
      </w:pPr>
      <w:r>
        <w:rPr/>
      </w:r>
    </w:p>
    <w:p>
      <w:pPr>
        <w:pStyle w:val="BodyText"/>
        <w:numPr>
          <w:ilvl w:val="0"/>
          <w:numId w:val="15"/>
        </w:numPr>
        <w:rPr/>
      </w:pPr>
      <w:r>
        <w:rPr/>
        <w:t>150% of the utility’s WACOG for the month the curtailment occurred; or</w:t>
      </w:r>
    </w:p>
    <w:p>
      <w:pPr>
        <w:pStyle w:val="BodyText"/>
        <w:rPr/>
      </w:pPr>
      <w:r>
        <w:rPr/>
      </w:r>
    </w:p>
    <w:p>
      <w:pPr>
        <w:pStyle w:val="BodyText"/>
        <w:numPr>
          <w:ilvl w:val="0"/>
          <w:numId w:val="15"/>
        </w:numPr>
        <w:rPr/>
      </w:pPr>
      <w:r>
        <w:rPr/>
        <w:t>The customer’s actual cost of gas.</w:t>
      </w:r>
    </w:p>
    <w:p>
      <w:pPr>
        <w:pStyle w:val="BodyText"/>
        <w:numPr>
          <w:ilvl w:val="0"/>
          <w:numId w:val="0"/>
        </w:numPr>
        <w:outlineLvl w:val="0"/>
        <w:rPr/>
      </w:pPr>
      <w:r>
        <w:rPr/>
      </w:r>
    </w:p>
    <w:p>
      <w:pPr>
        <w:pStyle w:val="BodyText"/>
        <w:numPr>
          <w:ilvl w:val="0"/>
          <w:numId w:val="0"/>
        </w:numPr>
        <w:ind w:start="1440" w:end="0"/>
        <w:outlineLvl w:val="0"/>
        <w:rPr/>
      </w:pPr>
      <w:r>
        <w:rPr/>
        <w:t>iii.</w:t>
        <w:tab/>
        <w:t>SDG&amp;E</w:t>
      </w:r>
    </w:p>
    <w:p>
      <w:pPr>
        <w:pStyle w:val="BodyText"/>
        <w:numPr>
          <w:ilvl w:val="0"/>
          <w:numId w:val="0"/>
        </w:numPr>
        <w:outlineLvl w:val="0"/>
        <w:rPr/>
      </w:pPr>
      <w:r>
        <w:rPr/>
      </w:r>
    </w:p>
    <w:p>
      <w:pPr>
        <w:pStyle w:val="BodyText"/>
        <w:numPr>
          <w:ilvl w:val="0"/>
          <w:numId w:val="0"/>
        </w:numPr>
        <w:outlineLvl w:val="0"/>
        <w:rPr/>
      </w:pPr>
      <w:r>
        <w:rPr/>
        <w:t xml:space="preserve">Curtailment and Diversion Procedures:  SDGE lays out its curtailment procedures in Rule 14 of its tariff Noncore customers, who fail to curtail when ordered by the utility, will be subject to a significant curtailment penalties for each therm consumed during the curtailment period, in addition to the charges under the customer’s applicable rate schedule.  </w:t>
      </w:r>
    </w:p>
    <w:p>
      <w:pPr>
        <w:pStyle w:val="BodyText"/>
        <w:rPr/>
      </w:pPr>
      <w:r>
        <w:rPr/>
      </w:r>
    </w:p>
    <w:p>
      <w:pPr>
        <w:pStyle w:val="BodyText"/>
        <w:rPr/>
      </w:pPr>
      <w:r>
        <w:rPr/>
        <w:t>In the event that there is insufficient supply or capacity to serve P-1 and P-2A customers, the utility may divert customer-owned gas from noncore customers. Under a voluntary diversion of gas, compensation will not exceed the price paid for the involuntarily diverted gas supplies. Under an involuntarily diversion of gas, the utility will pay the customer for volumes involuntarily diverted the higher of</w:t>
      </w:r>
    </w:p>
    <w:p>
      <w:pPr>
        <w:pStyle w:val="BodyText"/>
        <w:rPr/>
      </w:pPr>
      <w:r>
        <w:rPr/>
      </w:r>
    </w:p>
    <w:p>
      <w:pPr>
        <w:pStyle w:val="BodyText"/>
        <w:ind w:hanging="720" w:start="720" w:end="0"/>
        <w:rPr/>
      </w:pPr>
      <w:r>
        <w:rPr/>
        <w:t xml:space="preserve">1) </w:t>
        <w:tab/>
        <w:t>The cost of alternative fuel or replacement energy used by the customer during the diversion, plus associated transportation costs actually incurred by the customer; or</w:t>
      </w:r>
    </w:p>
    <w:p>
      <w:pPr>
        <w:pStyle w:val="BodyText"/>
        <w:rPr/>
      </w:pPr>
      <w:r>
        <w:rPr/>
        <w:t xml:space="preserve">2) </w:t>
        <w:tab/>
        <w:t>150% of the utility’s WACOG for the month the curtailment occurred; or</w:t>
      </w:r>
    </w:p>
    <w:p>
      <w:pPr>
        <w:pStyle w:val="BodyText"/>
        <w:rPr/>
      </w:pPr>
      <w:r>
        <w:rPr/>
        <w:t xml:space="preserve">3) </w:t>
        <w:tab/>
        <w:t>The customer’s actual cost of gas.</w:t>
      </w:r>
    </w:p>
    <w:p>
      <w:pPr>
        <w:pStyle w:val="BodyText"/>
        <w:rPr/>
      </w:pPr>
      <w:r>
        <w:rPr/>
      </w:r>
    </w:p>
    <w:p>
      <w:pPr>
        <w:pStyle w:val="BodyText"/>
        <w:numPr>
          <w:ilvl w:val="0"/>
          <w:numId w:val="0"/>
        </w:numPr>
        <w:outlineLvl w:val="0"/>
        <w:rPr/>
      </w:pPr>
      <w:r>
        <w:rPr/>
        <w:t>Curtailment:    SDGE will curtail gas in the following sequence.</w:t>
      </w:r>
    </w:p>
    <w:p>
      <w:pPr>
        <w:pStyle w:val="BodyText"/>
        <w:numPr>
          <w:ilvl w:val="0"/>
          <w:numId w:val="0"/>
        </w:numPr>
        <w:outlineLvl w:val="0"/>
        <w:rPr/>
      </w:pPr>
      <w:r>
        <w:rPr/>
      </w:r>
    </w:p>
    <w:p>
      <w:pPr>
        <w:pStyle w:val="BodyText"/>
        <w:ind w:hanging="720" w:start="720" w:end="0"/>
        <w:rPr/>
      </w:pPr>
      <w:r>
        <w:rPr/>
        <w:t>1)</w:t>
        <w:tab/>
      </w:r>
      <w:r>
        <w:rPr>
          <w:u w:val="single"/>
        </w:rPr>
        <w:t>Interruptible Noncore Service</w:t>
      </w:r>
      <w:r>
        <w:rPr/>
        <w:t xml:space="preserve"> (Interruptible Intrastate Transportation Service/Minimum One-month contract/Optional Utility Gas Purchases/ No Use or Pay Obligations or Penalties)</w:t>
      </w:r>
    </w:p>
    <w:p>
      <w:pPr>
        <w:pStyle w:val="BodyText"/>
        <w:ind w:hanging="720" w:start="2160" w:end="0"/>
        <w:rPr/>
      </w:pPr>
      <w:r>
        <w:rPr/>
      </w:r>
    </w:p>
    <w:p>
      <w:pPr>
        <w:pStyle w:val="BodyText"/>
        <w:ind w:hanging="720" w:start="720" w:end="0"/>
        <w:rPr/>
      </w:pPr>
      <w:r>
        <w:rPr/>
        <w:t>2)</w:t>
        <w:tab/>
      </w:r>
      <w:r>
        <w:rPr>
          <w:u w:val="single"/>
        </w:rPr>
        <w:t>Firm Noncore Service</w:t>
      </w:r>
      <w:r>
        <w:rPr/>
        <w:t xml:space="preserve"> (Firm Intrastate Transportation Service/Two-year contract term/Optional Utility Gas Purchases/ Use-or pay-Obligations &amp; Penalties)</w:t>
      </w:r>
    </w:p>
    <w:p>
      <w:pPr>
        <w:pStyle w:val="BodyText"/>
        <w:ind w:hanging="720" w:start="2160" w:end="0"/>
        <w:rPr/>
      </w:pPr>
      <w:r>
        <w:rPr/>
      </w:r>
    </w:p>
    <w:p>
      <w:pPr>
        <w:pStyle w:val="BodyText"/>
        <w:ind w:hanging="720" w:start="720" w:end="0"/>
        <w:rPr/>
      </w:pPr>
      <w:r>
        <w:rPr/>
        <w:t>3)</w:t>
        <w:tab/>
      </w:r>
      <w:r>
        <w:rPr>
          <w:u w:val="single"/>
        </w:rPr>
        <w:t>Core Subscription Service</w:t>
      </w:r>
      <w:r>
        <w:rPr/>
        <w:t xml:space="preserve"> (Firm Inter &amp; Intrastate Transportation Service/ Gas purchased from the utility (minimum one-year term)/ Two-year transport Contract term.</w:t>
      </w:r>
    </w:p>
    <w:p>
      <w:pPr>
        <w:pStyle w:val="BodyText"/>
        <w:ind w:hanging="720" w:start="2160" w:end="0"/>
        <w:rPr/>
      </w:pPr>
      <w:r>
        <w:rPr/>
      </w:r>
    </w:p>
    <w:p>
      <w:pPr>
        <w:pStyle w:val="BodyText"/>
        <w:ind w:hanging="720" w:start="720" w:end="0"/>
        <w:rPr/>
      </w:pPr>
      <w:r>
        <w:rPr/>
        <w:t>4)</w:t>
        <w:tab/>
      </w:r>
      <w:r>
        <w:rPr>
          <w:u w:val="single"/>
        </w:rPr>
        <w:t>Core Service</w:t>
      </w:r>
      <w:r>
        <w:rPr/>
        <w:t xml:space="preserve"> (Firm Inter &amp; Intrastate Transportation Service/ Gas Purchased from Utility/Optional Intrastate Transportation-Only Service/Curtailment based on end-use priorities/ Includes all P-1 and P-2 end-use priorities) P-1 is all residential users regardless of size.  And all non-residential use through a single meter that is equal to or less than 20,800 therms.  P-2A is all non-residential use through a single meter that is greater than an annual monthly average of 20,800 therms, where the customer has made a minimum two-year election to receive core reliability service.</w:t>
      </w:r>
    </w:p>
    <w:p>
      <w:pPr>
        <w:pStyle w:val="BodyText"/>
        <w:ind w:hanging="720" w:start="2160" w:end="0"/>
        <w:rPr/>
      </w:pPr>
      <w:r>
        <w:rPr/>
      </w:r>
    </w:p>
    <w:p>
      <w:pPr>
        <w:pStyle w:val="BodyText"/>
        <w:rPr/>
      </w:pPr>
      <w:r>
        <w:rPr/>
        <w:t>SDGE’s penalties are as follows.  Noncore customers, who fail to curtail when ordered by the utility, will be subject to a curtailment penalty for each therm consumed including pilot light gas, during the curtailment period, in addition to the charges under the customer’s applicable rate schedule.  The curtailment penalty shall consists of the following charges:</w:t>
      </w:r>
    </w:p>
    <w:p>
      <w:pPr>
        <w:pStyle w:val="BodyText"/>
        <w:ind w:start="2160" w:end="0"/>
        <w:rPr/>
      </w:pPr>
      <w:r>
        <w:rPr/>
      </w:r>
    </w:p>
    <w:p>
      <w:pPr>
        <w:pStyle w:val="BodyText"/>
        <w:rPr/>
      </w:pPr>
      <w:r>
        <w:rPr/>
        <w:t>1.</w:t>
        <w:tab/>
        <w:t>$1 per therm for the first five hours,</w:t>
      </w:r>
    </w:p>
    <w:p>
      <w:pPr>
        <w:pStyle w:val="BodyText"/>
        <w:rPr/>
      </w:pPr>
      <w:r>
        <w:rPr/>
      </w:r>
    </w:p>
    <w:p>
      <w:pPr>
        <w:pStyle w:val="BodyText"/>
        <w:rPr/>
      </w:pPr>
      <w:r>
        <w:rPr/>
        <w:t>2.</w:t>
        <w:tab/>
        <w:t>$3 per therm of the next three hours,</w:t>
      </w:r>
    </w:p>
    <w:p>
      <w:pPr>
        <w:pStyle w:val="BodyText"/>
        <w:rPr/>
      </w:pPr>
      <w:r>
        <w:rPr/>
      </w:r>
    </w:p>
    <w:p>
      <w:pPr>
        <w:pStyle w:val="BodyText"/>
        <w:rPr/>
      </w:pPr>
      <w:r>
        <w:rPr/>
        <w:t>3.</w:t>
        <w:tab/>
        <w:t>$10 per therm for the remaining curtailment period.</w:t>
      </w:r>
    </w:p>
    <w:p>
      <w:pPr>
        <w:pStyle w:val="BodyText"/>
        <w:ind w:hanging="720" w:start="2160" w:end="0"/>
        <w:rPr/>
      </w:pPr>
      <w:r>
        <w:rPr/>
      </w:r>
    </w:p>
    <w:p>
      <w:pPr>
        <w:pStyle w:val="BodyText"/>
        <w:tabs>
          <w:tab w:val="clear" w:pos="720"/>
          <w:tab w:val="left" w:pos="0" w:leader="none"/>
        </w:tabs>
        <w:rPr/>
      </w:pPr>
      <w:r>
        <w:rPr/>
        <w:t>Any noncore customer failing to curtail gas use, excluding pilot light gas, after 48 hours shall be immediately reassigned to a core rate schedule for a minimum of one year.</w:t>
      </w:r>
    </w:p>
    <w:p>
      <w:pPr>
        <w:pStyle w:val="BodyText"/>
        <w:ind w:hanging="720" w:start="2160" w:end="0"/>
        <w:rPr/>
      </w:pPr>
      <w:r>
        <w:rPr/>
      </w:r>
    </w:p>
    <w:p>
      <w:pPr>
        <w:pStyle w:val="BodyText"/>
        <w:numPr>
          <w:ilvl w:val="0"/>
          <w:numId w:val="0"/>
        </w:numPr>
        <w:outlineLvl w:val="0"/>
        <w:rPr/>
      </w:pPr>
      <w:r>
        <w:rPr/>
        <w:t xml:space="preserve">Diversion:    In the event that there is insufficient supply or capacity to serve P-1 and P-2A customers, the utility may divert customer-owned gas from noncore customers.  The diversion of customer-owned gas to serve core customers may either be voluntary or involuntary.  Voluntary diversions of gas shall be performed before any involuntary diversions to protect core customers.  The utility shall notify the Commission within one business day following the initiation of any involuntary diversion.  </w:t>
      </w:r>
    </w:p>
    <w:p>
      <w:pPr>
        <w:pStyle w:val="BodyText"/>
        <w:rPr/>
      </w:pPr>
      <w:r>
        <w:rPr/>
      </w:r>
    </w:p>
    <w:p>
      <w:pPr>
        <w:pStyle w:val="BodyText"/>
        <w:numPr>
          <w:ilvl w:val="0"/>
          <w:numId w:val="0"/>
        </w:numPr>
        <w:outlineLvl w:val="0"/>
        <w:rPr/>
      </w:pPr>
      <w:r>
        <w:rPr/>
        <w:t>Compensation:  SDGE compensates as follows for voluntarily diverted gas.  SDGE may offer to purchase the flowing supplies of noncore shippers to maintain service to higher priority core and noncore customers.  The price paid by the utility for voluntarily diverted interruptible supplies shall not exceed the price paid for the involuntarily diverted gas supplies.  Gas that is made available to the utility through voluntary core protection arrangements shall be purchased on a least-cost basis with the least expensive supplies being purchased first, to the extent operationally feasible.  The price paid by the utility for voluntary core protection gas shall be determined through negotiation with the customer, subject to a price ceiling of 150% of the utility’s monthly weighted average cost of gas.</w:t>
      </w:r>
    </w:p>
    <w:p>
      <w:pPr>
        <w:pStyle w:val="BodyText"/>
        <w:numPr>
          <w:ilvl w:val="0"/>
          <w:numId w:val="0"/>
        </w:numPr>
        <w:outlineLvl w:val="0"/>
        <w:rPr/>
      </w:pPr>
      <w:r>
        <w:rPr/>
      </w:r>
    </w:p>
    <w:p>
      <w:pPr>
        <w:pStyle w:val="BodyText"/>
        <w:rPr/>
      </w:pPr>
      <w:r>
        <w:rPr/>
        <w:t>SDGE compensation for customer-owned gas is as follows; For an involuntarily diversion of gas, the utility may divert either interruptible or firm customer-owned gas to serve core customers.  The utility will pay the customer for volumes involuntarily diverted the higher of:</w:t>
      </w:r>
    </w:p>
    <w:p>
      <w:pPr>
        <w:pStyle w:val="BodyText"/>
        <w:rPr/>
      </w:pPr>
      <w:r>
        <w:rPr/>
      </w:r>
    </w:p>
    <w:p>
      <w:pPr>
        <w:pStyle w:val="BodyText"/>
        <w:numPr>
          <w:ilvl w:val="0"/>
          <w:numId w:val="17"/>
        </w:numPr>
        <w:rPr/>
      </w:pPr>
      <w:r>
        <w:rPr/>
        <w:t>The cost of alternative fuel or replacement energy used by the customer during the diversion, plus associated transportation costs actually incurred by the customer; or</w:t>
      </w:r>
    </w:p>
    <w:p>
      <w:pPr>
        <w:pStyle w:val="BodyText"/>
        <w:rPr/>
      </w:pPr>
      <w:r>
        <w:rPr/>
      </w:r>
    </w:p>
    <w:p>
      <w:pPr>
        <w:pStyle w:val="BodyText"/>
        <w:numPr>
          <w:ilvl w:val="0"/>
          <w:numId w:val="17"/>
        </w:numPr>
        <w:rPr/>
      </w:pPr>
      <w:r>
        <w:rPr/>
        <w:t>150% of the utility’s WACOG for the month the curtailment occurred; or</w:t>
      </w:r>
    </w:p>
    <w:p>
      <w:pPr>
        <w:pStyle w:val="BodyText"/>
        <w:rPr/>
      </w:pPr>
      <w:r>
        <w:rPr/>
      </w:r>
    </w:p>
    <w:p>
      <w:pPr>
        <w:pStyle w:val="BodyText"/>
        <w:numPr>
          <w:ilvl w:val="0"/>
          <w:numId w:val="17"/>
        </w:numPr>
        <w:rPr/>
      </w:pPr>
      <w:r>
        <w:rPr/>
        <w:t>The customer’s actual cost of gas.</w:t>
      </w:r>
    </w:p>
    <w:p>
      <w:pPr>
        <w:pStyle w:val="BodyText"/>
        <w:rPr/>
      </w:pPr>
      <w:r>
        <w:rPr/>
      </w:r>
    </w:p>
    <w:p>
      <w:pPr>
        <w:pStyle w:val="BodyText"/>
        <w:ind w:start="1440" w:end="0"/>
        <w:rPr/>
      </w:pPr>
      <w:r>
        <w:rPr/>
        <w:t>Chicago: The LDCs that serve the Chicago market share tariff language that clearly sets out the LDCs’ right to curtail and divert gas supplies.  The  tariffs hold the LDCs harmless for any damages resulting from diversion.  There do not appear to be any provisions for payment to shippers for diverted supply.</w:t>
      </w:r>
    </w:p>
    <w:p>
      <w:pPr>
        <w:pStyle w:val="BodyText"/>
        <w:numPr>
          <w:ilvl w:val="0"/>
          <w:numId w:val="18"/>
        </w:numPr>
        <w:rPr/>
      </w:pPr>
      <w:r>
        <w:rPr/>
      </w:r>
    </w:p>
    <w:p>
      <w:pPr>
        <w:pStyle w:val="BodyText"/>
        <w:rPr/>
      </w:pPr>
      <w:r>
        <w:rPr/>
      </w:r>
    </w:p>
    <w:p>
      <w:pPr>
        <w:pStyle w:val="BodyText"/>
        <w:ind w:start="1440" w:end="0"/>
        <w:rPr/>
      </w:pPr>
      <w:r>
        <w:rPr/>
        <w:t>i.</w:t>
        <w:tab/>
        <w:t xml:space="preserve">NICOR.  </w:t>
      </w:r>
    </w:p>
    <w:p>
      <w:pPr>
        <w:pStyle w:val="Normal"/>
        <w:rPr/>
      </w:pPr>
      <w:r>
        <w:rPr/>
      </w:r>
    </w:p>
    <w:p>
      <w:pPr>
        <w:pStyle w:val="Normal"/>
        <w:jc w:val="both"/>
        <w:rPr/>
      </w:pPr>
      <w:r>
        <w:rPr/>
        <w:t>Limitations on rendering gas service:  If there is a gas shortage or interruption of supply for any reason, Company shall have the right to:</w:t>
      </w:r>
    </w:p>
    <w:p>
      <w:pPr>
        <w:pStyle w:val="Normal"/>
        <w:jc w:val="both"/>
        <w:rPr/>
      </w:pPr>
      <w:r>
        <w:rPr/>
      </w:r>
    </w:p>
    <w:p>
      <w:pPr>
        <w:pStyle w:val="Normal"/>
        <w:numPr>
          <w:ilvl w:val="0"/>
          <w:numId w:val="7"/>
        </w:numPr>
        <w:jc w:val="both"/>
        <w:rPr/>
      </w:pPr>
      <w:r>
        <w:rPr/>
        <w:t>Curtail deliveries of gas to any commercial or industrial customer, as necesary to maintain deliveries to residential and small commercial customers;</w:t>
      </w:r>
    </w:p>
    <w:p>
      <w:pPr>
        <w:pStyle w:val="Normal"/>
        <w:ind w:start="360" w:end="0"/>
        <w:jc w:val="both"/>
        <w:rPr/>
      </w:pPr>
      <w:r>
        <w:rPr/>
      </w:r>
    </w:p>
    <w:p>
      <w:pPr>
        <w:pStyle w:val="Normal"/>
        <w:numPr>
          <w:ilvl w:val="0"/>
          <w:numId w:val="7"/>
        </w:numPr>
        <w:jc w:val="both"/>
        <w:rPr/>
      </w:pPr>
      <w:r>
        <w:rPr/>
        <w:t>Allocate available gas supply among some or all remaining customers</w:t>
      </w:r>
    </w:p>
    <w:p>
      <w:pPr>
        <w:pStyle w:val="Normal"/>
        <w:jc w:val="both"/>
        <w:rPr/>
      </w:pPr>
      <w:r>
        <w:rPr/>
      </w:r>
    </w:p>
    <w:p>
      <w:pPr>
        <w:pStyle w:val="Normal"/>
        <w:jc w:val="both"/>
        <w:rPr/>
      </w:pPr>
      <w:r>
        <w:rPr/>
        <w:t>Curtailment or allocation shall be done first to customers who use large quantities of gas and are not engaged in an activity essential to health or safety, and where gas delivered can be conveniently and readily used to reduce deficiencies to other customers.  Company not liable for damages.</w:t>
      </w:r>
    </w:p>
    <w:p>
      <w:pPr>
        <w:pStyle w:val="Normal"/>
        <w:jc w:val="both"/>
        <w:rPr/>
      </w:pPr>
      <w:r>
        <w:rPr/>
      </w:r>
    </w:p>
    <w:p>
      <w:pPr>
        <w:pStyle w:val="Normal"/>
        <w:jc w:val="both"/>
        <w:rPr/>
      </w:pPr>
      <w:r>
        <w:rPr/>
        <w:t>Company can call a Critical Day when one of 5 criteria exists:</w:t>
      </w:r>
    </w:p>
    <w:p>
      <w:pPr>
        <w:pStyle w:val="Normal"/>
        <w:jc w:val="both"/>
        <w:rPr/>
      </w:pPr>
      <w:r>
        <w:rPr/>
      </w:r>
    </w:p>
    <w:p>
      <w:pPr>
        <w:pStyle w:val="Normal"/>
        <w:numPr>
          <w:ilvl w:val="0"/>
          <w:numId w:val="9"/>
        </w:numPr>
        <w:jc w:val="both"/>
        <w:rPr/>
      </w:pPr>
      <w:r>
        <w:rPr/>
        <w:t>when company experiences failure of transmission, distribution, gas storage or gas manufacturing facilities;</w:t>
      </w:r>
    </w:p>
    <w:p>
      <w:pPr>
        <w:pStyle w:val="Normal"/>
        <w:ind w:start="360" w:end="0"/>
        <w:jc w:val="both"/>
        <w:rPr/>
      </w:pPr>
      <w:r>
        <w:rPr/>
      </w:r>
    </w:p>
    <w:p>
      <w:pPr>
        <w:pStyle w:val="Normal"/>
        <w:numPr>
          <w:ilvl w:val="0"/>
          <w:numId w:val="9"/>
        </w:numPr>
        <w:jc w:val="both"/>
        <w:rPr/>
      </w:pPr>
      <w:r>
        <w:rPr/>
        <w:t>when transmission system pressures or other unusual conditions jeopardize operation of system;</w:t>
      </w:r>
    </w:p>
    <w:p>
      <w:pPr>
        <w:pStyle w:val="Normal"/>
        <w:ind w:start="360" w:end="0"/>
        <w:jc w:val="both"/>
        <w:rPr/>
      </w:pPr>
      <w:r>
        <w:rPr/>
      </w:r>
    </w:p>
    <w:p>
      <w:pPr>
        <w:pStyle w:val="Normal"/>
        <w:numPr>
          <w:ilvl w:val="0"/>
          <w:numId w:val="9"/>
        </w:numPr>
        <w:jc w:val="both"/>
        <w:rPr/>
      </w:pPr>
      <w:r>
        <w:rPr/>
        <w:t>when company’s transmission, storage and supplies are being used at or near maximum rated deliverability;</w:t>
      </w:r>
    </w:p>
    <w:p>
      <w:pPr>
        <w:pStyle w:val="Normal"/>
        <w:ind w:start="360" w:end="0"/>
        <w:jc w:val="both"/>
        <w:rPr/>
      </w:pPr>
      <w:r>
        <w:rPr/>
      </w:r>
    </w:p>
    <w:p>
      <w:pPr>
        <w:pStyle w:val="Normal"/>
        <w:numPr>
          <w:ilvl w:val="0"/>
          <w:numId w:val="9"/>
        </w:numPr>
        <w:jc w:val="both"/>
        <w:rPr/>
      </w:pPr>
      <w:r>
        <w:rPr/>
        <w:t>when any of company’s transporters or suppliers call the equivalent of a critical day;</w:t>
      </w:r>
    </w:p>
    <w:p>
      <w:pPr>
        <w:pStyle w:val="Normal"/>
        <w:ind w:start="360" w:end="0"/>
        <w:jc w:val="both"/>
        <w:rPr/>
      </w:pPr>
      <w:r>
        <w:rPr/>
      </w:r>
    </w:p>
    <w:p>
      <w:pPr>
        <w:pStyle w:val="Normal"/>
        <w:numPr>
          <w:ilvl w:val="0"/>
          <w:numId w:val="9"/>
        </w:numPr>
        <w:jc w:val="both"/>
        <w:rPr/>
      </w:pPr>
      <w:r>
        <w:rPr/>
        <w:t>when company is unable to fulfill its firm contractual obligations or otherwise necessary to maintain overall operational integrity of all or a portion of system.</w:t>
      </w:r>
    </w:p>
    <w:p>
      <w:pPr>
        <w:pStyle w:val="Normal"/>
        <w:jc w:val="both"/>
        <w:rPr/>
      </w:pPr>
      <w:r>
        <w:rPr/>
      </w:r>
    </w:p>
    <w:p>
      <w:pPr>
        <w:pStyle w:val="Normal"/>
        <w:jc w:val="both"/>
        <w:rPr/>
      </w:pPr>
      <w:r>
        <w:rPr/>
        <w:t xml:space="preserve">Critical day shall be declared by 8:00 am of day prior.  </w:t>
      </w:r>
    </w:p>
    <w:p>
      <w:pPr>
        <w:pStyle w:val="Normal"/>
        <w:jc w:val="both"/>
        <w:rPr/>
      </w:pPr>
      <w:r>
        <w:rPr/>
      </w:r>
    </w:p>
    <w:p>
      <w:pPr>
        <w:pStyle w:val="Normal"/>
        <w:jc w:val="both"/>
        <w:rPr/>
      </w:pPr>
      <w:r>
        <w:rPr/>
        <w:t xml:space="preserve">Priority of Supplies:  When deliveries of gas at a receipt point would interfere with company stored gas or exceed take-away capacity, supplies will be accepted in this order:  firm pipeline capacity with company designated as primary delivery point, firm pipeline capacity with company designated as secondary delivery point, interruptible transportation and authorized excess transportation.  Proration will apply in a category if necessary.  </w:t>
      </w:r>
    </w:p>
    <w:p>
      <w:pPr>
        <w:pStyle w:val="Normal"/>
        <w:jc w:val="both"/>
        <w:rPr/>
      </w:pPr>
      <w:r>
        <w:rPr/>
      </w:r>
    </w:p>
    <w:p>
      <w:pPr>
        <w:pStyle w:val="Normal"/>
        <w:jc w:val="both"/>
        <w:rPr/>
      </w:pPr>
      <w:r>
        <w:rPr/>
        <w:t>Order of Deliveries:  Requested authorized use, deliveries of customer-owned gas to company from an interstate pipeline, customer-owned gas withdrawn from storage, company-supplied gas under firm backup service, authorized use and unauthorized use.</w:t>
      </w:r>
    </w:p>
    <w:p>
      <w:pPr>
        <w:pStyle w:val="Normal"/>
        <w:jc w:val="both"/>
        <w:rPr/>
      </w:pPr>
      <w:r>
        <w:rPr/>
      </w:r>
    </w:p>
    <w:p>
      <w:pPr>
        <w:pStyle w:val="BodyText"/>
        <w:numPr>
          <w:ilvl w:val="0"/>
          <w:numId w:val="2"/>
        </w:numPr>
        <w:rPr/>
      </w:pPr>
      <w:r>
        <w:rPr/>
        <w:t>Northern Illinois Gas Co.</w:t>
      </w:r>
    </w:p>
    <w:p>
      <w:pPr>
        <w:pStyle w:val="BodyText"/>
        <w:rPr/>
      </w:pPr>
      <w:r>
        <w:rPr/>
      </w:r>
    </w:p>
    <w:p>
      <w:pPr>
        <w:pStyle w:val="BodyText"/>
        <w:rPr/>
      </w:pPr>
      <w:r>
        <w:rPr/>
        <w:t xml:space="preserve"> </w:t>
      </w:r>
      <w:r>
        <w:rPr/>
        <w:t xml:space="preserve">Limitations on rendering gas service:  In the event of a gas shortage or an interruption in Company’s gas supply for any reason, Company may:  </w:t>
      </w:r>
    </w:p>
    <w:p>
      <w:pPr>
        <w:pStyle w:val="BodyText"/>
        <w:rPr/>
      </w:pPr>
      <w:r>
        <w:rPr/>
      </w:r>
    </w:p>
    <w:p>
      <w:pPr>
        <w:pStyle w:val="BodyText"/>
        <w:rPr/>
      </w:pPr>
      <w:r>
        <w:rPr/>
        <w:t>1)</w:t>
        <w:tab/>
        <w:t xml:space="preserve">curtail deliveries of gas to any commercial or industrial user (in order to maintain deliveries to residential and small commercial users), </w:t>
      </w:r>
    </w:p>
    <w:p>
      <w:pPr>
        <w:pStyle w:val="BodyText"/>
        <w:rPr/>
      </w:pPr>
      <w:r>
        <w:rPr/>
      </w:r>
    </w:p>
    <w:p>
      <w:pPr>
        <w:pStyle w:val="BodyText"/>
        <w:numPr>
          <w:ilvl w:val="0"/>
          <w:numId w:val="4"/>
        </w:numPr>
        <w:rPr/>
      </w:pPr>
      <w:r>
        <w:rPr/>
        <w:t xml:space="preserve"> </w:t>
      </w:r>
      <w:r>
        <w:rPr/>
        <w:tab/>
        <w:t xml:space="preserve">or allocate available gas supply among some or all remaining customers.  </w:t>
      </w:r>
    </w:p>
    <w:p>
      <w:pPr>
        <w:pStyle w:val="BodyText"/>
        <w:rPr/>
      </w:pPr>
      <w:r>
        <w:rPr/>
      </w:r>
    </w:p>
    <w:p>
      <w:pPr>
        <w:pStyle w:val="BodyText"/>
        <w:rPr/>
      </w:pPr>
      <w:r>
        <w:rPr/>
        <w:t>Supplies of gas to large users shall be curtailed or allocated first, provided the gas not delivered can be conveniently and readily used by the Company to reduce deficiencies in supply to other customers.  Company shall not be liable for damages.</w:t>
      </w:r>
    </w:p>
    <w:p>
      <w:pPr>
        <w:pStyle w:val="BodyText"/>
        <w:rPr/>
      </w:pPr>
      <w:r>
        <w:rPr/>
      </w:r>
    </w:p>
    <w:p>
      <w:pPr>
        <w:pStyle w:val="BodyText"/>
        <w:rPr/>
      </w:pPr>
      <w:r>
        <w:rPr/>
        <w:t xml:space="preserve">Company may call Critical Day whenever one of five circumstances exist: </w:t>
      </w:r>
    </w:p>
    <w:p>
      <w:pPr>
        <w:pStyle w:val="BodyText"/>
        <w:rPr/>
      </w:pPr>
      <w:r>
        <w:rPr/>
      </w:r>
    </w:p>
    <w:p>
      <w:pPr>
        <w:pStyle w:val="Normal"/>
        <w:numPr>
          <w:ilvl w:val="0"/>
          <w:numId w:val="11"/>
        </w:numPr>
        <w:jc w:val="both"/>
        <w:rPr/>
      </w:pPr>
      <w:r>
        <w:rPr/>
        <w:t>when company experiences failure of transmission, distribution, gas storage or gas manufacturing facilities;</w:t>
      </w:r>
    </w:p>
    <w:p>
      <w:pPr>
        <w:pStyle w:val="Normal"/>
        <w:jc w:val="both"/>
        <w:rPr/>
      </w:pPr>
      <w:r>
        <w:rPr/>
      </w:r>
    </w:p>
    <w:p>
      <w:pPr>
        <w:pStyle w:val="Normal"/>
        <w:numPr>
          <w:ilvl w:val="0"/>
          <w:numId w:val="11"/>
        </w:numPr>
        <w:jc w:val="both"/>
        <w:rPr/>
      </w:pPr>
      <w:r>
        <w:rPr/>
        <w:t>when transmission system pressures or other unusual conditions jeopardize operation of system;</w:t>
      </w:r>
    </w:p>
    <w:p>
      <w:pPr>
        <w:pStyle w:val="Normal"/>
        <w:jc w:val="both"/>
        <w:rPr/>
      </w:pPr>
      <w:r>
        <w:rPr/>
      </w:r>
    </w:p>
    <w:p>
      <w:pPr>
        <w:pStyle w:val="Normal"/>
        <w:numPr>
          <w:ilvl w:val="0"/>
          <w:numId w:val="11"/>
        </w:numPr>
        <w:jc w:val="both"/>
        <w:rPr/>
      </w:pPr>
      <w:r>
        <w:rPr/>
        <w:t>when company’s transmission, storage and supplies are being used at or near maximum rated deliverability;</w:t>
      </w:r>
    </w:p>
    <w:p>
      <w:pPr>
        <w:pStyle w:val="Normal"/>
        <w:jc w:val="both"/>
        <w:rPr/>
      </w:pPr>
      <w:r>
        <w:rPr/>
      </w:r>
    </w:p>
    <w:p>
      <w:pPr>
        <w:pStyle w:val="Normal"/>
        <w:numPr>
          <w:ilvl w:val="0"/>
          <w:numId w:val="11"/>
        </w:numPr>
        <w:jc w:val="both"/>
        <w:rPr/>
      </w:pPr>
      <w:r>
        <w:rPr/>
        <w:t>when any of company’s transporters or suppliers call the equivalent of a critical day; or</w:t>
      </w:r>
    </w:p>
    <w:p>
      <w:pPr>
        <w:pStyle w:val="Normal"/>
        <w:jc w:val="both"/>
        <w:rPr/>
      </w:pPr>
      <w:r>
        <w:rPr/>
      </w:r>
    </w:p>
    <w:p>
      <w:pPr>
        <w:pStyle w:val="Normal"/>
        <w:numPr>
          <w:ilvl w:val="0"/>
          <w:numId w:val="11"/>
        </w:numPr>
        <w:jc w:val="both"/>
        <w:rPr/>
      </w:pPr>
      <w:r>
        <w:rPr/>
        <w:t>when company is unable to fulfill its firm contractual obligations or otherwise necessary to maintain overall operational integrity of all or a portion of system.</w:t>
      </w:r>
    </w:p>
    <w:p>
      <w:pPr>
        <w:pStyle w:val="BodyText"/>
        <w:rPr>
          <w:b/>
        </w:rPr>
      </w:pPr>
      <w:r>
        <w:rPr>
          <w:b/>
        </w:rPr>
      </w:r>
    </w:p>
    <w:p>
      <w:pPr>
        <w:pStyle w:val="BodyText"/>
        <w:rPr/>
      </w:pPr>
      <w:r>
        <w:rPr/>
        <w:t xml:space="preserve">Period for critical day limited to 11/ through 4/30 and shall be declared by 8:00 am on day prior.  Priority of Supplies:  When deliveries of gas at a receipt point would interfere with company stored gas or exceed take-away capacity, supplies will be accepted in this order:  firm pipeline capacity with company designated as primary delivery point, firm pipeline capacity with company designated as secondary delivery point, interruptible transportation and authorized excess transportation.  Proration will apply in a category if necessary.  </w:t>
      </w:r>
    </w:p>
    <w:p>
      <w:pPr>
        <w:pStyle w:val="BodyText"/>
        <w:rPr/>
      </w:pPr>
      <w:r>
        <w:rPr/>
      </w:r>
    </w:p>
    <w:p>
      <w:pPr>
        <w:pStyle w:val="BodyText"/>
        <w:rPr/>
      </w:pPr>
      <w:r>
        <w:rPr/>
        <w:t>Order of Deliveries:  Requested authorized use, deliveries of customer-owned gas to company from an interstate pipeline, customer-owned gas withdrawn from storage, company-supplied gas under firm backup service, authorized use and unauthorized use.</w:t>
      </w:r>
    </w:p>
    <w:p>
      <w:pPr>
        <w:pStyle w:val="BodyText"/>
        <w:rPr/>
      </w:pPr>
      <w:r>
        <w:rPr/>
      </w:r>
    </w:p>
    <w:p>
      <w:pPr>
        <w:pStyle w:val="BodyText"/>
        <w:rPr/>
      </w:pPr>
      <w:r>
        <w:rPr/>
        <w:t xml:space="preserve">Supplies for Critical Days may be contracted for under Storage Banking Service and Firm Backup Service.  </w:t>
      </w:r>
    </w:p>
    <w:p>
      <w:pPr>
        <w:pStyle w:val="BodyText"/>
        <w:rPr/>
      </w:pPr>
      <w:r>
        <w:rPr/>
      </w:r>
    </w:p>
    <w:p>
      <w:pPr>
        <w:pStyle w:val="BodyText"/>
        <w:rPr/>
      </w:pPr>
      <w:r>
        <w:rPr/>
        <w:t xml:space="preserve">Unauthorized Use:  daily unauthorized use on any Critical Day shall be usage in excess of the sum of requested authorized use, volume of customer-owned gas delivered to company less unaccounted for gas, storage withdrawals (limited by SBS), the contracted for quantity of FBS, and authorized use within limitations of SBS.  </w:t>
      </w:r>
    </w:p>
    <w:p>
      <w:pPr>
        <w:pStyle w:val="BodyText"/>
        <w:rPr/>
      </w:pPr>
      <w:r>
        <w:rPr/>
      </w:r>
    </w:p>
    <w:p>
      <w:pPr>
        <w:pStyle w:val="Heading1"/>
        <w:ind w:firstLine="720" w:start="720" w:end="0"/>
        <w:rPr>
          <w:b w:val="false"/>
        </w:rPr>
      </w:pPr>
      <w:r>
        <w:rPr>
          <w:b w:val="false"/>
        </w:rPr>
        <w:t>iii.</w:t>
        <w:tab/>
        <w:t>NIPSCO:  As with the other Chicago-area LDCs, NIPSCO’s rules provide clear authority for curtailment and diversion of gas.  In contrast to the other LDC’s, however, the tariffs provide clear direction on payment for diverted gas.  They state as follows:  “Company shall reimburse Customers for gas used at an amount equal to the average of the Chicago City Gate Index Price for large end users as published in Natural Gas Intelligence Daily Gas Price.”</w:t>
      </w:r>
    </w:p>
    <w:p>
      <w:pPr>
        <w:pStyle w:val="Normal"/>
        <w:rPr>
          <w:b/>
        </w:rPr>
      </w:pPr>
      <w:r>
        <w:rPr>
          <w:b/>
        </w:rPr>
      </w:r>
    </w:p>
    <w:p>
      <w:pPr>
        <w:pStyle w:val="BodyText"/>
        <w:rPr/>
      </w:pPr>
      <w:r>
        <w:rPr/>
        <w:t>NIPSCO can shut off supplies of service if there is a dangerous condition, upon court order, if there is fraudulent use of gas, utility equipment has been tampered with, violation of rules or regulations applicable to service, for repairs, non-payment of bills or for want of supply or any other lawful reason.  NIPSCO shall not be responsible for damages for failure to supply service or for interruption of supply of gas.</w:t>
      </w:r>
    </w:p>
    <w:p>
      <w:pPr>
        <w:pStyle w:val="Normal"/>
        <w:jc w:val="both"/>
        <w:rPr/>
      </w:pPr>
      <w:r>
        <w:rPr/>
      </w:r>
    </w:p>
    <w:p>
      <w:pPr>
        <w:pStyle w:val="Normal"/>
        <w:jc w:val="both"/>
        <w:rPr/>
      </w:pPr>
      <w:r>
        <w:rPr/>
        <w:t xml:space="preserve">If there is theft or unauthorized use of gas, NIPSCO may hold customer responsible for payment of reasonable costs of service used and also for field calls and cost of effecting repairs necessary due the use.  </w:t>
      </w:r>
    </w:p>
    <w:p>
      <w:pPr>
        <w:pStyle w:val="Normal"/>
        <w:jc w:val="both"/>
        <w:rPr/>
      </w:pPr>
      <w:r>
        <w:rPr/>
      </w:r>
    </w:p>
    <w:p>
      <w:pPr>
        <w:pStyle w:val="Normal"/>
        <w:jc w:val="both"/>
        <w:rPr/>
      </w:pPr>
      <w:r>
        <w:rPr/>
        <w:t xml:space="preserve">Curtailment, Limitation and Priorities of Service:  When sufficient volumes of gas in NIPSCO’s judgment are not available to meet all reasonably anticipated and existing demands for service or to protect/replenish storage, NIPSCO shall have the right to restrict, limit or curtail gas service.  NIPSCO reserves the right to order gas curtailment without regard to priority of service when required to forestall imminent and irreparable injury to life or property (not because of FERC curtailment orders).   </w:t>
      </w:r>
    </w:p>
    <w:p>
      <w:pPr>
        <w:pStyle w:val="Normal"/>
        <w:jc w:val="both"/>
        <w:rPr/>
      </w:pPr>
      <w:r>
        <w:rPr/>
      </w:r>
    </w:p>
    <w:p>
      <w:pPr>
        <w:pStyle w:val="Normal"/>
        <w:jc w:val="both"/>
        <w:rPr/>
      </w:pPr>
      <w:r>
        <w:rPr/>
        <w:t>Priority of service is (highest to lowest):</w:t>
      </w:r>
    </w:p>
    <w:p>
      <w:pPr>
        <w:pStyle w:val="Normal"/>
        <w:jc w:val="both"/>
        <w:rPr/>
      </w:pPr>
      <w:r>
        <w:rPr/>
      </w:r>
    </w:p>
    <w:p>
      <w:pPr>
        <w:pStyle w:val="Normal"/>
        <w:numPr>
          <w:ilvl w:val="0"/>
          <w:numId w:val="13"/>
        </w:numPr>
        <w:jc w:val="both"/>
        <w:rPr/>
      </w:pPr>
      <w:r>
        <w:rPr/>
        <w:t>Residential and other firm sales and firm transportation customers averaging not more than 10 Mcf/day and human needs customers</w:t>
      </w:r>
    </w:p>
    <w:p>
      <w:pPr>
        <w:pStyle w:val="Normal"/>
        <w:ind w:start="720" w:end="0"/>
        <w:jc w:val="both"/>
        <w:rPr/>
      </w:pPr>
      <w:r>
        <w:rPr/>
      </w:r>
    </w:p>
    <w:p>
      <w:pPr>
        <w:pStyle w:val="Normal"/>
        <w:numPr>
          <w:ilvl w:val="0"/>
          <w:numId w:val="13"/>
        </w:numPr>
        <w:jc w:val="both"/>
        <w:rPr/>
      </w:pPr>
      <w:r>
        <w:rPr/>
        <w:t>Commercial and industrial firm sales and firm transportation customers having contract obligation or average daily usage of more than 10 Mcf but not more than 50 Mcf/d, feedstock gas and living quarters not included in Priority I.</w:t>
      </w:r>
    </w:p>
    <w:p>
      <w:pPr>
        <w:pStyle w:val="Normal"/>
        <w:jc w:val="both"/>
        <w:rPr/>
      </w:pPr>
      <w:r>
        <w:rPr/>
      </w:r>
    </w:p>
    <w:p>
      <w:pPr>
        <w:pStyle w:val="Normal"/>
        <w:numPr>
          <w:ilvl w:val="0"/>
          <w:numId w:val="13"/>
        </w:numPr>
        <w:jc w:val="both"/>
        <w:rPr/>
      </w:pPr>
      <w:r>
        <w:rPr/>
        <w:t>Commercial and industrial firm sales and firm transportation customers having contract obligation or average daily usage of more than 50 Mcf/d but less than 500 Mcf/d and schools</w:t>
      </w:r>
    </w:p>
    <w:p>
      <w:pPr>
        <w:pStyle w:val="Normal"/>
        <w:jc w:val="both"/>
        <w:rPr/>
      </w:pPr>
      <w:r>
        <w:rPr/>
      </w:r>
    </w:p>
    <w:p>
      <w:pPr>
        <w:pStyle w:val="Normal"/>
        <w:numPr>
          <w:ilvl w:val="0"/>
          <w:numId w:val="13"/>
        </w:numPr>
        <w:jc w:val="both"/>
        <w:rPr/>
      </w:pPr>
      <w:r>
        <w:rPr/>
        <w:t>Commercial and industrial firm sales and firm transportation customers having contract obligation or average daily usage of more than 500 Mcf/d.</w:t>
      </w:r>
    </w:p>
    <w:p>
      <w:pPr>
        <w:pStyle w:val="Normal"/>
        <w:jc w:val="both"/>
        <w:rPr/>
      </w:pPr>
      <w:r>
        <w:rPr/>
      </w:r>
    </w:p>
    <w:p>
      <w:pPr>
        <w:pStyle w:val="Normal"/>
        <w:numPr>
          <w:ilvl w:val="0"/>
          <w:numId w:val="13"/>
        </w:numPr>
        <w:jc w:val="both"/>
        <w:rPr/>
      </w:pPr>
      <w:r>
        <w:rPr/>
        <w:t xml:space="preserve">Interruptible sales and interruptible transportation customers.  </w:t>
      </w:r>
    </w:p>
    <w:p>
      <w:pPr>
        <w:pStyle w:val="Normal"/>
        <w:jc w:val="both"/>
        <w:rPr/>
      </w:pPr>
      <w:r>
        <w:rPr/>
      </w:r>
    </w:p>
    <w:p>
      <w:pPr>
        <w:pStyle w:val="Normal"/>
        <w:jc w:val="both"/>
        <w:rPr/>
      </w:pPr>
      <w:r>
        <w:rPr/>
        <w:t>Class V is curtailed 100% before curtailment occurs in any other class, and this continues up the chain, provided that curtailment to service in Class III shall commence and progress as necessary so that the percentage of contract obligation volume supplied to Service Class III shall be at least 10% but not more than 20% greater than the percentage of contract obligation supplied to Class IV.  Curtailment to Classes IV or III shall not exceed 65% of contract obligations, except at otherwise provided.  After Class IV is curtailed to where the customers in the class are supplied not more than 35% of contract volumes, curtailment of Class III shall progress to where customers in the class are supplied not more than 35% of their contract volume.  After 100% curtailment of Class V, and 35% of Classes VI and III, curtailment to II customers shall commence and continue not to exceed 65% of contract volume or average daily usage.  After that, each shall be curtailed by equal percentages until full curtailment of V through II occurs.  Service is restored in reverse order to curtailments.</w:t>
      </w:r>
    </w:p>
    <w:p>
      <w:pPr>
        <w:pStyle w:val="Normal"/>
        <w:jc w:val="both"/>
        <w:rPr/>
      </w:pPr>
      <w:r>
        <w:rPr/>
      </w:r>
    </w:p>
    <w:p>
      <w:pPr>
        <w:pStyle w:val="Normal"/>
        <w:jc w:val="both"/>
        <w:rPr/>
      </w:pPr>
      <w:r>
        <w:rPr/>
        <w:t xml:space="preserve">Any commercial or industrial customer who exceeds limitations in curtailment notice in excess of 5% during the curtailment shall be subject to a $1.00 per therm penalty for all gas taken in excess of the limitation.  Intentional overruns can be cause for service termination.  </w:t>
      </w:r>
    </w:p>
    <w:p>
      <w:pPr>
        <w:pStyle w:val="Normal"/>
        <w:jc w:val="both"/>
        <w:rPr/>
      </w:pPr>
      <w:r>
        <w:rPr/>
      </w:r>
    </w:p>
    <w:p>
      <w:pPr>
        <w:pStyle w:val="BodyText"/>
        <w:rPr/>
      </w:pPr>
      <w:r>
        <w:rPr/>
        <w:t>Curtailment of Customer-Owned Gas:  When sufficient volumes of company gas are not available to meet demand, NIPSCO shall have the right to curtail on a pro rata basis Customer-owned gas scheduled to be transported for the Customer, to fulfill the gas requirements of NIPSCO.  Company shall reimburse Customers for gas used at an amount equal to the average of the Chicago City Gate Index Price for large end users as published in Natural Gas Intelligence Daily Gas Price.</w:t>
      </w:r>
    </w:p>
    <w:p>
      <w:pPr>
        <w:pStyle w:val="Normal"/>
        <w:jc w:val="both"/>
        <w:rPr/>
      </w:pPr>
      <w:r>
        <w:rPr/>
      </w:r>
    </w:p>
    <w:p>
      <w:pPr>
        <w:pStyle w:val="Normal"/>
        <w:ind w:firstLine="720" w:start="720" w:end="0"/>
        <w:jc w:val="both"/>
        <w:rPr/>
      </w:pPr>
      <w:r>
        <w:rPr/>
        <w:t>iv.</w:t>
        <w:tab/>
        <w:t>North Shore Gas Co.</w:t>
      </w:r>
    </w:p>
    <w:p>
      <w:pPr>
        <w:pStyle w:val="Normal"/>
        <w:jc w:val="both"/>
        <w:rPr/>
      </w:pPr>
      <w:r>
        <w:rPr/>
      </w:r>
    </w:p>
    <w:p>
      <w:pPr>
        <w:pStyle w:val="BodyText"/>
        <w:rPr/>
      </w:pPr>
      <w:r>
        <w:rPr/>
        <w:t xml:space="preserve">Limitation on the rendering of gas service: In the event of a gas shortage or an interruption in Company’s gas supply for any reason, Company may:  </w:t>
      </w:r>
    </w:p>
    <w:p>
      <w:pPr>
        <w:pStyle w:val="BodyText"/>
        <w:rPr/>
      </w:pPr>
      <w:r>
        <w:rPr/>
      </w:r>
    </w:p>
    <w:p>
      <w:pPr>
        <w:pStyle w:val="BodyText"/>
        <w:numPr>
          <w:ilvl w:val="0"/>
          <w:numId w:val="14"/>
        </w:numPr>
        <w:rPr/>
      </w:pPr>
      <w:r>
        <w:rPr/>
        <w:t xml:space="preserve">curtail deliveries of gas to any commercial or industrial user (in order to maintain deliveries to residential and small commercial users), </w:t>
      </w:r>
    </w:p>
    <w:p>
      <w:pPr>
        <w:pStyle w:val="BodyText"/>
        <w:rPr/>
      </w:pPr>
      <w:r>
        <w:rPr/>
      </w:r>
    </w:p>
    <w:p>
      <w:pPr>
        <w:pStyle w:val="BodyText"/>
        <w:numPr>
          <w:ilvl w:val="0"/>
          <w:numId w:val="14"/>
        </w:numPr>
        <w:rPr/>
      </w:pPr>
      <w:r>
        <w:rPr/>
        <w:t xml:space="preserve">or allocate available gas supply among some or all remaining customers.  </w:t>
      </w:r>
    </w:p>
    <w:p>
      <w:pPr>
        <w:pStyle w:val="BodyText"/>
        <w:rPr/>
      </w:pPr>
      <w:r>
        <w:rPr/>
      </w:r>
    </w:p>
    <w:p>
      <w:pPr>
        <w:pStyle w:val="BodyText"/>
        <w:rPr/>
      </w:pPr>
      <w:r>
        <w:rPr/>
        <w:t>Supplies of gas to large users shall be curtailed or allocated first, provided the gas not delivered can be conveniently and readily used by the Company to reduce deficiencies in supply to other customers.  Company shall not be liable for damages.</w:t>
      </w:r>
    </w:p>
    <w:p>
      <w:pPr>
        <w:pStyle w:val="BodyText"/>
        <w:rPr/>
      </w:pPr>
      <w:r>
        <w:rPr/>
      </w:r>
    </w:p>
    <w:p>
      <w:pPr>
        <w:pStyle w:val="BodyText"/>
        <w:rPr/>
      </w:pPr>
      <w:r>
        <w:rPr/>
        <w:t>Unauthorized Use of Gas:  Unauthorized use of gas shall be paid for by the customer at rates set forth in the service classification and rider under which customer is regularly served plus a charge 50 cents per therm.  Customer taking unauthorized gas may be disconnected.  Unauthorized use gas is defined as any gas violation of controlled attachment plan, use during period of curtailment, use of system supply by transportation customer (SSST or LST) or Rider P customer under order of deliveries, but on Supply Shortage Day, additional charge shall be $6.00/therm.</w:t>
      </w:r>
    </w:p>
    <w:p>
      <w:pPr>
        <w:pStyle w:val="BodyText"/>
        <w:rPr/>
      </w:pPr>
      <w:r>
        <w:rPr/>
      </w:r>
    </w:p>
    <w:p>
      <w:pPr>
        <w:pStyle w:val="BodyText"/>
        <w:rPr/>
      </w:pPr>
      <w:r>
        <w:rPr/>
        <w:t>Can call Critical Day (Rider LST definition):  Critical day shall be a day which may be declared prior to the day by the Company whenever any of the following 5 conditions occur:</w:t>
      </w:r>
    </w:p>
    <w:p>
      <w:pPr>
        <w:pStyle w:val="BodyText"/>
        <w:rPr/>
      </w:pPr>
      <w:r>
        <w:rPr/>
      </w:r>
    </w:p>
    <w:p>
      <w:pPr>
        <w:pStyle w:val="BodyText"/>
        <w:numPr>
          <w:ilvl w:val="0"/>
          <w:numId w:val="6"/>
        </w:numPr>
        <w:rPr/>
      </w:pPr>
      <w:r>
        <w:rPr/>
        <w:t>when Company experiences failure of transmission, distribution, gas storage or gas manufacturing facilities,</w:t>
      </w:r>
    </w:p>
    <w:p>
      <w:pPr>
        <w:pStyle w:val="BodyText"/>
        <w:ind w:start="360" w:end="0"/>
        <w:rPr/>
      </w:pPr>
      <w:r>
        <w:rPr/>
      </w:r>
    </w:p>
    <w:p>
      <w:pPr>
        <w:pStyle w:val="BodyText"/>
        <w:numPr>
          <w:ilvl w:val="0"/>
          <w:numId w:val="6"/>
        </w:numPr>
        <w:rPr/>
      </w:pPr>
      <w:r>
        <w:rPr/>
        <w:t>when transmission system pressures or other unusual conditions jeopardize operation of the system,</w:t>
      </w:r>
    </w:p>
    <w:p>
      <w:pPr>
        <w:pStyle w:val="BodyText"/>
        <w:ind w:start="360" w:end="0"/>
        <w:rPr/>
      </w:pPr>
      <w:r>
        <w:rPr/>
      </w:r>
    </w:p>
    <w:p>
      <w:pPr>
        <w:pStyle w:val="BodyText"/>
        <w:numPr>
          <w:ilvl w:val="0"/>
          <w:numId w:val="6"/>
        </w:numPr>
        <w:rPr/>
      </w:pPr>
      <w:r>
        <w:rPr/>
        <w:t>when Company’s transmission, storage and supply resources are being used at or near maximum rated delivery capacity,</w:t>
      </w:r>
    </w:p>
    <w:p>
      <w:pPr>
        <w:pStyle w:val="BodyText"/>
        <w:ind w:start="360" w:end="0"/>
        <w:rPr/>
      </w:pPr>
      <w:r>
        <w:rPr/>
      </w:r>
    </w:p>
    <w:p>
      <w:pPr>
        <w:pStyle w:val="BodyText"/>
        <w:numPr>
          <w:ilvl w:val="0"/>
          <w:numId w:val="6"/>
        </w:numPr>
        <w:rPr/>
      </w:pPr>
      <w:r>
        <w:rPr/>
        <w:t>when any of Company’s transporters or suppliers call the equivalent of a Critical Day, or</w:t>
      </w:r>
    </w:p>
    <w:p>
      <w:pPr>
        <w:pStyle w:val="BodyText"/>
        <w:ind w:start="360" w:end="0"/>
        <w:rPr/>
      </w:pPr>
      <w:r>
        <w:rPr/>
      </w:r>
    </w:p>
    <w:p>
      <w:pPr>
        <w:pStyle w:val="BodyText"/>
        <w:numPr>
          <w:ilvl w:val="0"/>
          <w:numId w:val="6"/>
        </w:numPr>
        <w:rPr/>
      </w:pPr>
      <w:r>
        <w:rPr/>
        <w:t>when the Company is unable to fulfill its firm contractual obligations or otherwise when necessary to maintain the overall operational integrity of all or a portion of the system.</w:t>
      </w:r>
    </w:p>
    <w:p>
      <w:pPr>
        <w:pStyle w:val="BodyText"/>
        <w:rPr/>
      </w:pPr>
      <w:r>
        <w:rPr/>
      </w:r>
    </w:p>
    <w:p>
      <w:pPr>
        <w:pStyle w:val="BodyText"/>
        <w:rPr/>
      </w:pPr>
      <w:r>
        <w:rPr/>
        <w:t>A Supply Surplus Day is a Critical Day when the Company anticipates supply in excess of requirements.  A Supply Shortage Day is when Critical Day when the Company anticipates requirements in excess of supply.</w:t>
      </w:r>
    </w:p>
    <w:p>
      <w:pPr>
        <w:pStyle w:val="BodyText"/>
        <w:rPr/>
      </w:pPr>
      <w:r>
        <w:rPr/>
      </w:r>
    </w:p>
    <w:p>
      <w:pPr>
        <w:pStyle w:val="BodyText"/>
        <w:rPr/>
      </w:pPr>
      <w:r>
        <w:rPr/>
        <w:t>Balances:  On any day in which customer-owned gas delivered to the Company exceeds customer’s metered gas deliveries, the difference shall be credited to the Customer’s AB (Allowable Bank) and then shall be credited to the Imbalance Account (IA.)  Gas taken by a customer under Rate Schedule LST shall be deemed to be taken in this order:  (1). Winter Period Authorized Overtake, (2) quantity of customer owned gas delivered to system on that day, (3) customer owned gas available for delivery from the Allowable Bank, (4) gas delivered under companion classification up to customer’s SSQ, (5) Summer Period Authorized Overtake and (5) Unauthorized Use.</w:t>
      </w:r>
    </w:p>
    <w:p>
      <w:pPr>
        <w:pStyle w:val="BodyText"/>
        <w:rPr/>
      </w:pPr>
      <w:r>
        <w:rPr/>
      </w:r>
    </w:p>
    <w:p>
      <w:pPr>
        <w:pStyle w:val="BodyText"/>
        <w:rPr/>
      </w:pPr>
      <w:r>
        <w:rPr/>
        <w:t>Tariff allows imbalance trading under certain Rate Schedules.  At the end of the month, the Customer’s Imbalance Account shall be injected into the Allowable Bank and any remaining imbalance shall be traded or cashed out under Rider TB.</w:t>
      </w:r>
    </w:p>
    <w:p>
      <w:pPr>
        <w:pStyle w:val="BodyText"/>
        <w:rPr/>
      </w:pPr>
      <w:r>
        <w:rPr/>
      </w:r>
    </w:p>
    <w:p>
      <w:pPr>
        <w:pStyle w:val="BodyText"/>
        <w:ind w:firstLine="720" w:start="720" w:end="0"/>
        <w:rPr/>
      </w:pPr>
      <w:r>
        <w:rPr/>
        <w:t>iv.</w:t>
        <w:tab/>
        <w:t>Peoples Gas Light and Coke Co.</w:t>
      </w:r>
    </w:p>
    <w:p>
      <w:pPr>
        <w:pStyle w:val="BodyText"/>
        <w:rPr/>
      </w:pPr>
      <w:r>
        <w:rPr/>
      </w:r>
    </w:p>
    <w:p>
      <w:pPr>
        <w:pStyle w:val="BodyText"/>
        <w:rPr/>
      </w:pPr>
      <w:r>
        <w:rPr/>
        <w:t xml:space="preserve">Limitation on the rendering of gas service: In the event of a gas shortage or an interruption in Company’s gas supply for any reason, Company may:  </w:t>
      </w:r>
    </w:p>
    <w:p>
      <w:pPr>
        <w:pStyle w:val="BodyText"/>
        <w:rPr/>
      </w:pPr>
      <w:r>
        <w:rPr/>
      </w:r>
    </w:p>
    <w:p>
      <w:pPr>
        <w:pStyle w:val="BodyText"/>
        <w:numPr>
          <w:ilvl w:val="0"/>
          <w:numId w:val="12"/>
        </w:numPr>
        <w:rPr/>
      </w:pPr>
      <w:r>
        <w:rPr/>
        <w:t xml:space="preserve">curtail deliveries of gas to any commercial or industrial user (in order to maintain deliveries to residential and small commercial users), </w:t>
      </w:r>
    </w:p>
    <w:p>
      <w:pPr>
        <w:pStyle w:val="BodyText"/>
        <w:rPr/>
      </w:pPr>
      <w:r>
        <w:rPr/>
      </w:r>
    </w:p>
    <w:p>
      <w:pPr>
        <w:pStyle w:val="BodyText"/>
        <w:numPr>
          <w:ilvl w:val="0"/>
          <w:numId w:val="12"/>
        </w:numPr>
        <w:rPr/>
      </w:pPr>
      <w:r>
        <w:rPr/>
        <w:t xml:space="preserve">or allocate available gas supply among some or all remaining customers.  </w:t>
      </w:r>
    </w:p>
    <w:p>
      <w:pPr>
        <w:pStyle w:val="BodyText"/>
        <w:rPr/>
      </w:pPr>
      <w:r>
        <w:rPr/>
      </w:r>
    </w:p>
    <w:p>
      <w:pPr>
        <w:pStyle w:val="BodyText"/>
        <w:rPr/>
      </w:pPr>
      <w:r>
        <w:rPr/>
        <w:t>Supplies of gas to large users shall be curtailed or allocated first, provided the gas not delivered can be conveniently and readily used by the Company to reduce deficiencies in supply to other customers.  Company shall not be liable for damages.</w:t>
      </w:r>
    </w:p>
    <w:p>
      <w:pPr>
        <w:pStyle w:val="BodyText"/>
        <w:rPr/>
      </w:pPr>
      <w:r>
        <w:rPr/>
      </w:r>
    </w:p>
    <w:p>
      <w:pPr>
        <w:pStyle w:val="BodyText"/>
        <w:rPr/>
      </w:pPr>
      <w:r>
        <w:rPr/>
        <w:t>Unauthorized Use of Gas:  Unauthorized use of gas shall be paid for by the customer at rates set forth in the service classification and rider under which customer is regularly served plus a charge 50 cents per therm.  Customer taking unauthorized gas may be disconnected.  Unauthorized use gas is defined as any gas violation of controlled attachment plan, use during period of curtailment, use of system supply by transportation customer (SSST or LST) or Rider P customer under order of deliveries, but on Supply Shortage Day, additional charge shall be $6.00/therm.</w:t>
      </w:r>
    </w:p>
    <w:p>
      <w:pPr>
        <w:pStyle w:val="BodyText"/>
        <w:rPr/>
      </w:pPr>
      <w:r>
        <w:rPr/>
      </w:r>
    </w:p>
    <w:p>
      <w:pPr>
        <w:pStyle w:val="BodyText"/>
        <w:rPr/>
      </w:pPr>
      <w:r>
        <w:rPr/>
        <w:t>Can call Critical Day (Rider LST definition):  Critical day shall be a day which may be declared prior to the day by the Company whenever any of the following 5 conditions occur:</w:t>
      </w:r>
    </w:p>
    <w:p>
      <w:pPr>
        <w:pStyle w:val="BodyText"/>
        <w:rPr/>
      </w:pPr>
      <w:r>
        <w:rPr/>
      </w:r>
    </w:p>
    <w:p>
      <w:pPr>
        <w:pStyle w:val="BodyText"/>
        <w:numPr>
          <w:ilvl w:val="0"/>
          <w:numId w:val="5"/>
        </w:numPr>
        <w:rPr/>
      </w:pPr>
      <w:r>
        <w:rPr/>
        <w:t>when Company experiences failure of transmission, distribution, gas storage or gas manufacturing facilities,</w:t>
      </w:r>
    </w:p>
    <w:p>
      <w:pPr>
        <w:pStyle w:val="BodyText"/>
        <w:ind w:start="360" w:end="0"/>
        <w:rPr/>
      </w:pPr>
      <w:r>
        <w:rPr/>
      </w:r>
    </w:p>
    <w:p>
      <w:pPr>
        <w:pStyle w:val="BodyText"/>
        <w:numPr>
          <w:ilvl w:val="0"/>
          <w:numId w:val="5"/>
        </w:numPr>
        <w:rPr/>
      </w:pPr>
      <w:r>
        <w:rPr/>
        <w:t>when transmission system pressures or other unusual conditions jeopardize operation of the system,</w:t>
      </w:r>
    </w:p>
    <w:p>
      <w:pPr>
        <w:pStyle w:val="BodyText"/>
        <w:ind w:start="360" w:end="0"/>
        <w:rPr/>
      </w:pPr>
      <w:r>
        <w:rPr/>
      </w:r>
    </w:p>
    <w:p>
      <w:pPr>
        <w:pStyle w:val="BodyText"/>
        <w:numPr>
          <w:ilvl w:val="0"/>
          <w:numId w:val="5"/>
        </w:numPr>
        <w:rPr/>
      </w:pPr>
      <w:r>
        <w:rPr/>
        <w:t>when Company’s transmission, storage and supply resources are being used at or near maximum rated delivery capacity,</w:t>
      </w:r>
    </w:p>
    <w:p>
      <w:pPr>
        <w:pStyle w:val="BodyText"/>
        <w:numPr>
          <w:ilvl w:val="0"/>
          <w:numId w:val="5"/>
        </w:numPr>
        <w:rPr/>
      </w:pPr>
      <w:r>
        <w:rPr/>
        <w:t>when any of Company’s transporters or suppliers call the equivalent of a Critical Day, or</w:t>
      </w:r>
    </w:p>
    <w:p>
      <w:pPr>
        <w:pStyle w:val="BodyText"/>
        <w:ind w:start="360" w:end="0"/>
        <w:rPr/>
      </w:pPr>
      <w:r>
        <w:rPr/>
      </w:r>
    </w:p>
    <w:p>
      <w:pPr>
        <w:pStyle w:val="BodyText"/>
        <w:numPr>
          <w:ilvl w:val="0"/>
          <w:numId w:val="5"/>
        </w:numPr>
        <w:rPr/>
      </w:pPr>
      <w:r>
        <w:rPr/>
        <w:t>when the Company is unable to fulfill its firm contractual obligations or otherwise when necessary to maintain the overall operational integrity of all or a portion of the system.</w:t>
      </w:r>
    </w:p>
    <w:p>
      <w:pPr>
        <w:pStyle w:val="BodyText"/>
        <w:rPr/>
      </w:pPr>
      <w:r>
        <w:rPr/>
      </w:r>
    </w:p>
    <w:p>
      <w:pPr>
        <w:pStyle w:val="BodyText"/>
        <w:rPr/>
      </w:pPr>
      <w:r>
        <w:rPr/>
        <w:t>A Supply Surplus Day is a Critical Day when the Company anticipates supply in excess of requirements.  A Supply Shortage Day is when Critical Day when the Company anticipates requirements in excess of supply.</w:t>
      </w:r>
    </w:p>
    <w:p>
      <w:pPr>
        <w:pStyle w:val="BodyText"/>
        <w:rPr>
          <w:b/>
          <w:u w:val="single"/>
        </w:rPr>
      </w:pPr>
      <w:r>
        <w:rPr>
          <w:b/>
          <w:u w:val="single"/>
        </w:rPr>
      </w:r>
    </w:p>
    <w:p>
      <w:pPr>
        <w:pStyle w:val="BodyText"/>
        <w:rPr/>
      </w:pPr>
      <w:r>
        <w:rPr/>
        <w:t>Balances:  On any day in which customer-owned gas delivered to the Company exceeds customer’s metered gas deliveries, the difference shall be credited to the Customer’s AB (Allowable Bank) and then shall be credited to the Imbalance Account (IA.)  Gas taken by a customer under Rate Schedule LST shall be deemed to be taken in this order:  (1). Winter Period Authorized Overtake, (2) quantity of customer owned gas delivered to system on that day, (3) customer owned gas available for delivery from the Allowable Bank, (4) gas delivered under companion classification up to customer’s SSQ, (5) Summer Period Authorized Overtake and (5) Unauthorized Use.</w:t>
      </w:r>
    </w:p>
    <w:p>
      <w:pPr>
        <w:pStyle w:val="BodyText"/>
        <w:rPr/>
      </w:pPr>
      <w:r>
        <w:rPr/>
      </w:r>
    </w:p>
    <w:p>
      <w:pPr>
        <w:pStyle w:val="BodyText"/>
        <w:rPr/>
      </w:pPr>
      <w:r>
        <w:rPr/>
        <w:t>Tariff allows imbalance trading under certain Rate Schedules.  At the end of the month, the Customer’s Imbalance Account shall be injected into the Allowable Bank and any remaining imbalance shall be traded or cashed out under Rider TB.</w:t>
      </w:r>
    </w:p>
    <w:p>
      <w:pPr>
        <w:pStyle w:val="BodyText"/>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pipelines serving these markets are:</w:t>
      </w:r>
    </w:p>
    <w:p>
      <w:pPr>
        <w:pStyle w:val="FootnoteText"/>
        <w:rPr/>
      </w:pPr>
      <w:r>
        <w:rPr/>
      </w:r>
    </w:p>
    <w:p>
      <w:pPr>
        <w:pStyle w:val="FootnoteText"/>
        <w:rPr/>
      </w:pPr>
      <w:r>
        <w:rPr/>
        <w:tab/>
        <w:t>New York City:  TETCO, Tennessee, Transco, Iroquois</w:t>
      </w:r>
    </w:p>
    <w:p>
      <w:pPr>
        <w:pStyle w:val="FootnoteText"/>
        <w:rPr/>
      </w:pPr>
      <w:r>
        <w:rPr/>
      </w:r>
    </w:p>
    <w:p>
      <w:pPr>
        <w:pStyle w:val="FootnoteText"/>
        <w:rPr/>
      </w:pPr>
      <w:r>
        <w:rPr/>
        <w:tab/>
        <w:t>Chicago:  NGPL, ANR, Northern Border, Midwestern, Alliance, Northern Natural Trunkline.</w:t>
      </w:r>
    </w:p>
    <w:p>
      <w:pPr>
        <w:pStyle w:val="FootnoteText"/>
        <w:rPr/>
      </w:pPr>
      <w:r>
        <w:rPr/>
      </w:r>
    </w:p>
    <w:p>
      <w:pPr>
        <w:pStyle w:val="FootnoteText"/>
        <w:rPr/>
      </w:pPr>
      <w:r>
        <w:rPr/>
        <w:tab/>
        <w:t>California:  Transwestern, El Paso, Kern River, PGT and Mojave.</w:t>
      </w:r>
    </w:p>
    <w:p>
      <w:pPr>
        <w:pStyle w:val="FootnoteText"/>
        <w:rPr/>
      </w:pPr>
      <w:r>
        <w:rPr/>
      </w:r>
    </w:p>
    <w:p>
      <w:pPr>
        <w:pStyle w:val="FootnoteText"/>
        <w:rPr/>
      </w:pPr>
      <w:r>
        <w:rPr/>
        <w:t>Note that Transwestern, El Paso, and PGT all truncate at the California border and that, accordingly, only Kern River and Mojave serve end-users within the state.</w:t>
      </w:r>
    </w:p>
    <w:p>
      <w:pPr>
        <w:pStyle w:val="FootnoteText"/>
        <w:rPr/>
      </w:pPr>
      <w:r>
        <w:rPr/>
      </w:r>
    </w:p>
  </w:footnote>
  <w:footnote w:id="3">
    <w:p>
      <w:pPr>
        <w:pStyle w:val="Normal"/>
        <w:rPr/>
      </w:pPr>
      <w:r>
        <w:rPr>
          <w:rStyle w:val="FootnoteCharacters"/>
        </w:rPr>
        <w:footnoteRef/>
      </w:r>
      <w:r>
        <w:rPr/>
        <w:t xml:space="preserve"> </w:t>
      </w:r>
      <w:r>
        <w:rPr/>
        <w:t>The LDCs serving the New York City market are as follows:  Con Ed, Keyspan (was Brooklyn Union), LILCO, and PSE&amp;G (NJ).  The LDCs serving the Chicago market are:  Peoples Gas Light &amp; Coke, North Shore, NICOR, NIPSCO (Northern Indiana Public Service Company).  The investor-owned LDCs serving California are:  SoCal, PG&amp;E, and San  Diego Gas and Electric.  Note that we did not analyze the rules for municipal LDCs such as the City of Long Beach.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2"/>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decimal"/>
      <w:lvlText w:val="%1."/>
      <w:lvlJc w:val="start"/>
      <w:pPr>
        <w:tabs>
          <w:tab w:val="num" w:pos="720"/>
        </w:tabs>
        <w:ind w:start="720" w:hanging="360"/>
      </w:pPr>
    </w:lvl>
  </w:abstractNum>
  <w:abstractNum w:abstractNumId="10">
    <w:lvl w:ilvl="0">
      <w:start w:val="6"/>
      <w:numFmt w:val="decimal"/>
      <w:lvlText w:val="%1)"/>
      <w:lvlJc w:val="start"/>
      <w:pPr>
        <w:tabs>
          <w:tab w:val="num" w:pos="720"/>
        </w:tabs>
        <w:ind w:start="720" w:hanging="720"/>
      </w:pPr>
      <w:rPr/>
    </w:lvl>
  </w:abstractNum>
  <w:abstractNum w:abstractNumId="1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Roman"/>
      <w:lvlText w:val="%1."/>
      <w:lvlJc w:val="start"/>
      <w:pPr>
        <w:tabs>
          <w:tab w:val="num" w:pos="1440"/>
        </w:tabs>
        <w:ind w:start="1440" w:hanging="720"/>
      </w:pPr>
      <w:rPr/>
    </w:lvl>
  </w:abstractNum>
  <w:abstractNum w:abstractNumId="14">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2"/>
      <w:numFmt w:val="decimal"/>
      <w:lvlText w:val="%1)"/>
      <w:lvlJc w:val="start"/>
      <w:pPr>
        <w:tabs>
          <w:tab w:val="num" w:pos="720"/>
        </w:tabs>
        <w:ind w:start="720" w:hanging="720"/>
      </w:pPr>
      <w:rPr/>
    </w:lvl>
  </w:abstractNum>
  <w:abstractNum w:abstractNumId="16">
    <w:lvl w:ilvl="0">
      <w:start w:val="6"/>
      <w:numFmt w:val="decimal"/>
      <w:lvlText w:val="%1."/>
      <w:lvlJc w:val="start"/>
      <w:pPr>
        <w:tabs>
          <w:tab w:val="num" w:pos="360"/>
        </w:tabs>
        <w:ind w:start="360" w:hanging="360"/>
      </w:pPr>
      <w:rPr/>
    </w:lvl>
  </w:abstractNum>
  <w:abstractNum w:abstractNumId="17">
    <w:lvl w:ilvl="0">
      <w:start w:val="1"/>
      <w:numFmt w:val="decimal"/>
      <w:lvlText w:val="%1)"/>
      <w:lvlJc w:val="start"/>
      <w:pPr>
        <w:tabs>
          <w:tab w:val="num" w:pos="720"/>
        </w:tabs>
        <w:ind w:start="720" w:hanging="720"/>
      </w:pPr>
      <w:rPr/>
    </w:lvl>
  </w:abstractNum>
  <w:abstractNum w:abstractNumId="18">
    <w:lvl w:ilvl="0">
      <w:start w:val="3"/>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widowControl w:val="false"/>
      <w:numPr>
        <w:ilvl w:val="2"/>
        <w:numId w:val="1"/>
      </w:numPr>
      <w:outlineLvl w:val="2"/>
    </w:pPr>
    <w:rPr>
      <w:b/>
      <w:sz w:val="20"/>
      <w:szCs w:val="20"/>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6z0">
    <w:name w:val="WW8Num16z0"/>
    <w:qFormat/>
    <w:rPr/>
  </w:style>
  <w:style w:type="character" w:styleId="WW8Num17z0">
    <w:name w:val="WW8Num17z0"/>
    <w:qFormat/>
    <w:rPr>
      <w:rFonts w:ascii="Symbol" w:hAnsi="Symbol" w:cs="Symbol"/>
      <w:color w:val="auto"/>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color w:val="auto"/>
    </w:rPr>
  </w:style>
  <w:style w:type="character" w:styleId="WW8Num23z0">
    <w:name w:val="WW8Num23z0"/>
    <w:qFormat/>
    <w:rPr/>
  </w:style>
  <w:style w:type="character" w:styleId="WW8Num25z0">
    <w:name w:val="WW8Num25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rPr>
  </w:style>
  <w:style w:type="character" w:styleId="WW8Num32z0">
    <w:name w:val="WW8Num32z0"/>
    <w:qFormat/>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7z0">
    <w:name w:val="WW8Num37z0"/>
    <w:qFormat/>
    <w:rPr>
      <w:rFonts w:ascii="Symbol" w:hAnsi="Symbol" w:cs="Symbol"/>
      <w:color w:val="auto"/>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color w:val="auto"/>
    </w:rPr>
  </w:style>
  <w:style w:type="character" w:styleId="WW8Num48z0">
    <w:name w:val="WW8Num48z0"/>
    <w:qFormat/>
    <w:rPr/>
  </w:style>
  <w:style w:type="character" w:styleId="WW8Num49z0">
    <w:name w:val="WW8Num49z0"/>
    <w:qFormat/>
    <w:rPr>
      <w:rFonts w:ascii="Symbol" w:hAnsi="Symbol" w:cs="Symbol"/>
      <w:color w:val="auto"/>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391001"/>
    </w:rPr>
  </w:style>
  <w:style w:type="paragraph" w:styleId="BodyTextIndent">
    <w:name w:val="Body Text Indent"/>
    <w:basedOn w:val="Normal"/>
    <w:pPr>
      <w:ind w:firstLine="360" w:start="0" w:end="0"/>
      <w:jc w:val="both"/>
    </w:pPr>
    <w:rPr/>
  </w:style>
  <w:style w:type="paragraph" w:styleId="DeliveryPhrase">
    <w:name w:val="Delivery Phrase"/>
    <w:basedOn w:val="Normal"/>
    <w:qFormat/>
    <w:pPr>
      <w:spacing w:before="0" w:after="240"/>
    </w:pPr>
    <w:rPr>
      <w:b/>
      <w:caps/>
      <w:szCs w:val="20"/>
      <w:u w:val="single"/>
    </w:rPr>
  </w:style>
  <w:style w:type="paragraph" w:styleId="FootnoteText">
    <w:name w:val="footnote text"/>
    <w:basedOn w:val="Normal"/>
    <w:pPr>
      <w:keepLines/>
      <w:spacing w:lineRule="exact" w:line="240"/>
    </w:pPr>
    <w:rPr>
      <w:sz w:val="22"/>
      <w:szCs w:val="20"/>
    </w:rPr>
  </w:style>
  <w:style w:type="paragraph" w:styleId="MemoHeading">
    <w:name w:val="Memo Heading"/>
    <w:qFormat/>
    <w:pPr>
      <w:widowControl/>
      <w:bidi w:val="0"/>
      <w:spacing w:before="0" w:after="180"/>
    </w:pPr>
    <w:rPr>
      <w:rFonts w:ascii="Arial" w:hAnsi="Arial" w:eastAsia="Times New Roman" w:cs="Arial"/>
      <w:b/>
      <w:color w:val="auto"/>
      <w:sz w:val="20"/>
      <w:szCs w:val="20"/>
      <w:lang w:val="en-US" w:eastAsia="en-CA" w:bidi="ar-S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000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2001-01-11T13:32:00Z</dcterms:created>
  <dc:creator>llawner</dc:creator>
  <dc:description/>
  <dc:language>en-CA</dc:language>
  <cp:lastModifiedBy>llawner</cp:lastModifiedBy>
  <cp:lastPrinted>2000-12-13T15:15:00Z</cp:lastPrinted>
  <dcterms:modified xsi:type="dcterms:W3CDTF">2001-01-11T13:33:00Z</dcterms:modified>
  <cp:revision>3</cp:revision>
  <dc:subject/>
  <dc:title>1</dc:title>
</cp:coreProperties>
</file>