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  <w:lang w:val="en-CA" w:eastAsia="en-CA"/>
        </w:rPr>
      </w:pPr>
      <w:r>
        <w:rPr>
          <w:b/>
          <w:sz w:val="32"/>
          <w:lang w:val="en-CA" w:eastAsia="en-CA"/>
        </w:rPr>
        <w:drawing>
          <wp:anchor behindDoc="0" distT="0" distB="0" distL="114935" distR="114935" simplePos="0" locked="0" layoutInCell="1" allowOverlap="1" relativeHeight="29">
            <wp:simplePos x="0" y="0"/>
            <wp:positionH relativeFrom="column">
              <wp:posOffset>-137160</wp:posOffset>
            </wp:positionH>
            <wp:positionV relativeFrom="paragraph">
              <wp:posOffset>-767080</wp:posOffset>
            </wp:positionV>
            <wp:extent cx="2282825" cy="2289175"/>
            <wp:effectExtent l="0" t="0" r="0" b="0"/>
            <wp:wrapNone/>
            <wp:docPr id="1" name="LogoWh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Wh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28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Instructions for the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32"/>
        </w:rPr>
      </w:pPr>
      <w:r>
        <w:rPr>
          <w:b/>
          <w:sz w:val="32"/>
        </w:rPr>
        <w:t>Fried Wire Tool</w:t>
      </w:r>
      <w:r>
        <w:br w:type="page"/>
      </w:r>
    </w:p>
    <w:p>
      <w:pPr>
        <w:pStyle w:val="Normal"/>
        <w:jc w:val="center"/>
        <w:rPr/>
      </w:pPr>
      <w:r>
        <w:rPr/>
        <w:t>Fried Wire Tool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b w:val="false"/>
              <w:lang w:val="en-CA" w:eastAsia="en-CA"/>
            </w:rPr>
            <w:instrText xml:space="preserve"> TOC \o "1-3" </w:instrText>
          </w:r>
          <w:r>
            <w:rPr>
              <w:b w:val="false"/>
              <w:lang w:val="en-CA" w:eastAsia="en-CA"/>
            </w:rPr>
            <w:fldChar w:fldCharType="separate"/>
          </w:r>
          <w:r>
            <w:rPr>
              <w:b w:val="false"/>
              <w:lang w:val="en-CA" w:eastAsia="en-CA"/>
            </w:rPr>
            <w:t>Introduction</w:t>
            <w:tab/>
          </w:r>
          <w:hyperlink w:anchor="__RefHeading___Toc498494828">
            <w:r>
              <w:rPr>
                <w:rStyle w:val="IndexLink"/>
                <w:b w:val="false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Logging In</w:t>
            <w:tab/>
          </w:r>
          <w:hyperlink w:anchor="__RefHeading___Toc49849482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Front Page</w:t>
            <w:tab/>
          </w:r>
          <w:hyperlink w:anchor="__RefHeading___Toc498494830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Power Flows</w:t>
            <w:tab/>
          </w:r>
          <w:hyperlink w:anchor="__RefHeading___Toc498494831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Market Notices</w:t>
            <w:tab/>
          </w:r>
          <w:hyperlink w:anchor="__RefHeading___Toc49849483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1007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Available Transmission</w:t>
            <w:tab/>
          </w:r>
          <w:hyperlink w:anchor="__RefHeading___Toc498494833">
            <w:r>
              <w:rPr>
                <w:rStyle w:val="IndexLink"/>
                <w:lang w:val="en-CA" w:eastAsia="en-CA"/>
              </w:rPr>
              <w:t>4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Heading2"/>
        <w:ind w:hanging="0" w:start="0"/>
        <w:rPr>
          <w:sz w:val="22"/>
        </w:rPr>
      </w:pPr>
      <w:bookmarkStart w:id="0" w:name="__RefHeading___Toc498494828"/>
      <w:bookmarkEnd w:id="0"/>
      <w:r>
        <w:rPr/>
        <w:t>Introduction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The friedwire application is a tool that is used to monitor real time power flows and transmission reservation information.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bookmarkStart w:id="1" w:name="__RefHeading___Toc498494829"/>
      <w:bookmarkEnd w:id="1"/>
      <w:r>
        <w:rPr/>
        <w:t>Logging In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/>
      </w:pPr>
      <w:r>
        <w:rPr/>
        <w:t>To access the friedwire aite you must log into the following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hyperlink r:id="rId3">
        <w:r>
          <w:rPr>
            <w:rStyle w:val="Hyperlink"/>
          </w:rPr>
          <w:t>http://www.friedwire.com/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following account and passwords have been set up: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240"/>
        <w:ind w:firstLine="720" w:end="0"/>
        <w:outlineLvl w:val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 xml:space="preserve">Users:   </w:t>
        <w:tab/>
        <w:t>enron01-5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 xml:space="preserve">Password:  </w:t>
        <w:tab/>
        <w:t>enron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>Enron01-04 logins are reserved for the Enron East staff.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ab/>
        <w:tab/>
        <w:t>Login 01 Midwest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ab/>
        <w:tab/>
        <w:t>Login 02 North East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ab/>
        <w:tab/>
        <w:t>Login 03 South East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ab/>
        <w:tab/>
        <w:t>Login 04 Ercot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  <w:t>Enron05    logins are reserved for Enron West staff.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drawing>
          <wp:anchor behindDoc="0" distT="0" distB="0" distL="114935" distR="114935" simplePos="0" locked="0" layoutInCell="0" allowOverlap="1" relativeHeight="30">
            <wp:simplePos x="0" y="0"/>
            <wp:positionH relativeFrom="column">
              <wp:posOffset>320040</wp:posOffset>
            </wp:positionH>
            <wp:positionV relativeFrom="paragraph">
              <wp:posOffset>259080</wp:posOffset>
            </wp:positionV>
            <wp:extent cx="5577840" cy="40309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03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" w:ascii="Courier" w:hAnsi="Courier"/>
          <w:color w:val="000000"/>
        </w:rPr>
        <w:tab/>
        <w:tab/>
        <w:t>Login 05 Western</w:t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Normal"/>
        <w:spacing w:lineRule="atLeast" w:line="240"/>
        <w:ind w:firstLine="720" w:end="0"/>
        <w:rPr>
          <w:rFonts w:ascii="Courier" w:hAnsi="Courier" w:cs="Courier"/>
          <w:color w:val="000000"/>
        </w:rPr>
      </w:pPr>
      <w:r>
        <w:rPr>
          <w:rFonts w:cs="Courier" w:ascii="Courier" w:hAnsi="Courier"/>
          <w:color w:val="000000"/>
        </w:rPr>
      </w:r>
    </w:p>
    <w:p>
      <w:pPr>
        <w:pStyle w:val="Heading2"/>
        <w:ind w:hanging="0" w:start="0"/>
        <w:rPr/>
      </w:pPr>
      <w:bookmarkStart w:id="2" w:name="__RefHeading___Toc498494830"/>
      <w:bookmarkEnd w:id="2"/>
      <w:r>
        <w:rPr/>
        <w:t>Front Page</w:t>
      </w:r>
    </w:p>
    <w:p>
      <w:pPr>
        <w:pStyle w:val="BodyText3"/>
        <w:rPr/>
      </w:pPr>
      <w:r>
        <w:rPr/>
        <w:t>Description:</w:t>
      </w:r>
    </w:p>
    <w:p>
      <w:pPr>
        <w:pStyle w:val="BodyText3"/>
        <w:rPr>
          <w:b w:val="false"/>
        </w:rPr>
      </w:pPr>
      <w:r>
        <w:rPr>
          <w:b w:val="false"/>
        </w:rPr>
        <w:t>The front page contains a navigation panel to system loads, key market notices and is a entry point to key displays.</w:t>
      </w:r>
    </w:p>
    <w:p>
      <w:pPr>
        <w:pStyle w:val="Heading2"/>
        <w:ind w:hanging="0" w:start="0"/>
        <w:rPr/>
      </w:pPr>
      <w:bookmarkStart w:id="3" w:name="__RefHeading___Toc498494831"/>
      <w:bookmarkEnd w:id="3"/>
      <w:r>
        <w:rPr/>
        <w:t>Power Flows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Description: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IS a tabular display of available information that you can access to customise other views.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4" w:name="__RefHeading___Toc498494832"/>
      <w:bookmarkEnd w:id="4"/>
      <w:r>
        <w:rPr/>
        <w:t>Market Notices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Description: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This is a display of all available market notices.  From this display you can customise your views.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bookmarkStart w:id="5" w:name="__RefHeading___Toc498494833"/>
      <w:bookmarkEnd w:id="5"/>
      <w:r>
        <w:rPr/>
        <w:t>Available Transmission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Description: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This is a display that can be used to display available transmission products.  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2240" w:h="15840"/>
      <w:pgMar w:left="1080" w:right="108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22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6419850" cy="5715"/>
              <wp:effectExtent l="9525" t="10160" r="10160" b="9525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57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110" h="9">
                            <a:moveTo>
                              <a:pt x="0" y="9"/>
                            </a:moveTo>
                            <a:lnTo>
                              <a:pt x="10110" y="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10110,9" path="m0,9l10110,0e" stroked="t" o:allowincell="f" style="position:absolute;margin-left:0pt;margin-top:3.45pt;width:505.45pt;height:0.4pt;mso-wrap-style:none;v-text-anchor:middle">
              <v:fill o:detectmouseclick="t" on="false"/>
              <v:stroke color="black" weight="19080" joinstyle="round" endcap="flat"/>
              <w10:wrap type="none"/>
            </v:shape>
          </w:pict>
        </mc:Fallback>
      </mc:AlternateContent>
    </w:r>
    <w:r>
      <w:rPr/>
      <w:tab/>
    </w:r>
  </w:p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rFonts w:ascii="Book Antiqua" w:hAnsi="Book Antiqua" w:cs="Book Antiqua"/>
        <w:sz w:val="16"/>
      </w:rPr>
    </w:pPr>
    <w:r>
      <w:rPr>
        <w:rFonts w:cs="Book Antiqua" w:ascii="Book Antiqua" w:hAnsi="Book Antiqua"/>
        <w:sz w:val="16"/>
      </w:rPr>
    </w:r>
  </w:p>
  <w:p>
    <w:pPr>
      <w:pStyle w:val="Footer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19">
              <wp:simplePos x="0" y="0"/>
              <wp:positionH relativeFrom="column">
                <wp:posOffset>0</wp:posOffset>
              </wp:positionH>
              <wp:positionV relativeFrom="paragraph">
                <wp:posOffset>-417830</wp:posOffset>
              </wp:positionV>
              <wp:extent cx="5760720" cy="0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32.9pt" to="453.55pt,-32.9pt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cs="Book Antiqua" w:ascii="Book Antiqua" w:hAnsi="Book Antiqua"/>
        <w:sz w:val="16"/>
      </w:rPr>
      <w:tab/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4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0" w:leader="none"/>
        <w:tab w:val="center" w:pos="4320" w:leader="none"/>
        <w:tab w:val="right" w:pos="8640" w:leader="none"/>
      </w:tabs>
      <w:rPr>
        <w:rFonts w:ascii="Book Antiqua" w:hAnsi="Book Antiqua" w:cs="Book Antiqua"/>
        <w:sz w:val="16"/>
      </w:rPr>
    </w:pPr>
    <w:r>
      <w:rPr>
        <w:rFonts w:cs="Book Antiqua" w:ascii="Book Antiqua" w:hAnsi="Book Antiqua"/>
        <w:sz w:val="16"/>
      </w:rPr>
    </w:r>
  </w:p>
  <w:p>
    <w:pPr>
      <w:pStyle w:val="Footer"/>
      <w:rPr>
        <w:rFonts w:ascii="Book Antiqua" w:hAnsi="Book Antiqua" w:cs="Book Antiqua"/>
        <w:sz w:val="16"/>
      </w:rPr>
    </w:pPr>
    <w:r>
      <mc:AlternateContent>
        <mc:Choice Requires="wps">
          <w:drawing>
            <wp:anchor behindDoc="1" distT="0" distB="0" distL="114935" distR="114935" simplePos="0" locked="0" layoutInCell="1" allowOverlap="1" relativeHeight="28">
              <wp:simplePos x="0" y="0"/>
              <wp:positionH relativeFrom="column">
                <wp:posOffset>0</wp:posOffset>
              </wp:positionH>
              <wp:positionV relativeFrom="paragraph">
                <wp:posOffset>-417830</wp:posOffset>
              </wp:positionV>
              <wp:extent cx="5760720" cy="0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-32.9pt" to="453.55pt,-32.9pt" stroked="f" o:allowincell="f" style="position:absolute">
              <v:stroke color="#3465a4" joinstyle="round" endcap="flat"/>
              <v:fill o:detectmouseclick="t" on="false"/>
              <w10:wrap type="none"/>
            </v:line>
          </w:pict>
        </mc:Fallback>
      </mc:AlternateContent>
    </w:r>
    <w:r>
      <w:rPr>
        <w:rFonts w:cs="Book Antiqua" w:ascii="Book Antiqua" w:hAnsi="Book Antiqua"/>
        <w:sz w:val="16"/>
      </w:rPr>
      <w:tab/>
    </w:r>
  </w:p>
  <w:p>
    <w:pPr>
      <w:pStyle w:val="Footer"/>
      <w:rPr>
        <w:rFonts w:ascii="Arial" w:hAnsi="Arial" w:cs="Arial"/>
        <w:sz w:val="18"/>
      </w:rPr>
    </w:pPr>
    <w:r>
      <w:rPr>
        <w:rFonts w:cs="Book Antiqua" w:ascii="Book Antiqua" w:hAnsi="Book Antiqua"/>
        <w:sz w:val="16"/>
      </w:rPr>
      <w:tab/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1</w:t>
    </w:r>
    <w:r>
      <w:rPr>
        <w:rStyle w:val="PageNumber"/>
        <w:sz w:val="16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90" w:leader="none"/>
      </w:tabs>
      <w:ind w:start="5040" w:end="0"/>
      <w:rPr>
        <w:b/>
        <w:sz w:val="32"/>
      </w:rPr>
    </w:pPr>
    <w:r>
      <w:rPr>
        <w:rFonts w:cs="Arial" w:ascii="Arial" w:hAnsi="Arial"/>
        <w:b/>
        <w:sz w:val="32"/>
      </w:rPr>
      <mc:AlternateContent>
        <mc:Choice Requires="wps">
          <w:drawing>
            <wp:anchor behindDoc="1" distT="0" distB="0" distL="114935" distR="114935" simplePos="0" locked="0" layoutInCell="1" allowOverlap="1" relativeHeight="4">
              <wp:simplePos x="0" y="0"/>
              <wp:positionH relativeFrom="column">
                <wp:posOffset>483870</wp:posOffset>
              </wp:positionH>
              <wp:positionV relativeFrom="paragraph">
                <wp:posOffset>102870</wp:posOffset>
              </wp:positionV>
              <wp:extent cx="43815" cy="33655"/>
              <wp:effectExtent l="3810" t="3810" r="2540" b="254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8.1pt;width:3.4pt;height:2.6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7">
              <wp:simplePos x="0" y="0"/>
              <wp:positionH relativeFrom="column">
                <wp:posOffset>483870</wp:posOffset>
              </wp:positionH>
              <wp:positionV relativeFrom="paragraph">
                <wp:posOffset>304165</wp:posOffset>
              </wp:positionV>
              <wp:extent cx="43815" cy="34290"/>
              <wp:effectExtent l="3810" t="3175" r="2540" b="3175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23.95pt;width:3.4pt;height:2.65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10">
              <wp:simplePos x="0" y="0"/>
              <wp:positionH relativeFrom="column">
                <wp:posOffset>390525</wp:posOffset>
              </wp:positionH>
              <wp:positionV relativeFrom="paragraph">
                <wp:posOffset>76200</wp:posOffset>
              </wp:positionV>
              <wp:extent cx="140335" cy="97790"/>
              <wp:effectExtent l="3810" t="3175" r="3175" b="381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79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6">
                            <a:moveTo>
                              <a:pt x="0" y="73"/>
                            </a:moveTo>
                            <a:lnTo>
                              <a:pt x="221" y="306"/>
                            </a:lnTo>
                            <a:lnTo>
                              <a:pt x="221" y="0"/>
                            </a:lnTo>
                            <a:lnTo>
                              <a:pt x="0" y="7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6" path="m0,73l221,306l221,0l0,73xe" fillcolor="white" stroked="t" o:allowincell="f" style="position:absolute;margin-left:30.75pt;margin-top:6pt;width:11pt;height:7.65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13">
              <wp:simplePos x="0" y="0"/>
              <wp:positionH relativeFrom="column">
                <wp:posOffset>390525</wp:posOffset>
              </wp:positionH>
              <wp:positionV relativeFrom="paragraph">
                <wp:posOffset>267335</wp:posOffset>
              </wp:positionV>
              <wp:extent cx="140335" cy="98425"/>
              <wp:effectExtent l="3810" t="3810" r="3175" b="254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82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8">
                            <a:moveTo>
                              <a:pt x="0" y="234"/>
                            </a:moveTo>
                            <a:lnTo>
                              <a:pt x="221" y="0"/>
                            </a:lnTo>
                            <a:lnTo>
                              <a:pt x="221" y="308"/>
                            </a:lnTo>
                            <a:lnTo>
                              <a:pt x="0" y="23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8" path="m0,234l221,0l221,308l0,234xe" fillcolor="white" stroked="t" o:allowincell="f" style="position:absolute;margin-left:30.75pt;margin-top:21.05pt;width:11pt;height:7.7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</w:r>
    <w:r>
      <w:rPr>
        <w:rFonts w:cs="Arial" w:ascii="Arial" w:hAnsi="Arial"/>
        <w:b/>
        <w:sz w:val="32"/>
      </w:rPr>
      <w:tab/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jc w:val="end"/>
      <w:rPr>
        <w:b/>
        <w:sz w:val="32"/>
      </w:rPr>
    </w:pPr>
    <w:r>
      <w:rPr>
        <w:b/>
        <w:sz w:val="32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  <w:lang w:val="en-CA" w:eastAsia="en-CA"/>
      </w:rPr>
    </w:pPr>
    <w:r>
      <w:rPr>
        <w:rFonts w:cs="Tahoma" w:ascii="Tahoma" w:hAnsi="Tahoma"/>
        <w:b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1" allowOverlap="1" relativeHeight="16">
              <wp:simplePos x="0" y="0"/>
              <wp:positionH relativeFrom="column">
                <wp:posOffset>0</wp:posOffset>
              </wp:positionH>
              <wp:positionV relativeFrom="paragraph">
                <wp:posOffset>104140</wp:posOffset>
              </wp:positionV>
              <wp:extent cx="6419850" cy="10795"/>
              <wp:effectExtent l="9525" t="10160" r="10160" b="9525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9880" cy="108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10110" h="17">
                            <a:moveTo>
                              <a:pt x="0" y="17"/>
                            </a:moveTo>
                            <a:lnTo>
                              <a:pt x="10110" y="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10110,17" path="m0,17l10110,0e" stroked="t" o:allowincell="f" style="position:absolute;margin-left:0pt;margin-top:8.2pt;width:505.45pt;height:0.8pt;mso-wrap-style:none;v-text-anchor:middle">
              <v:fill o:detectmouseclick="t" on="false"/>
              <v:stroke color="black" weight="19080" joinstyle="round" endcap="flat"/>
              <w10:wrap type="none"/>
            </v:shape>
          </w:pict>
        </mc:Fallback>
      </mc:AlternateContent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90" w:leader="none"/>
      </w:tabs>
      <w:ind w:start="5040" w:end="0"/>
      <w:rPr>
        <w:b/>
        <w:sz w:val="32"/>
      </w:rPr>
    </w:pPr>
    <w:r>
      <w:rPr>
        <w:rFonts w:cs="Arial" w:ascii="Arial" w:hAnsi="Arial"/>
        <w:b/>
        <w:sz w:val="32"/>
      </w:rPr>
      <mc:AlternateContent>
        <mc:Choice Requires="wps">
          <w:drawing>
            <wp:anchor behindDoc="1" distT="0" distB="0" distL="114935" distR="114935" simplePos="0" locked="0" layoutInCell="1" allowOverlap="1" relativeHeight="23">
              <wp:simplePos x="0" y="0"/>
              <wp:positionH relativeFrom="column">
                <wp:posOffset>483870</wp:posOffset>
              </wp:positionH>
              <wp:positionV relativeFrom="paragraph">
                <wp:posOffset>102870</wp:posOffset>
              </wp:positionV>
              <wp:extent cx="43815" cy="33655"/>
              <wp:effectExtent l="3810" t="3810" r="2540" b="254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8.1pt;width:3.4pt;height:2.6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4">
              <wp:simplePos x="0" y="0"/>
              <wp:positionH relativeFrom="column">
                <wp:posOffset>483870</wp:posOffset>
              </wp:positionH>
              <wp:positionV relativeFrom="paragraph">
                <wp:posOffset>304165</wp:posOffset>
              </wp:positionV>
              <wp:extent cx="43815" cy="34290"/>
              <wp:effectExtent l="3810" t="3175" r="2540" b="3175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92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38.1pt;margin-top:23.95pt;width:3.4pt;height:2.65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5">
              <wp:simplePos x="0" y="0"/>
              <wp:positionH relativeFrom="column">
                <wp:posOffset>390525</wp:posOffset>
              </wp:positionH>
              <wp:positionV relativeFrom="paragraph">
                <wp:posOffset>76200</wp:posOffset>
              </wp:positionV>
              <wp:extent cx="140335" cy="97790"/>
              <wp:effectExtent l="3810" t="3175" r="3175" b="381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79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6">
                            <a:moveTo>
                              <a:pt x="0" y="73"/>
                            </a:moveTo>
                            <a:lnTo>
                              <a:pt x="221" y="306"/>
                            </a:lnTo>
                            <a:lnTo>
                              <a:pt x="221" y="0"/>
                            </a:lnTo>
                            <a:lnTo>
                              <a:pt x="0" y="7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6" path="m0,73l221,306l221,0l0,73xe" fillcolor="white" stroked="t" o:allowincell="f" style="position:absolute;margin-left:30.75pt;margin-top:6pt;width:11pt;height:7.65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6">
              <wp:simplePos x="0" y="0"/>
              <wp:positionH relativeFrom="column">
                <wp:posOffset>390525</wp:posOffset>
              </wp:positionH>
              <wp:positionV relativeFrom="paragraph">
                <wp:posOffset>267335</wp:posOffset>
              </wp:positionV>
              <wp:extent cx="140335" cy="98425"/>
              <wp:effectExtent l="3810" t="3810" r="3175" b="254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9828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21" h="308">
                            <a:moveTo>
                              <a:pt x="0" y="234"/>
                            </a:moveTo>
                            <a:lnTo>
                              <a:pt x="221" y="0"/>
                            </a:lnTo>
                            <a:lnTo>
                              <a:pt x="221" y="308"/>
                            </a:lnTo>
                            <a:lnTo>
                              <a:pt x="0" y="23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coordsize="221,308" path="m0,234l221,0l221,308l0,234xe" fillcolor="white" stroked="t" o:allowincell="f" style="position:absolute;margin-left:30.75pt;margin-top:21.05pt;width:11pt;height:7.7pt;mso-wrap-style:none;v-text-anchor:middle">
              <v:fill o:detectmouseclick="t" type="solid" color2="black"/>
              <v:stroke color="white" weight="57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27">
              <wp:simplePos x="0" y="0"/>
              <wp:positionH relativeFrom="column">
                <wp:posOffset>187325</wp:posOffset>
              </wp:positionH>
              <wp:positionV relativeFrom="paragraph">
                <wp:posOffset>90805</wp:posOffset>
              </wp:positionV>
              <wp:extent cx="161290" cy="240665"/>
              <wp:effectExtent l="3175" t="3810" r="3175" b="254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80" cy="24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60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14.75pt;margin-top:7.15pt;width:12.65pt;height:18.9pt;mso-wrap-style:none;v-text-anchor:middle">
              <v:fill o:detectmouseclick="t" type="solid" color2="black"/>
              <v:stroke color="white" weight="5760" joinstyle="miter" endcap="flat"/>
              <w10:wrap type="none"/>
            </v:rect>
          </w:pict>
        </mc:Fallback>
      </mc:AlternateContent>
    </w:r>
    <w:r>
      <w:rPr>
        <w:rFonts w:cs="Arial" w:ascii="Arial" w:hAnsi="Arial"/>
        <w:b/>
        <w:sz w:val="32"/>
      </w:rPr>
      <w:tab/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jc w:val="end"/>
      <w:rPr>
        <w:b/>
        <w:sz w:val="32"/>
      </w:rPr>
    </w:pPr>
    <w:r>
      <w:rPr>
        <w:b/>
        <w:sz w:val="32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  <w:p>
    <w:pPr>
      <w:pStyle w:val="Header"/>
      <w:tabs>
        <w:tab w:val="clear" w:pos="8640"/>
        <w:tab w:val="center" w:pos="4320" w:leader="none"/>
        <w:tab w:val="right" w:pos="9990" w:leader="none"/>
      </w:tabs>
      <w:ind w:start="4680" w:end="0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  <w:p>
    <w:pPr>
      <w:pStyle w:val="Header"/>
      <w:rPr>
        <w:rFonts w:ascii="Tahoma" w:hAnsi="Tahoma" w:cs="Tahoma"/>
        <w:b/>
        <w:sz w:val="16"/>
      </w:rPr>
    </w:pPr>
    <w:r>
      <w:rPr>
        <w:rFonts w:cs="Tahoma" w:ascii="Tahoma" w:hAnsi="Tahoma"/>
        <w:b/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</w:lvl>
  </w:abstractNum>
  <w:abstractNum w:abstractNumId="3">
    <w:lvl w:ilvl="0">
      <w:start w:val="1"/>
      <w:numFmt w:val="bullet"/>
      <w:lvlText w:val=""/>
      <w:lvlJc w:val="start"/>
      <w:pPr>
        <w:tabs>
          <w:tab w:val="num" w:pos="432"/>
        </w:tabs>
        <w:ind w:start="432" w:hanging="432"/>
      </w:pPr>
      <w:rPr>
        <w:rFonts w:ascii="Symbol" w:hAnsi="Symbol" w:cs="Symbol" w:hint="default"/>
      </w:rPr>
    </w:lvl>
  </w:abstractNum>
  <w:abstractNum w:abstractNumId="4">
    <w:lvl w:ilvl="0">
      <w:start w:val="2"/>
      <w:numFmt w:val="upperRoman"/>
      <w:lvlText w:val="%1."/>
      <w:lvlJc w:val="start"/>
      <w:pPr>
        <w:tabs>
          <w:tab w:val="num" w:pos="72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000000" w:val="clear"/>
      <w:spacing w:before="240" w:after="240"/>
      <w:outlineLvl w:val="0"/>
    </w:pPr>
    <w:rPr>
      <w:b/>
      <w:color w:val="FFFFFF"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color w:val="000000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Book Antiqua" w:hAnsi="Book Antiqua" w:cs="Book Antiqu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4"/>
      </w:numPr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2"/>
      </w:numPr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Arial" w:hAnsi="Arial" w:cs="Arial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sz w:val="20"/>
      <w:u w:val="single"/>
    </w:rPr>
  </w:style>
  <w:style w:type="character" w:styleId="WW8Num5z0">
    <w:name w:val="WW8Num5z0"/>
    <w:qFormat/>
    <w:rPr>
      <w:b/>
      <w:u w:val="single"/>
    </w:rPr>
  </w:style>
  <w:style w:type="character" w:styleId="WW8Num6z0">
    <w:name w:val="WW8Num6z0"/>
    <w:qFormat/>
    <w:rPr>
      <w:rFonts w:ascii="Arial" w:hAnsi="Arial" w:cs="Arial"/>
      <w:b/>
      <w:i w:val="false"/>
      <w:sz w:val="24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  <w:sz w:val="22"/>
    </w:rPr>
  </w:style>
  <w:style w:type="character" w:styleId="WW8Num21z0">
    <w:name w:val="WW8Num21z0"/>
    <w:qFormat/>
    <w:rPr>
      <w:rFonts w:ascii="Symbol" w:hAnsi="Symbol" w:cs="Symbol"/>
      <w:color w:val="auto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b w:val="false"/>
      <w:i w:val="false"/>
      <w:u w:val="none"/>
    </w:rPr>
  </w:style>
  <w:style w:type="character" w:styleId="WW8Num25z1">
    <w:name w:val="WW8Num25z1"/>
    <w:qFormat/>
    <w:rPr>
      <w:color w:val="000000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b w:val="false"/>
      <w:i w:val="false"/>
      <w:u w:val="none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1">
    <w:name w:val="WW8Num41z1"/>
    <w:qFormat/>
    <w:rPr/>
  </w:style>
  <w:style w:type="character" w:styleId="WW8Num42z0">
    <w:name w:val="WW8Num42z0"/>
    <w:qFormat/>
    <w:rPr>
      <w:b w:val="false"/>
      <w:i w:val="false"/>
      <w:u w:val="none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sz w:val="22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  <w:color w:val="auto"/>
    </w:rPr>
  </w:style>
  <w:style w:type="character" w:styleId="WW8Num55z0">
    <w:name w:val="WW8Num55z0"/>
    <w:qFormat/>
    <w:rPr>
      <w:rFonts w:ascii="Symbol" w:hAnsi="Symbol" w:cs="Symbol"/>
      <w:color w:val="auto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/>
  </w:style>
  <w:style w:type="character" w:styleId="WW8Num58z0">
    <w:name w:val="WW8Num58z0"/>
    <w:qFormat/>
    <w:rPr>
      <w:rFonts w:ascii="Symbol" w:hAnsi="Symbol" w:cs="Symbol"/>
    </w:rPr>
  </w:style>
  <w:style w:type="character" w:styleId="WW8Num60z0">
    <w:name w:val="WW8Num60z0"/>
    <w:qFormat/>
    <w:rPr>
      <w:b w:val="false"/>
      <w:i w:val="false"/>
      <w:u w:val="none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/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b w:val="false"/>
      <w:i w:val="false"/>
      <w:u w:val="none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Wingdings" w:hAnsi="Wingdings" w:cs="Wingdings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  <w:sz w:val="52"/>
    </w:rPr>
  </w:style>
  <w:style w:type="character" w:styleId="WW8Num71z0">
    <w:name w:val="WW8Num71z0"/>
    <w:qFormat/>
    <w:rPr>
      <w:b w:val="false"/>
      <w:i w:val="false"/>
      <w:u w:val="none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9z0">
    <w:name w:val="WW8Num79z0"/>
    <w:qFormat/>
    <w:rPr>
      <w:b w:val="false"/>
      <w:i w:val="false"/>
      <w:u w:val="none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Symbol" w:hAnsi="Symbol" w:cs="Symbol"/>
      <w:color w:val="auto"/>
    </w:rPr>
  </w:style>
  <w:style w:type="character" w:styleId="WW8Num84z0">
    <w:name w:val="WW8Num84z0"/>
    <w:qFormat/>
    <w:rPr>
      <w:rFonts w:ascii="Symbol" w:hAnsi="Symbol" w:cs="Symbol"/>
    </w:rPr>
  </w:style>
  <w:style w:type="character" w:styleId="WW8Num85z0">
    <w:name w:val="WW8Num85z0"/>
    <w:qFormat/>
    <w:rPr>
      <w:rFonts w:ascii="Symbol" w:hAnsi="Symbol" w:cs="Symbol"/>
    </w:rPr>
  </w:style>
  <w:style w:type="character" w:styleId="WW8Num87z0">
    <w:name w:val="WW8Num87z0"/>
    <w:qFormat/>
    <w:rPr>
      <w:rFonts w:ascii="Symbol" w:hAnsi="Symbol" w:cs="Symbol"/>
      <w:color w:val="auto"/>
    </w:rPr>
  </w:style>
  <w:style w:type="character" w:styleId="WW8Num88z0">
    <w:name w:val="WW8Num88z0"/>
    <w:qFormat/>
    <w:rPr>
      <w:rFonts w:ascii="Symbol" w:hAnsi="Symbol" w:cs="Symbol"/>
      <w:color w:val="auto"/>
    </w:rPr>
  </w:style>
  <w:style w:type="character" w:styleId="WW8Num90z0">
    <w:name w:val="WW8Num90z0"/>
    <w:qFormat/>
    <w:rPr/>
  </w:style>
  <w:style w:type="character" w:styleId="WW8Num91z0">
    <w:name w:val="WW8Num91z0"/>
    <w:qFormat/>
    <w:rPr>
      <w:b w:val="false"/>
      <w:i w:val="false"/>
      <w:u w:val="none"/>
    </w:rPr>
  </w:style>
  <w:style w:type="character" w:styleId="WW8Num92z0">
    <w:name w:val="WW8Num92z0"/>
    <w:qFormat/>
    <w:rPr>
      <w:rFonts w:ascii="Symbol" w:hAnsi="Symbol" w:cs="Symbol"/>
      <w:color w:val="auto"/>
    </w:rPr>
  </w:style>
  <w:style w:type="character" w:styleId="WW8Num94z0">
    <w:name w:val="WW8Num94z0"/>
    <w:qFormat/>
    <w:rPr>
      <w:rFonts w:ascii="Symbol" w:hAnsi="Symbol" w:cs="Symbol"/>
      <w:color w:val="auto"/>
    </w:rPr>
  </w:style>
  <w:style w:type="character" w:styleId="WW8Num95z0">
    <w:name w:val="WW8Num95z0"/>
    <w:qFormat/>
    <w:rPr>
      <w:rFonts w:ascii="Symbol" w:hAnsi="Symbol" w:cs="Symbol"/>
    </w:rPr>
  </w:style>
  <w:style w:type="character" w:styleId="WW8Num96z0">
    <w:name w:val="WW8Num96z0"/>
    <w:qFormat/>
    <w:rPr/>
  </w:style>
  <w:style w:type="character" w:styleId="WW8Num99z0">
    <w:name w:val="WW8Num99z0"/>
    <w:qFormat/>
    <w:rPr>
      <w:rFonts w:ascii="Symbol" w:hAnsi="Symbol" w:cs="Symbol"/>
      <w:color w:val="auto"/>
    </w:rPr>
  </w:style>
  <w:style w:type="character" w:styleId="WW8Num101z0">
    <w:name w:val="WW8Num101z0"/>
    <w:qFormat/>
    <w:rPr/>
  </w:style>
  <w:style w:type="character" w:styleId="WW8Num102z0">
    <w:name w:val="WW8Num102z0"/>
    <w:qFormat/>
    <w:rPr>
      <w:rFonts w:ascii="Symbol" w:hAnsi="Symbol" w:cs="Symbol"/>
      <w:color w:val="auto"/>
    </w:rPr>
  </w:style>
  <w:style w:type="character" w:styleId="WW8Num103z0">
    <w:name w:val="WW8Num103z0"/>
    <w:qFormat/>
    <w:rPr>
      <w:rFonts w:ascii="Symbol" w:hAnsi="Symbol" w:cs="Symbol"/>
      <w:color w:val="auto"/>
    </w:rPr>
  </w:style>
  <w:style w:type="character" w:styleId="WW8Num104z0">
    <w:name w:val="WW8Num104z0"/>
    <w:qFormat/>
    <w:rPr>
      <w:rFonts w:ascii="Symbol" w:hAnsi="Symbol" w:cs="Symbol"/>
      <w:sz w:val="52"/>
    </w:rPr>
  </w:style>
  <w:style w:type="character" w:styleId="WW8Num105z0">
    <w:name w:val="WW8Num105z0"/>
    <w:qFormat/>
    <w:rPr>
      <w:rFonts w:ascii="Symbol" w:hAnsi="Symbol" w:cs="Symbol"/>
      <w:color w:val="auto"/>
    </w:rPr>
  </w:style>
  <w:style w:type="character" w:styleId="WW8Num107z0">
    <w:name w:val="WW8Num107z0"/>
    <w:qFormat/>
    <w:rPr/>
  </w:style>
  <w:style w:type="character" w:styleId="WW8Num108z0">
    <w:name w:val="WW8Num108z0"/>
    <w:qFormat/>
    <w:rPr>
      <w:rFonts w:ascii="Symbol" w:hAnsi="Symbol" w:cs="Symbol"/>
      <w:color w:val="auto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b w:val="false"/>
      <w:i w:val="false"/>
      <w:u w:val="none"/>
    </w:rPr>
  </w:style>
  <w:style w:type="character" w:styleId="WW8Num111z0">
    <w:name w:val="WW8Num111z0"/>
    <w:qFormat/>
    <w:rPr>
      <w:rFonts w:ascii="Symbol" w:hAnsi="Symbol" w:cs="Symbol"/>
    </w:rPr>
  </w:style>
  <w:style w:type="character" w:styleId="WW8Num112z0">
    <w:name w:val="WW8Num112z0"/>
    <w:qFormat/>
    <w:rPr/>
  </w:style>
  <w:style w:type="character" w:styleId="WW8Num113z0">
    <w:name w:val="WW8Num113z0"/>
    <w:qFormat/>
    <w:rPr>
      <w:rFonts w:ascii="Symbol" w:hAnsi="Symbol" w:cs="Symbol"/>
    </w:rPr>
  </w:style>
  <w:style w:type="character" w:styleId="WW8Num115z0">
    <w:name w:val="WW8Num115z0"/>
    <w:qFormat/>
    <w:rPr>
      <w:rFonts w:ascii="Symbol" w:hAnsi="Symbol" w:cs="Symbol"/>
      <w:color w:val="auto"/>
    </w:rPr>
  </w:style>
  <w:style w:type="character" w:styleId="WW8Num116z0">
    <w:name w:val="WW8Num116z0"/>
    <w:qFormat/>
    <w:rPr>
      <w:rFonts w:ascii="Symbol" w:hAnsi="Symbol" w:cs="Symbol"/>
    </w:rPr>
  </w:style>
  <w:style w:type="character" w:styleId="WW8Num117z0">
    <w:name w:val="WW8Num117z0"/>
    <w:qFormat/>
    <w:rPr>
      <w:rFonts w:ascii="Symbol" w:hAnsi="Symbol" w:cs="Symbol"/>
      <w:sz w:val="22"/>
    </w:rPr>
  </w:style>
  <w:style w:type="character" w:styleId="WW8Num118z0">
    <w:name w:val="WW8Num118z0"/>
    <w:qFormat/>
    <w:rPr>
      <w:b w:val="false"/>
      <w:i w:val="false"/>
      <w:u w:val="none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  <w:color w:val="auto"/>
    </w:rPr>
  </w:style>
  <w:style w:type="character" w:styleId="WW8Num121z0">
    <w:name w:val="WW8Num121z0"/>
    <w:qFormat/>
    <w:rPr/>
  </w:style>
  <w:style w:type="character" w:styleId="WW8Num123z0">
    <w:name w:val="WW8Num123z0"/>
    <w:qFormat/>
    <w:rPr>
      <w:rFonts w:ascii="Symbol" w:hAnsi="Symbol" w:cs="Symbol"/>
      <w:color w:val="auto"/>
    </w:rPr>
  </w:style>
  <w:style w:type="character" w:styleId="WW8Num124z0">
    <w:name w:val="WW8Num124z0"/>
    <w:qFormat/>
    <w:rPr/>
  </w:style>
  <w:style w:type="character" w:styleId="WW8Num125z0">
    <w:name w:val="WW8Num125z0"/>
    <w:qFormat/>
    <w:rPr/>
  </w:style>
  <w:style w:type="character" w:styleId="WW8Num127z0">
    <w:name w:val="WW8Num127z0"/>
    <w:qFormat/>
    <w:rPr/>
  </w:style>
  <w:style w:type="character" w:styleId="WW8Num128z0">
    <w:name w:val="WW8Num128z0"/>
    <w:qFormat/>
    <w:rPr>
      <w:rFonts w:ascii="Symbol" w:hAnsi="Symbol" w:cs="Symbol"/>
    </w:rPr>
  </w:style>
  <w:style w:type="character" w:styleId="WW8Num129z0">
    <w:name w:val="WW8Num129z0"/>
    <w:qFormat/>
    <w:rPr>
      <w:rFonts w:ascii="Symbol" w:hAnsi="Symbol" w:cs="Symbol"/>
    </w:rPr>
  </w:style>
  <w:style w:type="character" w:styleId="WW8Num130z0">
    <w:name w:val="WW8Num130z0"/>
    <w:qFormat/>
    <w:rPr>
      <w:rFonts w:ascii="Symbol" w:hAnsi="Symbol" w:cs="Symbol"/>
    </w:rPr>
  </w:style>
  <w:style w:type="character" w:styleId="WW8Num131z0">
    <w:name w:val="WW8Num131z0"/>
    <w:qFormat/>
    <w:rPr/>
  </w:style>
  <w:style w:type="character" w:styleId="WW8Num132z0">
    <w:name w:val="WW8Num132z0"/>
    <w:qFormat/>
    <w:rPr>
      <w:rFonts w:ascii="Symbol" w:hAnsi="Symbol" w:cs="Symbol"/>
    </w:rPr>
  </w:style>
  <w:style w:type="character" w:styleId="WW8Num134z0">
    <w:name w:val="WW8Num134z0"/>
    <w:qFormat/>
    <w:rPr>
      <w:rFonts w:ascii="Symbol" w:hAnsi="Symbol" w:cs="Symbol"/>
      <w:color w:val="auto"/>
    </w:rPr>
  </w:style>
  <w:style w:type="character" w:styleId="WW8Num135z0">
    <w:name w:val="WW8Num135z0"/>
    <w:qFormat/>
    <w:rPr>
      <w:rFonts w:ascii="Symbol" w:hAnsi="Symbol" w:cs="Symbol"/>
    </w:rPr>
  </w:style>
  <w:style w:type="character" w:styleId="WW8Num136z0">
    <w:name w:val="WW8Num136z0"/>
    <w:qFormat/>
    <w:rPr>
      <w:rFonts w:ascii="Symbol" w:hAnsi="Symbol" w:cs="Symbol"/>
    </w:rPr>
  </w:style>
  <w:style w:type="character" w:styleId="WW8Num137z0">
    <w:name w:val="WW8Num137z0"/>
    <w:qFormat/>
    <w:rPr>
      <w:rFonts w:ascii="Symbol" w:hAnsi="Symbol" w:cs="Symbol"/>
      <w:sz w:val="22"/>
    </w:rPr>
  </w:style>
  <w:style w:type="character" w:styleId="WW8Num138z0">
    <w:name w:val="WW8Num138z0"/>
    <w:qFormat/>
    <w:rPr>
      <w:rFonts w:ascii="Symbol" w:hAnsi="Symbol" w:cs="Symbol"/>
    </w:rPr>
  </w:style>
  <w:style w:type="character" w:styleId="WW8Num139z0">
    <w:name w:val="WW8Num139z0"/>
    <w:qFormat/>
    <w:rPr/>
  </w:style>
  <w:style w:type="character" w:styleId="WW8Num140z0">
    <w:name w:val="WW8Num140z0"/>
    <w:qFormat/>
    <w:rPr>
      <w:rFonts w:ascii="Symbol" w:hAnsi="Symbol" w:cs="Symbol"/>
    </w:rPr>
  </w:style>
  <w:style w:type="character" w:styleId="WW8Num141z0">
    <w:name w:val="WW8Num141z0"/>
    <w:qFormat/>
    <w:rPr>
      <w:rFonts w:ascii="Symbol" w:hAnsi="Symbol" w:cs="Symbol"/>
      <w:color w:val="auto"/>
    </w:rPr>
  </w:style>
  <w:style w:type="character" w:styleId="WW8Num142z0">
    <w:name w:val="WW8Num142z0"/>
    <w:qFormat/>
    <w:rPr>
      <w:rFonts w:ascii="Symbol" w:hAnsi="Symbol" w:cs="Symbol"/>
      <w:color w:val="auto"/>
    </w:rPr>
  </w:style>
  <w:style w:type="character" w:styleId="WW8Num143z0">
    <w:name w:val="WW8Num143z0"/>
    <w:qFormat/>
    <w:rPr>
      <w:rFonts w:ascii="Symbol" w:hAnsi="Symbol" w:cs="Symbol"/>
    </w:rPr>
  </w:style>
  <w:style w:type="character" w:styleId="WW8Num144z0">
    <w:name w:val="WW8Num144z0"/>
    <w:qFormat/>
    <w:rPr>
      <w:rFonts w:ascii="Symbol" w:hAnsi="Symbol" w:cs="Symbol"/>
    </w:rPr>
  </w:style>
  <w:style w:type="character" w:styleId="WW8Num145z0">
    <w:name w:val="WW8Num145z0"/>
    <w:qFormat/>
    <w:rPr>
      <w:b w:val="false"/>
      <w:i w:val="false"/>
      <w:u w:val="none"/>
    </w:rPr>
  </w:style>
  <w:style w:type="character" w:styleId="WW8Num147z0">
    <w:name w:val="WW8Num147z0"/>
    <w:qFormat/>
    <w:rPr/>
  </w:style>
  <w:style w:type="character" w:styleId="WW8Num149z0">
    <w:name w:val="WW8Num149z0"/>
    <w:qFormat/>
    <w:rPr>
      <w:rFonts w:ascii="Symbol" w:hAnsi="Symbol" w:cs="Symbol"/>
    </w:rPr>
  </w:style>
  <w:style w:type="character" w:styleId="WW8Num150z0">
    <w:name w:val="WW8Num150z0"/>
    <w:qFormat/>
    <w:rPr>
      <w:rFonts w:ascii="Symbol" w:hAnsi="Symbol" w:cs="Symbol"/>
    </w:rPr>
  </w:style>
  <w:style w:type="character" w:styleId="WW8Num153z0">
    <w:name w:val="WW8Num153z0"/>
    <w:qFormat/>
    <w:rPr>
      <w:rFonts w:ascii="Symbol" w:hAnsi="Symbol" w:cs="Symbol"/>
      <w:sz w:val="22"/>
    </w:rPr>
  </w:style>
  <w:style w:type="character" w:styleId="WW8Num154z0">
    <w:name w:val="WW8Num154z0"/>
    <w:qFormat/>
    <w:rPr>
      <w:b w:val="false"/>
      <w:i w:val="false"/>
      <w:u w:val="none"/>
    </w:rPr>
  </w:style>
  <w:style w:type="character" w:styleId="WW8Num155z0">
    <w:name w:val="WW8Num155z0"/>
    <w:qFormat/>
    <w:rPr>
      <w:rFonts w:ascii="Symbol" w:hAnsi="Symbol" w:cs="Symbol"/>
    </w:rPr>
  </w:style>
  <w:style w:type="character" w:styleId="WW8Num156z0">
    <w:name w:val="WW8Num156z0"/>
    <w:qFormat/>
    <w:rPr>
      <w:b w:val="false"/>
      <w:i w:val="false"/>
      <w:u w:val="none"/>
    </w:rPr>
  </w:style>
  <w:style w:type="character" w:styleId="WW8Num157z0">
    <w:name w:val="WW8Num157z0"/>
    <w:qFormat/>
    <w:rPr>
      <w:rFonts w:ascii="Symbol" w:hAnsi="Symbol" w:cs="Symbol"/>
      <w:sz w:val="22"/>
    </w:rPr>
  </w:style>
  <w:style w:type="character" w:styleId="WW8Num159z0">
    <w:name w:val="WW8Num159z0"/>
    <w:qFormat/>
    <w:rPr>
      <w:b w:val="false"/>
      <w:i w:val="false"/>
      <w:u w:val="none"/>
    </w:rPr>
  </w:style>
  <w:style w:type="character" w:styleId="WW8Num160z0">
    <w:name w:val="WW8Num160z0"/>
    <w:qFormat/>
    <w:rPr/>
  </w:style>
  <w:style w:type="character" w:styleId="WW8Num165z0">
    <w:name w:val="WW8Num165z0"/>
    <w:qFormat/>
    <w:rPr/>
  </w:style>
  <w:style w:type="character" w:styleId="WW8Num166z0">
    <w:name w:val="WW8Num166z0"/>
    <w:qFormat/>
    <w:rPr>
      <w:rFonts w:ascii="Symbol" w:hAnsi="Symbol" w:cs="Symbol"/>
    </w:rPr>
  </w:style>
  <w:style w:type="character" w:styleId="WW8Num167z0">
    <w:name w:val="WW8Num167z0"/>
    <w:qFormat/>
    <w:rPr>
      <w:rFonts w:ascii="Symbol" w:hAnsi="Symbol" w:cs="Symbol"/>
      <w:sz w:val="22"/>
    </w:rPr>
  </w:style>
  <w:style w:type="character" w:styleId="WW8Num168z0">
    <w:name w:val="WW8Num168z0"/>
    <w:qFormat/>
    <w:rPr>
      <w:rFonts w:ascii="Symbol" w:hAnsi="Symbol" w:cs="Symbol"/>
    </w:rPr>
  </w:style>
  <w:style w:type="character" w:styleId="WW8Num169z0">
    <w:name w:val="WW8Num169z0"/>
    <w:qFormat/>
    <w:rPr/>
  </w:style>
  <w:style w:type="character" w:styleId="WW8Num170z0">
    <w:name w:val="WW8Num170z0"/>
    <w:qFormat/>
    <w:rPr>
      <w:rFonts w:ascii="Symbol" w:hAnsi="Symbol" w:cs="Symbol"/>
      <w:color w:val="auto"/>
    </w:rPr>
  </w:style>
  <w:style w:type="character" w:styleId="WW8Num171z0">
    <w:name w:val="WW8Num171z0"/>
    <w:qFormat/>
    <w:rPr>
      <w:rFonts w:ascii="Symbol" w:hAnsi="Symbol" w:cs="Symbol"/>
      <w:color w:val="auto"/>
    </w:rPr>
  </w:style>
  <w:style w:type="character" w:styleId="WW8Num172z0">
    <w:name w:val="WW8Num172z0"/>
    <w:qFormat/>
    <w:rPr>
      <w:rFonts w:ascii="Symbol" w:hAnsi="Symbol" w:cs="Symbol"/>
    </w:rPr>
  </w:style>
  <w:style w:type="character" w:styleId="WW8Num173z0">
    <w:name w:val="WW8Num173z0"/>
    <w:qFormat/>
    <w:rPr/>
  </w:style>
  <w:style w:type="character" w:styleId="WW8Num174z0">
    <w:name w:val="WW8Num174z0"/>
    <w:qFormat/>
    <w:rPr>
      <w:rFonts w:ascii="Symbol" w:hAnsi="Symbol" w:cs="Symbol"/>
    </w:rPr>
  </w:style>
  <w:style w:type="character" w:styleId="WW8NumSt98z0">
    <w:name w:val="WW8NumSt98z0"/>
    <w:qFormat/>
    <w:rPr>
      <w:rFonts w:ascii="Symbol" w:hAnsi="Symbol" w:cs="Symbol"/>
      <w:sz w:val="16"/>
    </w:rPr>
  </w:style>
  <w:style w:type="character" w:styleId="WW8NumSt100z0">
    <w:name w:val="WW8NumSt100z0"/>
    <w:qFormat/>
    <w:rPr>
      <w:rFonts w:ascii="Symbol" w:hAnsi="Symbol" w:cs="Symbol"/>
      <w:sz w:val="16"/>
    </w:rPr>
  </w:style>
  <w:style w:type="character" w:styleId="WW8NumSt118z0">
    <w:name w:val="WW8NumSt118z0"/>
    <w:qFormat/>
    <w:rPr>
      <w:rFonts w:ascii="Wingdings" w:hAnsi="Wingdings" w:cs="Wingdings"/>
      <w:sz w:val="20"/>
    </w:rPr>
  </w:style>
  <w:style w:type="character" w:styleId="WW8NumSt168z0">
    <w:name w:val="WW8NumSt16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660" w:leader="none"/>
      </w:tabs>
    </w:pPr>
    <w:rPr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BLOCKPARA">
    <w:name w:val="A BLOCK PARA"/>
    <w:basedOn w:val="Normal"/>
    <w:qFormat/>
    <w:pPr/>
    <w:rPr>
      <w:rFonts w:ascii="Book Antiqua" w:hAnsi="Book Antiqua" w:cs="Book Antiqua"/>
      <w:sz w:val="22"/>
    </w:rPr>
  </w:style>
  <w:style w:type="paragraph" w:styleId="ABULLET">
    <w:name w:val="A BULLET"/>
    <w:basedOn w:val="ABLOCKPARA"/>
    <w:qFormat/>
    <w:pPr>
      <w:ind w:hanging="331" w:start="331" w:end="0"/>
    </w:pPr>
    <w:rPr/>
  </w:style>
  <w:style w:type="paragraph" w:styleId="AINDENTEDBULLET">
    <w:name w:val="A INDENTED BULLET"/>
    <w:basedOn w:val="ABLOCKPARA"/>
    <w:qFormat/>
    <w:pPr>
      <w:tabs>
        <w:tab w:val="clear" w:pos="720"/>
        <w:tab w:val="left" w:pos="1080" w:leader="none"/>
      </w:tabs>
      <w:ind w:hanging="331" w:start="662" w:end="0"/>
    </w:pPr>
    <w:rPr/>
  </w:style>
  <w:style w:type="paragraph" w:styleId="AINDENTEDPARA">
    <w:name w:val="A INDENTED PARA"/>
    <w:basedOn w:val="ABLOCKPARA"/>
    <w:qFormat/>
    <w:pPr>
      <w:ind w:hanging="0" w:start="331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</w:rPr>
  </w:style>
  <w:style w:type="paragraph" w:styleId="BodyTextIndent2">
    <w:name w:val="Body Text Indent 2"/>
    <w:basedOn w:val="Normal"/>
    <w:qFormat/>
    <w:pPr>
      <w:ind w:hanging="0" w:start="360" w:end="0"/>
    </w:pPr>
    <w:rPr>
      <w:rFonts w:ascii="Arial" w:hAnsi="Arial" w:cs="Arial"/>
      <w:sz w:val="20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2880" w:leader="none"/>
        <w:tab w:val="left" w:pos="6660" w:leader="none"/>
      </w:tabs>
      <w:ind w:hanging="2880" w:start="2880" w:end="0"/>
    </w:pPr>
    <w:rPr>
      <w:sz w:val="18"/>
    </w:rPr>
  </w:style>
  <w:style w:type="paragraph" w:styleId="BodyText2">
    <w:name w:val="Body Text 2"/>
    <w:basedOn w:val="Normal"/>
    <w:qFormat/>
    <w:pPr/>
    <w:rPr>
      <w:rFonts w:ascii="Arial" w:hAnsi="Arial" w:cs="Arial"/>
      <w:sz w:val="28"/>
    </w:rPr>
  </w:style>
  <w:style w:type="paragraph" w:styleId="TOC1">
    <w:name w:val="toc 1"/>
    <w:basedOn w:val="Normal"/>
    <w:next w:val="Normal"/>
    <w:pPr>
      <w:spacing w:before="360" w:after="0"/>
    </w:pPr>
    <w:rPr>
      <w:rFonts w:ascii="Arial" w:hAnsi="Arial" w:cs="Arial"/>
      <w:b/>
      <w:caps/>
      <w:sz w:val="24"/>
    </w:rPr>
  </w:style>
  <w:style w:type="paragraph" w:styleId="TOC2">
    <w:name w:val="toc 2"/>
    <w:basedOn w:val="Normal"/>
    <w:next w:val="Normal"/>
    <w:pPr>
      <w:spacing w:before="240" w:after="0"/>
    </w:pPr>
    <w:rPr>
      <w:b/>
    </w:rPr>
  </w:style>
  <w:style w:type="paragraph" w:styleId="TOC3">
    <w:name w:val="toc 3"/>
    <w:basedOn w:val="Normal"/>
    <w:next w:val="Normal"/>
    <w:pPr>
      <w:ind w:hanging="0" w:start="220" w:end="0"/>
    </w:pPr>
    <w:rPr/>
  </w:style>
  <w:style w:type="paragraph" w:styleId="TOC4">
    <w:name w:val="toc 4"/>
    <w:basedOn w:val="Normal"/>
    <w:next w:val="Normal"/>
    <w:pPr>
      <w:ind w:hanging="0" w:start="440" w:end="0"/>
    </w:pPr>
    <w:rPr/>
  </w:style>
  <w:style w:type="paragraph" w:styleId="TOC5">
    <w:name w:val="toc 5"/>
    <w:basedOn w:val="Normal"/>
    <w:next w:val="Normal"/>
    <w:pPr>
      <w:ind w:hanging="0" w:start="660" w:end="0"/>
    </w:pPr>
    <w:rPr/>
  </w:style>
  <w:style w:type="paragraph" w:styleId="TOC6">
    <w:name w:val="toc 6"/>
    <w:basedOn w:val="Normal"/>
    <w:next w:val="Normal"/>
    <w:pPr>
      <w:ind w:hanging="0" w:start="880" w:end="0"/>
    </w:pPr>
    <w:rPr/>
  </w:style>
  <w:style w:type="paragraph" w:styleId="TOC7">
    <w:name w:val="toc 7"/>
    <w:basedOn w:val="Normal"/>
    <w:next w:val="Normal"/>
    <w:pPr>
      <w:ind w:hanging="0" w:start="1100" w:end="0"/>
    </w:pPr>
    <w:rPr/>
  </w:style>
  <w:style w:type="paragraph" w:styleId="TOC8">
    <w:name w:val="toc 8"/>
    <w:basedOn w:val="Normal"/>
    <w:next w:val="Normal"/>
    <w:pPr>
      <w:ind w:hanging="0" w:start="1320" w:end="0"/>
    </w:pPr>
    <w:rPr/>
  </w:style>
  <w:style w:type="paragraph" w:styleId="TOC9">
    <w:name w:val="toc 9"/>
    <w:basedOn w:val="Normal"/>
    <w:next w:val="Normal"/>
    <w:pPr>
      <w:ind w:hanging="0" w:start="1540" w:end="0"/>
    </w:pPr>
    <w:rPr/>
  </w:style>
  <w:style w:type="paragraph" w:styleId="C2000">
    <w:name w:val="C2000"/>
    <w:basedOn w:val="Normal"/>
    <w:qFormat/>
    <w:pPr/>
    <w:rPr>
      <w:rFonts w:ascii="Arial" w:hAnsi="Arial" w:cs="Arial"/>
      <w:sz w:val="22"/>
    </w:rPr>
  </w:style>
  <w:style w:type="paragraph" w:styleId="BodyText3">
    <w:name w:val="Body Text 3"/>
    <w:basedOn w:val="Normal"/>
    <w:qFormat/>
    <w:pPr/>
    <w:rPr>
      <w:rFonts w:ascii="Arial" w:hAnsi="Arial" w:cs="Arial"/>
      <w:b/>
    </w:rPr>
  </w:style>
  <w:style w:type="paragraph" w:styleId="Body1">
    <w:name w:val="Body 1"/>
    <w:basedOn w:val="Normal"/>
    <w:qFormat/>
    <w:pPr>
      <w:spacing w:before="60" w:after="60"/>
    </w:pPr>
    <w:rPr>
      <w:rFonts w:ascii="Book Antiqua" w:hAnsi="Book Antiqua" w:cs="Book Antiqua"/>
      <w:sz w:val="18"/>
    </w:rPr>
  </w:style>
  <w:style w:type="paragraph" w:styleId="Bullet">
    <w:name w:val="Bullet"/>
    <w:basedOn w:val="BodyTextIndent3"/>
    <w:qFormat/>
    <w:pPr>
      <w:numPr>
        <w:ilvl w:val="0"/>
        <w:numId w:val="3"/>
      </w:numPr>
      <w:spacing w:before="60" w:after="60"/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  <w:style w:type="numbering" w:styleId="WW8Num134">
    <w:name w:val="WW8Num134"/>
    <w:qFormat/>
  </w:style>
  <w:style w:type="numbering" w:styleId="WW8Num135">
    <w:name w:val="WW8Num135"/>
    <w:qFormat/>
  </w:style>
  <w:style w:type="numbering" w:styleId="WW8Num136">
    <w:name w:val="WW8Num136"/>
    <w:qFormat/>
  </w:style>
  <w:style w:type="numbering" w:styleId="WW8Num137">
    <w:name w:val="WW8Num137"/>
    <w:qFormat/>
  </w:style>
  <w:style w:type="numbering" w:styleId="WW8Num138">
    <w:name w:val="WW8Num138"/>
    <w:qFormat/>
  </w:style>
  <w:style w:type="numbering" w:styleId="WW8Num139">
    <w:name w:val="WW8Num139"/>
    <w:qFormat/>
  </w:style>
  <w:style w:type="numbering" w:styleId="WW8Num140">
    <w:name w:val="WW8Num140"/>
    <w:qFormat/>
  </w:style>
  <w:style w:type="numbering" w:styleId="WW8Num141">
    <w:name w:val="WW8Num141"/>
    <w:qFormat/>
  </w:style>
  <w:style w:type="numbering" w:styleId="WW8Num142">
    <w:name w:val="WW8Num142"/>
    <w:qFormat/>
  </w:style>
  <w:style w:type="numbering" w:styleId="WW8Num143">
    <w:name w:val="WW8Num143"/>
    <w:qFormat/>
  </w:style>
  <w:style w:type="numbering" w:styleId="WW8Num144">
    <w:name w:val="WW8Num144"/>
    <w:qFormat/>
  </w:style>
  <w:style w:type="numbering" w:styleId="WW8Num145">
    <w:name w:val="WW8Num145"/>
    <w:qFormat/>
  </w:style>
  <w:style w:type="numbering" w:styleId="WW8Num146">
    <w:name w:val="WW8Num146"/>
    <w:qFormat/>
  </w:style>
  <w:style w:type="numbering" w:styleId="WW8Num147">
    <w:name w:val="WW8Num147"/>
    <w:qFormat/>
  </w:style>
  <w:style w:type="numbering" w:styleId="WW8Num148">
    <w:name w:val="WW8Num148"/>
    <w:qFormat/>
  </w:style>
  <w:style w:type="numbering" w:styleId="WW8Num149">
    <w:name w:val="WW8Num149"/>
    <w:qFormat/>
  </w:style>
  <w:style w:type="numbering" w:styleId="WW8Num150">
    <w:name w:val="WW8Num150"/>
    <w:qFormat/>
  </w:style>
  <w:style w:type="numbering" w:styleId="WW8Num151">
    <w:name w:val="WW8Num151"/>
    <w:qFormat/>
  </w:style>
  <w:style w:type="numbering" w:styleId="WW8Num152">
    <w:name w:val="WW8Num152"/>
    <w:qFormat/>
  </w:style>
  <w:style w:type="numbering" w:styleId="WW8Num153">
    <w:name w:val="WW8Num153"/>
    <w:qFormat/>
  </w:style>
  <w:style w:type="numbering" w:styleId="WW8Num154">
    <w:name w:val="WW8Num154"/>
    <w:qFormat/>
  </w:style>
  <w:style w:type="numbering" w:styleId="WW8Num155">
    <w:name w:val="WW8Num155"/>
    <w:qFormat/>
  </w:style>
  <w:style w:type="numbering" w:styleId="WW8Num156">
    <w:name w:val="WW8Num156"/>
    <w:qFormat/>
  </w:style>
  <w:style w:type="numbering" w:styleId="WW8Num157">
    <w:name w:val="WW8Num157"/>
    <w:qFormat/>
  </w:style>
  <w:style w:type="numbering" w:styleId="WW8Num158">
    <w:name w:val="WW8Num158"/>
    <w:qFormat/>
  </w:style>
  <w:style w:type="numbering" w:styleId="WW8Num159">
    <w:name w:val="WW8Num159"/>
    <w:qFormat/>
  </w:style>
  <w:style w:type="numbering" w:styleId="WW8Num160">
    <w:name w:val="WW8Num160"/>
    <w:qFormat/>
  </w:style>
  <w:style w:type="numbering" w:styleId="WW8Num161">
    <w:name w:val="WW8Num161"/>
    <w:qFormat/>
  </w:style>
  <w:style w:type="numbering" w:styleId="WW8Num162">
    <w:name w:val="WW8Num162"/>
    <w:qFormat/>
  </w:style>
  <w:style w:type="numbering" w:styleId="WW8Num163">
    <w:name w:val="WW8Num163"/>
    <w:qFormat/>
  </w:style>
  <w:style w:type="numbering" w:styleId="WW8Num164">
    <w:name w:val="WW8Num164"/>
    <w:qFormat/>
  </w:style>
  <w:style w:type="numbering" w:styleId="WW8Num165">
    <w:name w:val="WW8Num165"/>
    <w:qFormat/>
  </w:style>
  <w:style w:type="numbering" w:styleId="WW8Num166">
    <w:name w:val="WW8Num166"/>
    <w:qFormat/>
  </w:style>
  <w:style w:type="numbering" w:styleId="WW8Num167">
    <w:name w:val="WW8Num167"/>
    <w:qFormat/>
  </w:style>
  <w:style w:type="numbering" w:styleId="WW8Num168">
    <w:name w:val="WW8Num168"/>
    <w:qFormat/>
  </w:style>
  <w:style w:type="numbering" w:styleId="WW8Num169">
    <w:name w:val="WW8Num169"/>
    <w:qFormat/>
  </w:style>
  <w:style w:type="numbering" w:styleId="WW8Num170">
    <w:name w:val="WW8Num170"/>
    <w:qFormat/>
  </w:style>
  <w:style w:type="numbering" w:styleId="WW8Num171">
    <w:name w:val="WW8Num171"/>
    <w:qFormat/>
  </w:style>
  <w:style w:type="numbering" w:styleId="WW8Num172">
    <w:name w:val="WW8Num172"/>
    <w:qFormat/>
  </w:style>
  <w:style w:type="numbering" w:styleId="WW8Num173">
    <w:name w:val="WW8Num173"/>
    <w:qFormat/>
  </w:style>
  <w:style w:type="numbering" w:styleId="WW8Num174">
    <w:name w:val="WW8Num17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ds.oatiinc.com/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2000-11-10T15:52:00Z</dcterms:created>
  <dc:creator>lwill</dc:creator>
  <dc:description/>
  <dc:language>en-CA</dc:language>
  <cp:lastModifiedBy>lwill</cp:lastModifiedBy>
  <cp:lastPrinted>2001-02-22T08:34:00Z</cp:lastPrinted>
  <dcterms:modified xsi:type="dcterms:W3CDTF">2001-02-23T15:17:00Z</dcterms:modified>
  <cp:revision>7</cp:revision>
  <dc:subject/>
  <dc:title>TDS Tool</dc:title>
</cp:coreProperties>
</file>