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  <w:t xml:space="preserve">Copyright 2001 Environment and Energy Publishing, LLC 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  <w:t xml:space="preserve">Environment and Energy Daily 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ind w:start="1200" w:end="1200"/>
        <w:jc w:val="center"/>
        <w:rPr/>
      </w:pPr>
      <w:r>
        <w:rPr/>
        <w:t xml:space="preserve">July 26, 2001 </w:t>
      </w:r>
    </w:p>
    <w:p>
      <w:pPr>
        <w:pStyle w:val="Normal"/>
        <w:widowControl/>
        <w:ind w:start="1200" w:end="1200"/>
        <w:jc w:val="center"/>
        <w:rPr/>
      </w:pPr>
      <w:r>
        <w:rPr/>
      </w:r>
    </w:p>
    <w:p>
      <w:pPr>
        <w:pStyle w:val="Normal"/>
        <w:widowControl/>
        <w:rPr/>
      </w:pPr>
      <w:r>
        <w:rPr/>
        <w:t xml:space="preserve">SECTION: ENERGY POLICY/UTILITIES; Vol. 10, No. 9 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 xml:space="preserve">LENGTH: 930 words 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 xml:space="preserve">HEADLINE: DOE OFFICIAL REVEALS GLIMPSE OF ADMINISTRATION DEREG PLAN 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 xml:space="preserve">BYLINE: Colin Sullivan 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 xml:space="preserve">BODY: 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If the rhetoric of Senate Energy and Natural Resources</w:t>
      </w:r>
    </w:p>
    <w:p>
      <w:pPr>
        <w:pStyle w:val="Normal"/>
        <w:widowControl/>
        <w:rPr/>
      </w:pPr>
      <w:r>
        <w:rPr/>
        <w:t>Chairman Jeff Bingaman (D-N.M.) and Deputy Secretary of Energy</w:t>
      </w:r>
    </w:p>
    <w:p>
      <w:pPr>
        <w:pStyle w:val="Normal"/>
        <w:widowControl/>
        <w:rPr/>
      </w:pPr>
      <w:r>
        <w:rPr>
          <w:color w:val="FF0000"/>
        </w:rPr>
        <w:t>Frank Blake</w:t>
      </w:r>
      <w:r>
        <w:rPr/>
        <w:t xml:space="preserve"> proves to be more than just rhetoric, it appears the</w:t>
      </w:r>
    </w:p>
    <w:p>
      <w:pPr>
        <w:pStyle w:val="Normal"/>
        <w:widowControl/>
        <w:rPr/>
      </w:pPr>
      <w:r>
        <w:rPr/>
        <w:t>time for building consensus behind federal power market reform</w:t>
      </w:r>
    </w:p>
    <w:p>
      <w:pPr>
        <w:pStyle w:val="Normal"/>
        <w:widowControl/>
        <w:rPr/>
      </w:pPr>
      <w:r>
        <w:rPr/>
        <w:t>may have arrived. Bingaman and Blake agreed Wednesday that</w:t>
      </w:r>
    </w:p>
    <w:p>
      <w:pPr>
        <w:pStyle w:val="Normal"/>
        <w:widowControl/>
        <w:rPr/>
      </w:pPr>
      <w:r>
        <w:rPr/>
        <w:t>circumstances in the West have conspired to produce a favorable</w:t>
      </w:r>
    </w:p>
    <w:p>
      <w:pPr>
        <w:pStyle w:val="Normal"/>
        <w:widowControl/>
        <w:rPr/>
      </w:pPr>
      <w:r>
        <w:rPr/>
        <w:t>climate for acting on perhaps the most intractable issue facing</w:t>
      </w:r>
    </w:p>
    <w:p>
      <w:pPr>
        <w:pStyle w:val="Normal"/>
        <w:widowControl/>
        <w:rPr/>
      </w:pPr>
      <w:r>
        <w:rPr/>
        <w:t>the current Congress: national electricity restructuring.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Bingaman and Blake found themselves in agreement on a wide</w:t>
      </w:r>
    </w:p>
    <w:p>
      <w:pPr>
        <w:pStyle w:val="Normal"/>
        <w:widowControl/>
        <w:rPr/>
      </w:pPr>
      <w:r>
        <w:rPr/>
        <w:t>range of fundamental power market issues during a Senate hearing</w:t>
      </w:r>
    </w:p>
    <w:p>
      <w:pPr>
        <w:pStyle w:val="Normal"/>
        <w:widowControl/>
        <w:rPr/>
      </w:pPr>
      <w:r>
        <w:rPr/>
        <w:t>on federal restructuring Wednesday. Both said they fear terminal</w:t>
      </w:r>
    </w:p>
    <w:p>
      <w:pPr>
        <w:pStyle w:val="Normal"/>
        <w:widowControl/>
        <w:rPr/>
      </w:pPr>
      <w:r>
        <w:rPr/>
        <w:t>market deficiencies in California might spread to the rest of</w:t>
      </w:r>
    </w:p>
    <w:p>
      <w:pPr>
        <w:pStyle w:val="Normal"/>
        <w:widowControl/>
        <w:rPr/>
      </w:pPr>
      <w:r>
        <w:rPr/>
        <w:t>the United States, and both said the time has therefore come to</w:t>
      </w:r>
    </w:p>
    <w:p>
      <w:pPr>
        <w:pStyle w:val="Normal"/>
        <w:widowControl/>
        <w:rPr/>
      </w:pPr>
      <w:r>
        <w:rPr/>
        <w:t>overhaul the regulatory and legal framework within which the</w:t>
      </w:r>
    </w:p>
    <w:p>
      <w:pPr>
        <w:pStyle w:val="Normal"/>
        <w:widowControl/>
        <w:rPr/>
      </w:pPr>
      <w:r>
        <w:rPr/>
        <w:t xml:space="preserve">interstate power market operates.  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"To leave electricity legislation for another day would be</w:t>
      </w:r>
    </w:p>
    <w:p>
      <w:pPr>
        <w:pStyle w:val="Normal"/>
        <w:widowControl/>
        <w:rPr/>
      </w:pPr>
      <w:r>
        <w:rPr/>
        <w:t>to ensure that the problems faced now in the West will be</w:t>
      </w:r>
    </w:p>
    <w:p>
      <w:pPr>
        <w:pStyle w:val="Normal"/>
        <w:widowControl/>
        <w:rPr/>
      </w:pPr>
      <w:r>
        <w:rPr/>
        <w:t>replicated across the country," Bingaman said.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Blake agreed and applauded Bingaman for not backing down</w:t>
      </w:r>
    </w:p>
    <w:p>
      <w:pPr>
        <w:pStyle w:val="Normal"/>
        <w:widowControl/>
        <w:rPr/>
      </w:pPr>
      <w:r>
        <w:rPr/>
        <w:t>given widespread apprehension regarding government power</w:t>
      </w:r>
    </w:p>
    <w:p>
      <w:pPr>
        <w:pStyle w:val="Normal"/>
        <w:widowControl/>
        <w:rPr/>
      </w:pPr>
      <w:r>
        <w:rPr/>
        <w:t>regulation in light of failures in the West. "Earlier in the</w:t>
      </w:r>
    </w:p>
    <w:p>
      <w:pPr>
        <w:pStyle w:val="Normal"/>
        <w:widowControl/>
        <w:rPr/>
      </w:pPr>
      <w:r>
        <w:rPr/>
        <w:t>year, many believed there was little likelihood the Congress</w:t>
      </w:r>
    </w:p>
    <w:p>
      <w:pPr>
        <w:pStyle w:val="Normal"/>
        <w:widowControl/>
        <w:rPr/>
      </w:pPr>
      <w:r>
        <w:rPr/>
        <w:t>would consider electricity legislation," Blake told Bingaman.</w:t>
      </w:r>
    </w:p>
    <w:p>
      <w:pPr>
        <w:pStyle w:val="Normal"/>
        <w:widowControl/>
        <w:rPr/>
      </w:pPr>
      <w:r>
        <w:rPr/>
        <w:t>"Your hearing disproves this common wisdom."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Blake went on to outline the most comprehensive glimpse yet</w:t>
      </w:r>
    </w:p>
    <w:p>
      <w:pPr>
        <w:pStyle w:val="Normal"/>
        <w:widowControl/>
        <w:rPr/>
      </w:pPr>
      <w:r>
        <w:rPr/>
        <w:t>into the Bush administration's scheme for overhauling power</w:t>
      </w:r>
    </w:p>
    <w:p>
      <w:pPr>
        <w:pStyle w:val="Normal"/>
        <w:widowControl/>
        <w:rPr/>
      </w:pPr>
      <w:r>
        <w:rPr/>
        <w:t>markets -- the details of which are still being drafted by the</w:t>
      </w:r>
    </w:p>
    <w:p>
      <w:pPr>
        <w:pStyle w:val="Normal"/>
        <w:widowControl/>
        <w:rPr/>
      </w:pPr>
      <w:r>
        <w:rPr/>
        <w:t>administration's energy task force. Blake said pending</w:t>
      </w:r>
    </w:p>
    <w:p>
      <w:pPr>
        <w:pStyle w:val="Normal"/>
        <w:widowControl/>
        <w:rPr/>
      </w:pPr>
      <w:r>
        <w:rPr/>
        <w:t>restructuring legislation to be offered by the administration</w:t>
      </w:r>
    </w:p>
    <w:p>
      <w:pPr>
        <w:pStyle w:val="Normal"/>
        <w:widowControl/>
        <w:rPr/>
      </w:pPr>
      <w:r>
        <w:rPr/>
        <w:t>would focus on core federal issues beyond state authority to</w:t>
      </w:r>
    </w:p>
    <w:p>
      <w:pPr>
        <w:pStyle w:val="Normal"/>
        <w:widowControl/>
        <w:rPr/>
      </w:pPr>
      <w:r>
        <w:rPr/>
        <w:t>address transmission, reliability, market power, federal vs.</w:t>
      </w:r>
    </w:p>
    <w:p>
      <w:pPr>
        <w:pStyle w:val="Normal"/>
        <w:widowControl/>
        <w:rPr/>
      </w:pPr>
      <w:r>
        <w:rPr/>
        <w:t>state jurisdiction, the status of federal utilities and repeal</w:t>
      </w:r>
    </w:p>
    <w:p>
      <w:pPr>
        <w:pStyle w:val="Normal"/>
        <w:widowControl/>
        <w:rPr/>
      </w:pPr>
      <w:r>
        <w:rPr/>
        <w:t>of antiquated laws.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On transmission, the administration favors prodding the</w:t>
      </w:r>
    </w:p>
    <w:p>
      <w:pPr>
        <w:pStyle w:val="Normal"/>
        <w:widowControl/>
        <w:rPr/>
      </w:pPr>
      <w:r>
        <w:rPr/>
        <w:t>Federal Energy Regulatory Commission to develop incentive-based</w:t>
      </w:r>
    </w:p>
    <w:p>
      <w:pPr>
        <w:pStyle w:val="Normal"/>
        <w:widowControl/>
        <w:rPr/>
      </w:pPr>
      <w:r>
        <w:rPr/>
        <w:t>rates to promote expansion of interstate lines. FERC already has</w:t>
      </w:r>
    </w:p>
    <w:p>
      <w:pPr>
        <w:pStyle w:val="Normal"/>
        <w:widowControl/>
        <w:rPr/>
      </w:pPr>
      <w:r>
        <w:rPr/>
        <w:t>the flexibility under current law, Blake explained, to set</w:t>
      </w:r>
    </w:p>
    <w:p>
      <w:pPr>
        <w:pStyle w:val="Normal"/>
        <w:widowControl/>
        <w:rPr/>
      </w:pPr>
      <w:r>
        <w:rPr/>
        <w:t>transmission rates at a high enough level to attract investment</w:t>
      </w:r>
    </w:p>
    <w:p>
      <w:pPr>
        <w:pStyle w:val="Normal"/>
        <w:widowControl/>
        <w:rPr/>
      </w:pPr>
      <w:r>
        <w:rPr/>
        <w:t>and ensure profits -- meaning legislation in this area may be</w:t>
      </w:r>
    </w:p>
    <w:p>
      <w:pPr>
        <w:pStyle w:val="Normal"/>
        <w:widowControl/>
        <w:rPr/>
      </w:pPr>
      <w:r>
        <w:rPr/>
        <w:t>unnecessary. Legislation should instead target bottlenecks by</w:t>
      </w:r>
    </w:p>
    <w:p>
      <w:pPr>
        <w:pStyle w:val="Normal"/>
        <w:widowControl/>
        <w:rPr/>
      </w:pPr>
      <w:r>
        <w:rPr/>
        <w:t>providing federal siting of transmission "in certain limited</w:t>
      </w:r>
    </w:p>
    <w:p>
      <w:pPr>
        <w:pStyle w:val="Normal"/>
        <w:widowControl/>
        <w:rPr/>
      </w:pPr>
      <w:r>
        <w:rPr/>
        <w:t>circumstances," Blake added.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In contrast, Bingaman would extend FERC transmission</w:t>
      </w:r>
    </w:p>
    <w:p>
      <w:pPr>
        <w:pStyle w:val="Normal"/>
        <w:widowControl/>
        <w:rPr/>
      </w:pPr>
      <w:r>
        <w:rPr/>
        <w:t>jurisdiction to public, cooperative and federal utilities such</w:t>
      </w:r>
    </w:p>
    <w:p>
      <w:pPr>
        <w:pStyle w:val="Normal"/>
        <w:widowControl/>
        <w:rPr/>
      </w:pPr>
      <w:r>
        <w:rPr/>
        <w:t>as behemoth Tennessee Valley Authority, though he would not</w:t>
      </w:r>
    </w:p>
    <w:p>
      <w:pPr>
        <w:pStyle w:val="Normal"/>
        <w:widowControl/>
        <w:rPr/>
      </w:pPr>
      <w:r>
        <w:rPr/>
        <w:t>grant federal regulators the power to set rates. Rather, he</w:t>
      </w:r>
    </w:p>
    <w:p>
      <w:pPr>
        <w:pStyle w:val="Normal"/>
        <w:widowControl/>
        <w:rPr/>
      </w:pPr>
      <w:r>
        <w:rPr/>
        <w:t>would require transmitting utilities to set rates comparable to</w:t>
      </w:r>
    </w:p>
    <w:p>
      <w:pPr>
        <w:pStyle w:val="Normal"/>
        <w:widowControl/>
        <w:rPr/>
      </w:pPr>
      <w:r>
        <w:rPr/>
        <w:t>those public power utilities charge to themselves.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Bingaman would also affirm FERC's authority to order</w:t>
      </w:r>
    </w:p>
    <w:p>
      <w:pPr>
        <w:pStyle w:val="Normal"/>
        <w:widowControl/>
        <w:rPr/>
      </w:pPr>
      <w:r>
        <w:rPr/>
        <w:t>participation in regional transmission organizations and would</w:t>
      </w:r>
    </w:p>
    <w:p>
      <w:pPr>
        <w:pStyle w:val="Normal"/>
        <w:widowControl/>
        <w:rPr/>
      </w:pPr>
      <w:r>
        <w:rPr/>
        <w:t>set interconnection rules to ensure open access for new sources</w:t>
      </w:r>
    </w:p>
    <w:p>
      <w:pPr>
        <w:pStyle w:val="Normal"/>
        <w:widowControl/>
        <w:rPr/>
      </w:pPr>
      <w:r>
        <w:rPr/>
        <w:t>of generation to the nationwide grid.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Blake did not comment, however, on a proposal offered by</w:t>
      </w:r>
    </w:p>
    <w:p>
      <w:pPr>
        <w:pStyle w:val="Normal"/>
        <w:widowControl/>
        <w:rPr/>
      </w:pPr>
      <w:r>
        <w:rPr/>
        <w:t>Sen. Frank Murkowski (R-Alaska), the ranking member on Senate</w:t>
      </w:r>
    </w:p>
    <w:p>
      <w:pPr>
        <w:pStyle w:val="Normal"/>
        <w:widowControl/>
        <w:rPr/>
      </w:pPr>
      <w:r>
        <w:rPr/>
        <w:t>Energy, to grant FERC eminent domain authority to site</w:t>
      </w:r>
    </w:p>
    <w:p>
      <w:pPr>
        <w:pStyle w:val="Normal"/>
        <w:widowControl/>
        <w:rPr/>
      </w:pPr>
      <w:r>
        <w:rPr/>
        <w:t>transmission lines and pipelines. Bingaman said eminent domain</w:t>
      </w:r>
    </w:p>
    <w:p>
      <w:pPr>
        <w:pStyle w:val="Normal"/>
        <w:widowControl/>
        <w:rPr/>
      </w:pPr>
      <w:r>
        <w:rPr/>
        <w:t>should be used only as a backstop to a more regionally based</w:t>
      </w:r>
    </w:p>
    <w:p>
      <w:pPr>
        <w:pStyle w:val="Normal"/>
        <w:widowControl/>
        <w:rPr/>
      </w:pPr>
      <w:r>
        <w:rPr/>
        <w:t>approach.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On reliability, all sides agree that Congress needs to</w:t>
      </w:r>
    </w:p>
    <w:p>
      <w:pPr>
        <w:pStyle w:val="Normal"/>
        <w:widowControl/>
        <w:rPr/>
      </w:pPr>
      <w:r>
        <w:rPr/>
        <w:t>create a system -- and likely a new regulatory body -- to</w:t>
      </w:r>
    </w:p>
    <w:p>
      <w:pPr>
        <w:pStyle w:val="Normal"/>
        <w:widowControl/>
        <w:rPr/>
      </w:pPr>
      <w:r>
        <w:rPr/>
        <w:t>enforce nationwide standards. The new authority would levy</w:t>
      </w:r>
    </w:p>
    <w:p>
      <w:pPr>
        <w:pStyle w:val="Normal"/>
        <w:widowControl/>
        <w:rPr/>
      </w:pPr>
      <w:r>
        <w:rPr/>
        <w:t>sanctions and penalties for failure to comply with new</w:t>
      </w:r>
    </w:p>
    <w:p>
      <w:pPr>
        <w:pStyle w:val="Normal"/>
        <w:widowControl/>
        <w:rPr/>
      </w:pPr>
      <w:r>
        <w:rPr/>
        <w:t>reliability rules.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Moving on to market power, Blake said FERC already has</w:t>
      </w:r>
    </w:p>
    <w:p>
      <w:pPr>
        <w:pStyle w:val="Normal"/>
        <w:widowControl/>
        <w:rPr/>
      </w:pPr>
      <w:r>
        <w:rPr/>
        <w:t>sufficient authority to prevent abuse by ordering refunds when</w:t>
      </w:r>
    </w:p>
    <w:p>
      <w:pPr>
        <w:pStyle w:val="Normal"/>
        <w:widowControl/>
        <w:rPr/>
      </w:pPr>
      <w:r>
        <w:rPr/>
        <w:t>utilities violate the now-infamous "just and reasonable" rate</w:t>
      </w:r>
    </w:p>
    <w:p>
      <w:pPr>
        <w:pStyle w:val="Normal"/>
        <w:widowControl/>
        <w:rPr/>
      </w:pPr>
      <w:r>
        <w:rPr/>
        <w:t>clause. He added federal legislation can do more to clarify</w:t>
      </w:r>
    </w:p>
    <w:p>
      <w:pPr>
        <w:pStyle w:val="Normal"/>
        <w:widowControl/>
        <w:rPr/>
      </w:pPr>
      <w:r>
        <w:rPr/>
        <w:t>FERC's ability to approve holding company mergers and generation</w:t>
      </w:r>
    </w:p>
    <w:p>
      <w:pPr>
        <w:pStyle w:val="Normal"/>
        <w:widowControl/>
        <w:rPr/>
      </w:pPr>
      <w:r>
        <w:rPr/>
        <w:t>sales.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As for federal utilities such as TVA and the Bonneville</w:t>
      </w:r>
    </w:p>
    <w:p>
      <w:pPr>
        <w:pStyle w:val="Normal"/>
        <w:widowControl/>
        <w:rPr/>
      </w:pPr>
      <w:r>
        <w:rPr/>
        <w:t>Power Administration, DOE favors legislation that would bring</w:t>
      </w:r>
    </w:p>
    <w:p>
      <w:pPr>
        <w:pStyle w:val="Normal"/>
        <w:widowControl/>
        <w:rPr/>
      </w:pPr>
      <w:r>
        <w:rPr/>
        <w:t>federal utilities under the same roof as private utilities when</w:t>
      </w:r>
    </w:p>
    <w:p>
      <w:pPr>
        <w:pStyle w:val="Normal"/>
        <w:widowControl/>
        <w:rPr/>
      </w:pPr>
      <w:r>
        <w:rPr/>
        <w:t>it comes to enforcing open-access transmission rules. Blake said</w:t>
      </w:r>
    </w:p>
    <w:p>
      <w:pPr>
        <w:pStyle w:val="Normal"/>
        <w:widowControl/>
        <w:rPr/>
      </w:pPr>
      <w:r>
        <w:rPr/>
        <w:t>one set of rules should govern the entire grid.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And finally, Bingaman, Murkowski and the administration all</w:t>
      </w:r>
    </w:p>
    <w:p>
      <w:pPr>
        <w:pStyle w:val="Normal"/>
        <w:widowControl/>
        <w:rPr/>
      </w:pPr>
      <w:r>
        <w:rPr/>
        <w:t>seem to concur that the Public Utility Holding Company Act of</w:t>
      </w:r>
    </w:p>
    <w:p>
      <w:pPr>
        <w:pStyle w:val="Normal"/>
        <w:widowControl/>
        <w:rPr/>
      </w:pPr>
      <w:r>
        <w:rPr/>
        <w:t>1935 (PUHCA) and portions of the Public Utility Regulatory</w:t>
      </w:r>
    </w:p>
    <w:p>
      <w:pPr>
        <w:pStyle w:val="Normal"/>
        <w:widowControl/>
        <w:rPr/>
      </w:pPr>
      <w:r>
        <w:rPr/>
        <w:t>Policies Act of 1978 (PURPA) must be repealed. Blake noted that</w:t>
      </w:r>
    </w:p>
    <w:p>
      <w:pPr>
        <w:pStyle w:val="Normal"/>
        <w:widowControl/>
        <w:rPr/>
      </w:pPr>
      <w:r>
        <w:rPr/>
        <w:t>each of the past four presidents has supported PUHCA repeal, and</w:t>
      </w:r>
    </w:p>
    <w:p>
      <w:pPr>
        <w:pStyle w:val="Normal"/>
        <w:widowControl/>
        <w:rPr/>
      </w:pPr>
      <w:r>
        <w:rPr/>
        <w:t>earlier this year the Senate Banking Committee reported out a</w:t>
      </w:r>
    </w:p>
    <w:p>
      <w:pPr>
        <w:pStyle w:val="Normal"/>
        <w:widowControl/>
        <w:rPr/>
      </w:pPr>
      <w:r>
        <w:rPr/>
        <w:t>PUHCA-repeal bill, 19-1.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Bingaman would repeal both, but only if certain conditions</w:t>
      </w:r>
    </w:p>
    <w:p>
      <w:pPr>
        <w:pStyle w:val="Normal"/>
        <w:widowControl/>
        <w:rPr/>
      </w:pPr>
      <w:r>
        <w:rPr/>
        <w:t>are met. On PUHCA, Bingaman feels FERC should be granted greater</w:t>
      </w:r>
    </w:p>
    <w:p>
      <w:pPr>
        <w:pStyle w:val="Normal"/>
        <w:widowControl/>
        <w:rPr/>
      </w:pPr>
      <w:r>
        <w:rPr/>
        <w:t>access to the books and records of holding companies to prevent</w:t>
      </w:r>
    </w:p>
    <w:p>
      <w:pPr>
        <w:pStyle w:val="Normal"/>
        <w:widowControl/>
        <w:rPr/>
      </w:pPr>
      <w:r>
        <w:rPr/>
        <w:t>affiliate abuses. On PURPA's mandatory purchase requirements,</w:t>
      </w:r>
    </w:p>
    <w:p>
      <w:pPr>
        <w:pStyle w:val="Normal"/>
        <w:widowControl/>
        <w:rPr/>
      </w:pPr>
      <w:r>
        <w:rPr/>
        <w:t>Bingaman feels disincentives for the purchase of renewable</w:t>
      </w:r>
    </w:p>
    <w:p>
      <w:pPr>
        <w:pStyle w:val="Normal"/>
        <w:widowControl/>
        <w:rPr/>
      </w:pPr>
      <w:r>
        <w:rPr/>
        <w:t>energy sources should be removed.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Also at Wednesday's hearing, the committee approved by</w:t>
      </w:r>
    </w:p>
    <w:p>
      <w:pPr>
        <w:pStyle w:val="Normal"/>
        <w:widowControl/>
        <w:rPr/>
      </w:pPr>
      <w:r>
        <w:rPr/>
        <w:t>voice vote the nomination of Dan. R. Brouillette to be assistant</w:t>
      </w:r>
    </w:p>
    <w:p>
      <w:pPr>
        <w:pStyle w:val="Normal"/>
        <w:widowControl/>
        <w:rPr/>
      </w:pPr>
      <w:r>
        <w:rPr/>
        <w:t>secretary of Energy for congressional and intergovernmental</w:t>
      </w:r>
    </w:p>
    <w:p>
      <w:pPr>
        <w:pStyle w:val="Normal"/>
        <w:widowControl/>
        <w:rPr/>
      </w:pPr>
      <w:r>
        <w:rPr/>
        <w:t>affairs.</w:t>
      </w:r>
    </w:p>
    <w:p>
      <w:pPr>
        <w:pStyle w:val="Normal"/>
        <w:widowControl/>
        <w:spacing w:before="120" w:after="0"/>
        <w:ind w:firstLine="360" w:end="0"/>
        <w:rPr/>
      </w:pPr>
      <w:r>
        <w:rPr/>
        <w:t>On the House side, meantime, Rep. Joe Barton (R-Texas)</w:t>
      </w:r>
    </w:p>
    <w:p>
      <w:pPr>
        <w:pStyle w:val="Normal"/>
        <w:widowControl/>
        <w:rPr/>
      </w:pPr>
      <w:r>
        <w:rPr/>
        <w:t>returns to perhaps his favorite issue -- electricity</w:t>
      </w:r>
    </w:p>
    <w:p>
      <w:pPr>
        <w:pStyle w:val="Normal"/>
        <w:widowControl/>
        <w:rPr/>
      </w:pPr>
      <w:r>
        <w:rPr/>
        <w:t>restructuring -- this week with a hearing scheduled for Friday</w:t>
      </w:r>
    </w:p>
    <w:p>
      <w:pPr>
        <w:pStyle w:val="Normal"/>
        <w:widowControl/>
        <w:rPr/>
      </w:pPr>
      <w:r>
        <w:rPr/>
        <w:t>morning in his Energy and Air Quality Subcommittee. Barton and</w:t>
      </w:r>
    </w:p>
    <w:p>
      <w:pPr>
        <w:pStyle w:val="Normal"/>
        <w:widowControl/>
        <w:rPr/>
      </w:pPr>
      <w:r>
        <w:rPr/>
        <w:t>Energy and Commerce Chairman Billy Tauzin (R-La.) have said</w:t>
      </w:r>
    </w:p>
    <w:p>
      <w:pPr>
        <w:pStyle w:val="Normal"/>
        <w:widowControl/>
        <w:rPr/>
      </w:pPr>
      <w:r>
        <w:rPr/>
        <w:t>they'd like to move a comprehensive restructuring bill through</w:t>
      </w:r>
    </w:p>
    <w:p>
      <w:pPr>
        <w:pStyle w:val="Normal"/>
        <w:widowControl/>
        <w:rPr/>
      </w:pPr>
      <w:r>
        <w:rPr/>
        <w:t xml:space="preserve">the House this fall.  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 xml:space="preserve">LOAD-DATE: July 26, 2001 </w:t>
      </w:r>
    </w:p>
    <w:p>
      <w:pPr>
        <w:sectPr>
          <w:type w:val="nextPage"/>
          <w:pgSz w:w="12240" w:h="15840"/>
          <w:pgMar w:left="1296" w:right="1296" w:gutter="0" w:header="0" w:top="1728" w:footer="0" w:bottom="129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/>
      </w:pPr>
      <w:r>
        <w:rPr/>
      </w:r>
    </w:p>
    <w:sectPr>
      <w:type w:val="continuous"/>
      <w:pgSz w:w="12240" w:h="15840"/>
      <w:pgMar w:left="1296" w:right="1296" w:gutter="0" w:header="0" w:top="1728" w:footer="0" w:bottom="129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Courier" w:hAnsi="Courier" w:eastAsia="Times New Roman" w:cs="Courier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24" w:leader="none"/>
        <w:tab w:val="right" w:pos="964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2001-09-17T15:52:00Z</dcterms:created>
  <dc:creator>lbarnes</dc:creator>
  <dc:description/>
  <dc:language>en-CA</dc:language>
  <cp:lastModifiedBy>lbarnes</cp:lastModifiedBy>
  <dcterms:modified xsi:type="dcterms:W3CDTF">2001-09-17T16:32:00Z</dcterms:modified>
  <cp:revision>3</cp:revision>
  <dc:subject/>
  <dc:title>Copyright 2001 Environment and Energy Publishing, LLC </dc:title>
</cp:coreProperties>
</file>