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10/2/2001 Phoenix, AZ</w:t>
      </w:r>
    </w:p>
    <w:p>
      <w:pPr>
        <w:pStyle w:val="Normal"/>
        <w:jc w:val="center"/>
        <w:rPr>
          <w:b/>
          <w:bCs/>
        </w:rPr>
      </w:pPr>
      <w:r>
        <w:rPr>
          <w:b/>
          <w:bCs/>
        </w:rPr>
        <w:t>System Operator Training Workshop</w:t>
      </w:r>
    </w:p>
    <w:p>
      <w:pPr>
        <w:pStyle w:val="Normal"/>
        <w:jc w:val="center"/>
        <w:rPr>
          <w:b/>
          <w:bCs/>
        </w:rPr>
      </w:pPr>
      <w:r>
        <w:rPr>
          <w:b/>
          <w:bCs/>
        </w:rPr>
        <w:t>Flip Chart Notes</w:t>
      </w:r>
    </w:p>
    <w:p>
      <w:pPr>
        <w:pStyle w:val="Normal"/>
        <w:jc w:val="center"/>
        <w:rPr>
          <w:b/>
          <w:bCs/>
          <w:i/>
          <w:i/>
          <w:iCs/>
        </w:rPr>
      </w:pPr>
      <w:r>
        <w:rPr>
          <w:b/>
          <w:bCs/>
          <w:i/>
          <w:iCs/>
        </w:rPr>
        <w:t>(Draft #1)</w:t>
      </w:r>
    </w:p>
    <w:p>
      <w:pPr>
        <w:pStyle w:val="Normal"/>
        <w:rPr>
          <w:b/>
          <w:bCs/>
          <w:i/>
          <w:i/>
          <w:iCs/>
        </w:rPr>
      </w:pPr>
      <w:r>
        <w:rPr>
          <w:b/>
          <w:bCs/>
          <w:i/>
          <w:iCs/>
        </w:rPr>
      </w:r>
    </w:p>
    <w:p>
      <w:pPr>
        <w:pStyle w:val="Normal"/>
        <w:spacing w:before="60" w:after="120"/>
        <w:rPr/>
      </w:pPr>
      <w:r>
        <w:rPr/>
        <w:t>This workshop was held to solicit input from the general operating population, including Security Coordinators, transmission and generation dispatchers, schedulers, marketers, training specialist and control room supervisors, who have a vested interest in what training should be provided to the target audience. This information is to be used as a foundation for NERC to develop an outline of its role with regards to training.</w:t>
      </w:r>
    </w:p>
    <w:p>
      <w:pPr>
        <w:pStyle w:val="Normal"/>
        <w:spacing w:before="60" w:after="120"/>
        <w:rPr/>
      </w:pPr>
      <w:r>
        <w:rPr/>
        <w:t xml:space="preserve">These notes will be sent to all workshop participants with the understanding that they have the opportunity to supply additional input into this process. Their added comments will be incorporated. </w:t>
      </w:r>
    </w:p>
    <w:p>
      <w:pPr>
        <w:pStyle w:val="Normal"/>
        <w:spacing w:before="60" w:after="120"/>
        <w:rPr/>
      </w:pPr>
      <w:r>
        <w:rPr/>
        <w:t xml:space="preserve">Finally, a white paper describing NERC’s vision on training for the electric industry, its roll in training, (both development and delivery) will be posted for public comment. Based on input from attendees and public comments a final document will be written to describe NERC’s role in training. </w:t>
      </w:r>
    </w:p>
    <w:p>
      <w:pPr>
        <w:pStyle w:val="Normal"/>
        <w:spacing w:before="60" w:after="120"/>
        <w:rPr/>
      </w:pPr>
      <w:r>
        <w:rPr/>
        <w:t xml:space="preserve">There were four main sessions to the workshop. Two additional sessions were added to discuss a CEU program and how to motivate individuals to want to learn. Notes are included for these two additional sessions. </w:t>
      </w:r>
    </w:p>
    <w:p>
      <w:pPr>
        <w:pStyle w:val="Normal"/>
        <w:spacing w:before="60" w:after="120"/>
        <w:rPr/>
      </w:pPr>
      <w:r>
        <w:rPr/>
        <w:t>In addition, participants were asked to fill out a questionnaire to help identify training needs and to obtain a better understanding of what training is now available. Data from these questionnaires will be incorporated into the final document.</w:t>
      </w:r>
    </w:p>
    <w:p>
      <w:pPr>
        <w:pStyle w:val="Normal"/>
        <w:rPr/>
      </w:pPr>
      <w:r>
        <w:rPr/>
      </w:r>
    </w:p>
    <w:p>
      <w:pPr>
        <w:pStyle w:val="Normal"/>
        <w:rPr/>
      </w:pPr>
      <w:r>
        <w:rPr/>
        <w:t>Session I</w:t>
      </w:r>
    </w:p>
    <w:p>
      <w:pPr>
        <w:pStyle w:val="Normal"/>
        <w:numPr>
          <w:ilvl w:val="0"/>
          <w:numId w:val="4"/>
        </w:numPr>
        <w:rPr/>
      </w:pPr>
      <w:r>
        <w:rPr/>
        <w:t>What do you want in regards to training?</w:t>
      </w:r>
    </w:p>
    <w:p>
      <w:pPr>
        <w:pStyle w:val="Normal"/>
        <w:numPr>
          <w:ilvl w:val="1"/>
          <w:numId w:val="4"/>
        </w:numPr>
        <w:rPr/>
      </w:pPr>
      <w:r>
        <w:rPr/>
        <w:t>Regional Training (Seminars)</w:t>
      </w:r>
    </w:p>
    <w:p>
      <w:pPr>
        <w:pStyle w:val="Normal"/>
        <w:numPr>
          <w:ilvl w:val="1"/>
          <w:numId w:val="4"/>
        </w:numPr>
        <w:rPr/>
      </w:pPr>
      <w:r>
        <w:rPr/>
        <w:t>NERC Sponsored Seminars</w:t>
      </w:r>
    </w:p>
    <w:p>
      <w:pPr>
        <w:pStyle w:val="Normal"/>
        <w:numPr>
          <w:ilvl w:val="1"/>
          <w:numId w:val="4"/>
        </w:numPr>
        <w:rPr/>
      </w:pPr>
      <w:r>
        <w:rPr/>
        <w:t>Better Company Programs</w:t>
      </w:r>
    </w:p>
    <w:p>
      <w:pPr>
        <w:pStyle w:val="Normal"/>
        <w:numPr>
          <w:ilvl w:val="1"/>
          <w:numId w:val="4"/>
        </w:numPr>
        <w:rPr/>
      </w:pPr>
      <w:r>
        <w:rPr/>
        <w:t>Certification Training</w:t>
      </w:r>
    </w:p>
    <w:p>
      <w:pPr>
        <w:pStyle w:val="Normal"/>
        <w:numPr>
          <w:ilvl w:val="1"/>
          <w:numId w:val="4"/>
        </w:numPr>
        <w:rPr/>
      </w:pPr>
      <w:r>
        <w:rPr/>
        <w:t>General Operating Principles</w:t>
      </w:r>
    </w:p>
    <w:p>
      <w:pPr>
        <w:pStyle w:val="Normal"/>
        <w:numPr>
          <w:ilvl w:val="1"/>
          <w:numId w:val="4"/>
        </w:numPr>
        <w:rPr/>
      </w:pPr>
      <w:r>
        <w:rPr/>
        <w:t>Vendor Classes</w:t>
      </w:r>
    </w:p>
    <w:p>
      <w:pPr>
        <w:pStyle w:val="Normal"/>
        <w:numPr>
          <w:ilvl w:val="1"/>
          <w:numId w:val="4"/>
        </w:numPr>
        <w:rPr/>
      </w:pPr>
      <w:r>
        <w:rPr/>
        <w:t>Policy &amp; NERC Tools training</w:t>
      </w:r>
    </w:p>
    <w:p>
      <w:pPr>
        <w:pStyle w:val="Normal"/>
        <w:numPr>
          <w:ilvl w:val="1"/>
          <w:numId w:val="4"/>
        </w:numPr>
        <w:rPr/>
      </w:pPr>
      <w:r>
        <w:rPr/>
        <w:t>Other</w:t>
      </w:r>
    </w:p>
    <w:p>
      <w:pPr>
        <w:pStyle w:val="Normal"/>
        <w:rPr/>
      </w:pPr>
      <w:r>
        <w:rPr/>
        <w:t>Flip Chart Notes:</w:t>
      </w:r>
    </w:p>
    <w:p>
      <w:pPr>
        <w:pStyle w:val="Normal"/>
        <w:rPr/>
      </w:pPr>
      <w:r>
        <w:rPr/>
        <w:t>Page 1:</w:t>
      </w:r>
    </w:p>
    <w:p>
      <w:pPr>
        <w:pStyle w:val="Normal"/>
        <w:numPr>
          <w:ilvl w:val="0"/>
          <w:numId w:val="1"/>
        </w:numPr>
        <w:rPr/>
      </w:pPr>
      <w:r>
        <w:rPr/>
        <w:t>All standards must have summary and reference materials for training.</w:t>
      </w:r>
    </w:p>
    <w:p>
      <w:pPr>
        <w:pStyle w:val="Normal"/>
        <w:numPr>
          <w:ilvl w:val="1"/>
          <w:numId w:val="1"/>
        </w:numPr>
        <w:rPr/>
      </w:pPr>
      <w:r>
        <w:rPr/>
        <w:t>Must include background information, and how standard relates to reliability.</w:t>
      </w:r>
    </w:p>
    <w:p>
      <w:pPr>
        <w:pStyle w:val="Normal"/>
        <w:numPr>
          <w:ilvl w:val="1"/>
          <w:numId w:val="1"/>
        </w:numPr>
        <w:rPr/>
      </w:pPr>
      <w:r>
        <w:rPr/>
        <w:t>Must also show how failure to comply may affect reliability of neighboring systems.</w:t>
      </w:r>
    </w:p>
    <w:p>
      <w:pPr>
        <w:pStyle w:val="Normal"/>
        <w:numPr>
          <w:ilvl w:val="0"/>
          <w:numId w:val="1"/>
        </w:numPr>
        <w:rPr/>
      </w:pPr>
      <w:r>
        <w:rPr/>
        <w:t>Training Outlines for all Standards</w:t>
      </w:r>
    </w:p>
    <w:p>
      <w:pPr>
        <w:pStyle w:val="Normal"/>
        <w:numPr>
          <w:ilvl w:val="1"/>
          <w:numId w:val="1"/>
        </w:numPr>
        <w:rPr/>
      </w:pPr>
      <w:r>
        <w:rPr/>
        <w:t>Training must be timely and should detail what is expected of individuals and organizations.</w:t>
      </w:r>
    </w:p>
    <w:p>
      <w:pPr>
        <w:pStyle w:val="Normal"/>
        <w:numPr>
          <w:ilvl w:val="0"/>
          <w:numId w:val="1"/>
        </w:numPr>
        <w:rPr/>
      </w:pPr>
      <w:r>
        <w:rPr/>
        <w:t>Training Seminars are needed for Standards</w:t>
      </w:r>
    </w:p>
    <w:p>
      <w:pPr>
        <w:pStyle w:val="Normal"/>
        <w:numPr>
          <w:ilvl w:val="1"/>
          <w:numId w:val="1"/>
        </w:numPr>
        <w:rPr/>
      </w:pPr>
      <w:r>
        <w:rPr/>
        <w:t>These seminars should be held prior to implementation with sufficient time to training everyone involved.</w:t>
      </w:r>
    </w:p>
    <w:p>
      <w:pPr>
        <w:pStyle w:val="Normal"/>
        <w:numPr>
          <w:ilvl w:val="0"/>
          <w:numId w:val="1"/>
        </w:numPr>
        <w:rPr/>
      </w:pPr>
      <w:r>
        <w:rPr/>
        <w:t>Training Seminars should have sufficient content due to travel costs.</w:t>
      </w:r>
    </w:p>
    <w:p>
      <w:pPr>
        <w:pStyle w:val="Normal"/>
        <w:numPr>
          <w:ilvl w:val="1"/>
          <w:numId w:val="1"/>
        </w:numPr>
        <w:rPr/>
      </w:pPr>
      <w:r>
        <w:rPr/>
        <w:t>Implies that standard, policy and tool changes should not continually take place during the year. Limit changes so that seminars or training that may be required will include a number of changes. This will help reduce the cost of sending individuals to training sessions which are less than 8-hours in duration.</w:t>
      </w:r>
    </w:p>
    <w:p>
      <w:pPr>
        <w:pStyle w:val="Normal"/>
        <w:numPr>
          <w:ilvl w:val="0"/>
          <w:numId w:val="1"/>
        </w:numPr>
        <w:rPr/>
      </w:pPr>
      <w:r>
        <w:rPr/>
        <w:t>Training should come before implementation of new standards.</w:t>
      </w:r>
    </w:p>
    <w:p>
      <w:pPr>
        <w:pStyle w:val="Normal"/>
        <w:numPr>
          <w:ilvl w:val="1"/>
          <w:numId w:val="1"/>
        </w:numPr>
        <w:rPr/>
      </w:pPr>
      <w:r>
        <w:rPr/>
        <w:t>Refer to items 1 and 2 above.</w:t>
      </w:r>
    </w:p>
    <w:p>
      <w:pPr>
        <w:pStyle w:val="Normal"/>
        <w:rPr/>
      </w:pPr>
      <w:r>
        <w:rPr/>
        <w:t>Page 2:</w:t>
      </w:r>
    </w:p>
    <w:p>
      <w:pPr>
        <w:pStyle w:val="Normal"/>
        <w:numPr>
          <w:ilvl w:val="0"/>
          <w:numId w:val="1"/>
        </w:numPr>
        <w:rPr/>
      </w:pPr>
      <w:r>
        <w:rPr/>
        <w:t>Have training seminars for target audiences (Security Coordinators, Transmission Operators, Marketers, schedulers, planning, etc)</w:t>
      </w:r>
    </w:p>
    <w:p>
      <w:pPr>
        <w:pStyle w:val="Normal"/>
        <w:numPr>
          <w:ilvl w:val="1"/>
          <w:numId w:val="1"/>
        </w:numPr>
        <w:rPr/>
      </w:pPr>
      <w:r>
        <w:rPr/>
        <w:t>Implies that the detail of training sessions may need to be geared for the audience, i.e., a Security Coordinator may require more detail on a standard change than a transmission operator or planner may require.</w:t>
      </w:r>
    </w:p>
    <w:p>
      <w:pPr>
        <w:pStyle w:val="Normal"/>
        <w:numPr>
          <w:ilvl w:val="1"/>
          <w:numId w:val="1"/>
        </w:numPr>
        <w:rPr/>
      </w:pPr>
      <w:r>
        <w:rPr/>
        <w:t>See Item 10 below and Session 2, Item 5 for additional comments.</w:t>
      </w:r>
    </w:p>
    <w:p>
      <w:pPr>
        <w:pStyle w:val="Normal"/>
        <w:numPr>
          <w:ilvl w:val="0"/>
          <w:numId w:val="1"/>
        </w:numPr>
        <w:rPr/>
      </w:pPr>
      <w:r>
        <w:rPr/>
        <w:t>Make training available on web or CBT</w:t>
      </w:r>
    </w:p>
    <w:p>
      <w:pPr>
        <w:pStyle w:val="Normal"/>
        <w:numPr>
          <w:ilvl w:val="0"/>
          <w:numId w:val="1"/>
        </w:numPr>
        <w:rPr/>
      </w:pPr>
      <w:r>
        <w:rPr/>
        <w:t>Everyone should get a list of today’s comments</w:t>
      </w:r>
    </w:p>
    <w:p>
      <w:pPr>
        <w:pStyle w:val="Normal"/>
        <w:numPr>
          <w:ilvl w:val="0"/>
          <w:numId w:val="1"/>
        </w:numPr>
        <w:rPr/>
      </w:pPr>
      <w:r>
        <w:rPr/>
        <w:t>Train-the-Trainers on specific standards and new changes</w:t>
      </w:r>
    </w:p>
    <w:p>
      <w:pPr>
        <w:pStyle w:val="Normal"/>
        <w:numPr>
          <w:ilvl w:val="0"/>
          <w:numId w:val="1"/>
        </w:numPr>
        <w:rPr/>
      </w:pPr>
      <w:r>
        <w:rPr/>
        <w:t>Seminars are targeted to topic, but open to all audiences (see #6 above)</w:t>
      </w:r>
    </w:p>
    <w:p>
      <w:pPr>
        <w:pStyle w:val="Normal"/>
        <w:rPr/>
      </w:pPr>
      <w:r>
        <w:rPr/>
        <w:t>Page 3:</w:t>
      </w:r>
    </w:p>
    <w:p>
      <w:pPr>
        <w:pStyle w:val="Normal"/>
        <w:numPr>
          <w:ilvl w:val="0"/>
          <w:numId w:val="1"/>
        </w:numPr>
        <w:rPr/>
      </w:pPr>
      <w:r>
        <w:rPr/>
        <w:t>NERC should set training standard for other organizations (i.e., RTO, ISO, etc)</w:t>
      </w:r>
    </w:p>
    <w:p>
      <w:pPr>
        <w:pStyle w:val="Normal"/>
        <w:ind w:start="720" w:end="0"/>
        <w:rPr/>
      </w:pPr>
      <w:r>
        <w:rPr/>
        <w:t>National Training program to be set as a minimum standard</w:t>
      </w:r>
    </w:p>
    <w:p>
      <w:pPr>
        <w:pStyle w:val="Normal"/>
        <w:numPr>
          <w:ilvl w:val="0"/>
          <w:numId w:val="1"/>
        </w:numPr>
        <w:rPr/>
      </w:pPr>
      <w:r>
        <w:rPr/>
        <w:t>NERC accredit vendor training courses that meet NERC minimum training standards.</w:t>
      </w:r>
    </w:p>
    <w:p>
      <w:pPr>
        <w:pStyle w:val="Normal"/>
        <w:numPr>
          <w:ilvl w:val="0"/>
          <w:numId w:val="1"/>
        </w:numPr>
        <w:rPr/>
      </w:pPr>
      <w:r>
        <w:rPr/>
        <w:t>NERC should spot check to see that  vendors meet training standards.</w:t>
      </w:r>
    </w:p>
    <w:p>
      <w:pPr>
        <w:pStyle w:val="Normal"/>
        <w:numPr>
          <w:ilvl w:val="0"/>
          <w:numId w:val="1"/>
        </w:numPr>
        <w:rPr/>
      </w:pPr>
      <w:r>
        <w:rPr/>
        <w:t>NERC develop training material, Regions implement training.</w:t>
      </w:r>
    </w:p>
    <w:p>
      <w:pPr>
        <w:pStyle w:val="Normal"/>
        <w:rPr/>
      </w:pPr>
      <w:r>
        <w:rPr/>
        <w:t>Page 4:</w:t>
      </w:r>
    </w:p>
    <w:p>
      <w:pPr>
        <w:pStyle w:val="Normal"/>
        <w:numPr>
          <w:ilvl w:val="0"/>
          <w:numId w:val="1"/>
        </w:numPr>
        <w:rPr/>
      </w:pPr>
      <w:r>
        <w:rPr/>
        <w:t>Minimum standards for pre-scheduling (to the point that all can initiate tags, etc)</w:t>
      </w:r>
    </w:p>
    <w:p>
      <w:pPr>
        <w:pStyle w:val="Normal"/>
        <w:numPr>
          <w:ilvl w:val="0"/>
          <w:numId w:val="1"/>
        </w:numPr>
        <w:rPr/>
      </w:pPr>
      <w:r>
        <w:rPr/>
        <w:t>Establish NERC training needs to have system in place that measures when completed (i.e., EU, minimum pass score, etc)</w:t>
      </w:r>
    </w:p>
    <w:p>
      <w:pPr>
        <w:pStyle w:val="Normal"/>
        <w:numPr>
          <w:ilvl w:val="0"/>
          <w:numId w:val="1"/>
        </w:numPr>
        <w:rPr/>
      </w:pPr>
      <w:r>
        <w:rPr/>
        <w:t>NERC endorse the vendor company and/or trainers supplying training.</w:t>
      </w:r>
    </w:p>
    <w:p>
      <w:pPr>
        <w:pStyle w:val="Normal"/>
        <w:numPr>
          <w:ilvl w:val="0"/>
          <w:numId w:val="1"/>
        </w:numPr>
        <w:rPr/>
      </w:pPr>
      <w:r>
        <w:rPr/>
        <w:t>Training standards provided to vendors for development of training materials to be provided with products (i.e., EMS systems)</w:t>
      </w:r>
    </w:p>
    <w:p>
      <w:pPr>
        <w:pStyle w:val="Normal"/>
        <w:rPr/>
      </w:pPr>
      <w:r>
        <w:rPr/>
        <w:t>Page 5:</w:t>
      </w:r>
    </w:p>
    <w:p>
      <w:pPr>
        <w:pStyle w:val="Normal"/>
        <w:numPr>
          <w:ilvl w:val="0"/>
          <w:numId w:val="1"/>
        </w:numPr>
        <w:rPr/>
      </w:pPr>
      <w:r>
        <w:rPr/>
        <w:t>NERC should coordinated training efforts of RTO’s, Regional Councils, etc. to use existing resource and provide minimum standards.</w:t>
      </w:r>
    </w:p>
    <w:p>
      <w:pPr>
        <w:pStyle w:val="Normal"/>
        <w:numPr>
          <w:ilvl w:val="0"/>
          <w:numId w:val="1"/>
        </w:numPr>
        <w:rPr/>
      </w:pPr>
      <w:r>
        <w:rPr/>
        <w:t>Joint apprenticeship training programs for system operators, or something similar for standardized training.</w:t>
      </w:r>
    </w:p>
    <w:p>
      <w:pPr>
        <w:pStyle w:val="Normal"/>
        <w:numPr>
          <w:ilvl w:val="0"/>
          <w:numId w:val="1"/>
        </w:numPr>
        <w:rPr/>
      </w:pPr>
      <w:r>
        <w:rPr/>
        <w:t>NERC should enforce or monitor to ensure that training is taking place at some standard level.</w:t>
      </w:r>
    </w:p>
    <w:p>
      <w:pPr>
        <w:pStyle w:val="Normal"/>
        <w:rPr/>
      </w:pPr>
      <w:r>
        <w:rPr/>
        <w:t>Page 6:</w:t>
      </w:r>
    </w:p>
    <w:p>
      <w:pPr>
        <w:pStyle w:val="Normal"/>
        <w:numPr>
          <w:ilvl w:val="0"/>
          <w:numId w:val="1"/>
        </w:numPr>
        <w:rPr/>
      </w:pPr>
      <w:r>
        <w:rPr/>
        <w:t>NERC provide resources, links to resources, or direction in locating training resources (WEB)</w:t>
      </w:r>
    </w:p>
    <w:p>
      <w:pPr>
        <w:pStyle w:val="Normal"/>
        <w:numPr>
          <w:ilvl w:val="0"/>
          <w:numId w:val="1"/>
        </w:numPr>
        <w:rPr/>
      </w:pPr>
      <w:r>
        <w:rPr/>
        <w:t>NERC should develop outlines or learning objectives that set minimum standards for training.</w:t>
      </w:r>
    </w:p>
    <w:p>
      <w:pPr>
        <w:pStyle w:val="Normal"/>
        <w:numPr>
          <w:ilvl w:val="0"/>
          <w:numId w:val="1"/>
        </w:numPr>
        <w:rPr/>
      </w:pPr>
      <w:r>
        <w:rPr/>
        <w:t>NERC provide list or clearing house of reference materials.</w:t>
      </w:r>
    </w:p>
    <w:p>
      <w:pPr>
        <w:pStyle w:val="Normal"/>
        <w:numPr>
          <w:ilvl w:val="0"/>
          <w:numId w:val="1"/>
        </w:numPr>
        <w:rPr/>
      </w:pPr>
      <w:r>
        <w:rPr/>
        <w:t>Reference provided for only items that can be tested on NERC exam.</w:t>
      </w:r>
    </w:p>
    <w:p>
      <w:pPr>
        <w:pStyle w:val="Normal"/>
        <w:numPr>
          <w:ilvl w:val="0"/>
          <w:numId w:val="1"/>
        </w:numPr>
        <w:rPr/>
      </w:pPr>
      <w:r>
        <w:rPr/>
        <w:t>NERC review and update videos previously developed.</w:t>
      </w:r>
    </w:p>
    <w:p>
      <w:pPr>
        <w:pStyle w:val="Normal"/>
        <w:rPr/>
      </w:pPr>
      <w:r>
        <w:rPr/>
      </w:r>
    </w:p>
    <w:p>
      <w:pPr>
        <w:pStyle w:val="Normal"/>
        <w:rPr/>
      </w:pPr>
      <w:r>
        <w:rPr/>
        <w:t>Page 7:</w:t>
      </w:r>
    </w:p>
    <w:p>
      <w:pPr>
        <w:pStyle w:val="Normal"/>
        <w:numPr>
          <w:ilvl w:val="0"/>
          <w:numId w:val="1"/>
        </w:numPr>
        <w:rPr/>
      </w:pPr>
      <w:r>
        <w:rPr/>
        <w:t>NERC provide documentation on how policy affects reliability and the principles behind it.</w:t>
      </w:r>
    </w:p>
    <w:p>
      <w:pPr>
        <w:pStyle w:val="Normal"/>
        <w:numPr>
          <w:ilvl w:val="0"/>
          <w:numId w:val="1"/>
        </w:numPr>
        <w:rPr/>
      </w:pPr>
      <w:r>
        <w:rPr/>
        <w:t>NERC establish guidelines for marketers knowledge requirements. (this came from a marketer)</w:t>
      </w:r>
    </w:p>
    <w:p>
      <w:pPr>
        <w:pStyle w:val="Normal"/>
        <w:rPr/>
      </w:pPr>
      <w:r>
        <w:rPr/>
      </w:r>
    </w:p>
    <w:p>
      <w:pPr>
        <w:pStyle w:val="Normal"/>
        <w:rPr/>
      </w:pPr>
      <w:r>
        <w:rPr/>
        <w:t xml:space="preserve">Session II </w:t>
      </w:r>
    </w:p>
    <w:p>
      <w:pPr>
        <w:pStyle w:val="Normal"/>
        <w:numPr>
          <w:ilvl w:val="0"/>
          <w:numId w:val="7"/>
        </w:numPr>
        <w:rPr/>
      </w:pPr>
      <w:r>
        <w:rPr/>
        <w:t>What training will be required for Certification? What is needed? What do you want?</w:t>
      </w:r>
    </w:p>
    <w:p>
      <w:pPr>
        <w:pStyle w:val="Normal"/>
        <w:numPr>
          <w:ilvl w:val="1"/>
          <w:numId w:val="5"/>
        </w:numPr>
        <w:rPr/>
      </w:pPr>
      <w:r>
        <w:rPr/>
        <w:t>Policy related material</w:t>
      </w:r>
    </w:p>
    <w:p>
      <w:pPr>
        <w:pStyle w:val="Normal"/>
        <w:numPr>
          <w:ilvl w:val="1"/>
          <w:numId w:val="5"/>
        </w:numPr>
        <w:rPr/>
      </w:pPr>
      <w:r>
        <w:rPr/>
        <w:t>General knowledge resources</w:t>
      </w:r>
    </w:p>
    <w:p>
      <w:pPr>
        <w:pStyle w:val="Normal"/>
        <w:numPr>
          <w:ilvl w:val="1"/>
          <w:numId w:val="5"/>
        </w:numPr>
        <w:rPr/>
      </w:pPr>
      <w:r>
        <w:rPr/>
        <w:t>Structured courses</w:t>
      </w:r>
    </w:p>
    <w:p>
      <w:pPr>
        <w:pStyle w:val="Normal"/>
        <w:numPr>
          <w:ilvl w:val="1"/>
          <w:numId w:val="5"/>
        </w:numPr>
        <w:rPr/>
      </w:pPr>
      <w:r>
        <w:rPr/>
        <w:t>Distance learning (Web based – PC based)</w:t>
      </w:r>
    </w:p>
    <w:p>
      <w:pPr>
        <w:pStyle w:val="Normal"/>
        <w:numPr>
          <w:ilvl w:val="1"/>
          <w:numId w:val="5"/>
        </w:numPr>
        <w:rPr/>
      </w:pPr>
      <w:r>
        <w:rPr/>
        <w:t>Continuing Education Credit Program</w:t>
      </w:r>
    </w:p>
    <w:p>
      <w:pPr>
        <w:pStyle w:val="Normal"/>
        <w:numPr>
          <w:ilvl w:val="1"/>
          <w:numId w:val="5"/>
        </w:numPr>
        <w:rPr/>
      </w:pPr>
      <w:r>
        <w:rPr/>
        <w:t>Study guides and Practice Tests</w:t>
      </w:r>
    </w:p>
    <w:p>
      <w:pPr>
        <w:pStyle w:val="Normal"/>
        <w:numPr>
          <w:ilvl w:val="1"/>
          <w:numId w:val="5"/>
        </w:numPr>
        <w:rPr/>
      </w:pPr>
      <w:r>
        <w:rPr/>
        <w:t>Commercial (Vendor) Training classes</w:t>
      </w:r>
    </w:p>
    <w:p>
      <w:pPr>
        <w:pStyle w:val="Normal"/>
        <w:numPr>
          <w:ilvl w:val="1"/>
          <w:numId w:val="5"/>
        </w:numPr>
        <w:rPr/>
      </w:pPr>
      <w:r>
        <w:rPr/>
        <w:t>Specialty Exams</w:t>
      </w:r>
    </w:p>
    <w:p>
      <w:pPr>
        <w:pStyle w:val="Normal"/>
        <w:rPr/>
      </w:pPr>
      <w:r>
        <w:rPr/>
        <w:t>Page 1:</w:t>
      </w:r>
    </w:p>
    <w:p>
      <w:pPr>
        <w:pStyle w:val="Normal"/>
        <w:numPr>
          <w:ilvl w:val="0"/>
          <w:numId w:val="2"/>
        </w:numPr>
        <w:tabs>
          <w:tab w:val="clear" w:pos="720"/>
        </w:tabs>
        <w:ind w:hanging="360" w:start="720" w:end="0"/>
        <w:rPr/>
      </w:pPr>
      <w:r>
        <w:rPr/>
        <w:t>A bibliography should be included when outside resources are used.</w:t>
      </w:r>
    </w:p>
    <w:p>
      <w:pPr>
        <w:pStyle w:val="Normal"/>
        <w:numPr>
          <w:ilvl w:val="0"/>
          <w:numId w:val="2"/>
        </w:numPr>
        <w:tabs>
          <w:tab w:val="clear" w:pos="720"/>
        </w:tabs>
        <w:ind w:hanging="360" w:start="720" w:end="0"/>
        <w:rPr/>
      </w:pPr>
      <w:r>
        <w:rPr/>
        <w:t>Booklets similar to the idea of “Dispatching for Dummies,” Tagging for Dummies” etc. should be developed</w:t>
      </w:r>
    </w:p>
    <w:p>
      <w:pPr>
        <w:pStyle w:val="Normal"/>
        <w:numPr>
          <w:ilvl w:val="0"/>
          <w:numId w:val="2"/>
        </w:numPr>
        <w:tabs>
          <w:tab w:val="clear" w:pos="720"/>
        </w:tabs>
        <w:ind w:hanging="360" w:start="720" w:end="0"/>
        <w:rPr/>
      </w:pPr>
      <w:r>
        <w:rPr/>
        <w:t>NERC should provide study guides for certification exam</w:t>
      </w:r>
    </w:p>
    <w:p>
      <w:pPr>
        <w:pStyle w:val="Normal"/>
        <w:numPr>
          <w:ilvl w:val="0"/>
          <w:numId w:val="2"/>
        </w:numPr>
        <w:tabs>
          <w:tab w:val="clear" w:pos="720"/>
        </w:tabs>
        <w:ind w:hanging="360" w:start="720" w:end="0"/>
        <w:rPr/>
      </w:pPr>
      <w:r>
        <w:rPr/>
        <w:t>Structured courses on basics of reliability and operating systems.</w:t>
      </w:r>
    </w:p>
    <w:p>
      <w:pPr>
        <w:pStyle w:val="Normal"/>
        <w:numPr>
          <w:ilvl w:val="0"/>
          <w:numId w:val="2"/>
        </w:numPr>
        <w:tabs>
          <w:tab w:val="clear" w:pos="720"/>
        </w:tabs>
        <w:ind w:hanging="360" w:start="720" w:end="0"/>
        <w:rPr/>
      </w:pPr>
      <w:r>
        <w:rPr/>
        <w:t>Develop course requirements for difference functions in NERC reliability model.</w:t>
      </w:r>
    </w:p>
    <w:p>
      <w:pPr>
        <w:pStyle w:val="Normal"/>
        <w:rPr/>
      </w:pPr>
      <w:r>
        <w:rPr/>
        <w:t>Page 2:</w:t>
      </w:r>
    </w:p>
    <w:p>
      <w:pPr>
        <w:pStyle w:val="Normal"/>
        <w:numPr>
          <w:ilvl w:val="0"/>
          <w:numId w:val="2"/>
        </w:numPr>
        <w:tabs>
          <w:tab w:val="clear" w:pos="720"/>
        </w:tabs>
        <w:ind w:hanging="360" w:start="720" w:end="0"/>
        <w:rPr/>
      </w:pPr>
      <w:r>
        <w:rPr/>
        <w:t>Develop training program similar to college with general requirements for all, then specialty courses (majors) for various functions.</w:t>
      </w:r>
    </w:p>
    <w:p>
      <w:pPr>
        <w:pStyle w:val="Normal"/>
        <w:rPr/>
      </w:pPr>
      <w:r>
        <w:rPr/>
      </w:r>
    </w:p>
    <w:p>
      <w:pPr>
        <w:pStyle w:val="Normal"/>
        <w:rPr/>
      </w:pPr>
      <w:r>
        <w:rPr/>
        <w:t>Session III</w:t>
      </w:r>
    </w:p>
    <w:p>
      <w:pPr>
        <w:pStyle w:val="Normal"/>
        <w:numPr>
          <w:ilvl w:val="0"/>
          <w:numId w:val="7"/>
        </w:numPr>
        <w:rPr/>
      </w:pPr>
      <w:r>
        <w:rPr/>
        <w:t>What is the best way to deliver training?</w:t>
      </w:r>
    </w:p>
    <w:p>
      <w:pPr>
        <w:pStyle w:val="Normal"/>
        <w:numPr>
          <w:ilvl w:val="1"/>
          <w:numId w:val="5"/>
        </w:numPr>
        <w:rPr/>
      </w:pPr>
      <w:r>
        <w:rPr/>
        <w:t>Videos</w:t>
      </w:r>
    </w:p>
    <w:p>
      <w:pPr>
        <w:pStyle w:val="Normal"/>
        <w:numPr>
          <w:ilvl w:val="1"/>
          <w:numId w:val="5"/>
        </w:numPr>
        <w:rPr/>
      </w:pPr>
      <w:r>
        <w:rPr/>
        <w:t>CD Tutorials</w:t>
      </w:r>
    </w:p>
    <w:p>
      <w:pPr>
        <w:pStyle w:val="Normal"/>
        <w:numPr>
          <w:ilvl w:val="1"/>
          <w:numId w:val="5"/>
        </w:numPr>
        <w:rPr/>
      </w:pPr>
      <w:r>
        <w:rPr/>
        <w:t>Computer Based Training (CBT)</w:t>
      </w:r>
    </w:p>
    <w:p>
      <w:pPr>
        <w:pStyle w:val="Normal"/>
        <w:numPr>
          <w:ilvl w:val="1"/>
          <w:numId w:val="5"/>
        </w:numPr>
        <w:rPr/>
      </w:pPr>
      <w:r>
        <w:rPr/>
        <w:t>Internet Based Training</w:t>
      </w:r>
    </w:p>
    <w:p>
      <w:pPr>
        <w:pStyle w:val="Normal"/>
        <w:numPr>
          <w:ilvl w:val="1"/>
          <w:numId w:val="5"/>
        </w:numPr>
        <w:rPr/>
      </w:pPr>
      <w:r>
        <w:rPr/>
        <w:t>E-Learning</w:t>
      </w:r>
    </w:p>
    <w:p>
      <w:pPr>
        <w:pStyle w:val="Normal"/>
        <w:numPr>
          <w:ilvl w:val="1"/>
          <w:numId w:val="5"/>
        </w:numPr>
        <w:rPr/>
      </w:pPr>
      <w:r>
        <w:rPr/>
        <w:t>Newsletter, Bulletins, E-mails</w:t>
      </w:r>
    </w:p>
    <w:p>
      <w:pPr>
        <w:pStyle w:val="Normal"/>
        <w:numPr>
          <w:ilvl w:val="1"/>
          <w:numId w:val="5"/>
        </w:numPr>
        <w:rPr/>
      </w:pPr>
      <w:r>
        <w:rPr/>
        <w:t>Classroom instruction</w:t>
      </w:r>
    </w:p>
    <w:p>
      <w:pPr>
        <w:pStyle w:val="Normal"/>
        <w:numPr>
          <w:ilvl w:val="1"/>
          <w:numId w:val="5"/>
        </w:numPr>
        <w:rPr/>
      </w:pPr>
      <w:r>
        <w:rPr/>
        <w:t>Training Simulators</w:t>
      </w:r>
    </w:p>
    <w:p>
      <w:pPr>
        <w:pStyle w:val="Normal"/>
        <w:numPr>
          <w:ilvl w:val="1"/>
          <w:numId w:val="5"/>
        </w:numPr>
        <w:rPr/>
      </w:pPr>
      <w:r>
        <w:rPr/>
        <w:t>Structured Degree Programs</w:t>
      </w:r>
    </w:p>
    <w:p>
      <w:pPr>
        <w:pStyle w:val="Normal"/>
        <w:numPr>
          <w:ilvl w:val="1"/>
          <w:numId w:val="5"/>
        </w:numPr>
        <w:rPr/>
      </w:pPr>
      <w:r>
        <w:rPr/>
        <w:t>On-the-Job Training</w:t>
      </w:r>
    </w:p>
    <w:p>
      <w:pPr>
        <w:pStyle w:val="Normal"/>
        <w:rPr/>
      </w:pPr>
      <w:r>
        <w:rPr/>
        <w:t>Page 1:</w:t>
      </w:r>
    </w:p>
    <w:p>
      <w:pPr>
        <w:pStyle w:val="Normal"/>
        <w:numPr>
          <w:ilvl w:val="0"/>
          <w:numId w:val="3"/>
        </w:numPr>
        <w:tabs>
          <w:tab w:val="clear" w:pos="720"/>
        </w:tabs>
        <w:ind w:hanging="360" w:start="720" w:end="0"/>
        <w:rPr/>
      </w:pPr>
      <w:r>
        <w:rPr/>
        <w:t>Videos and CDs for subjects that are not likely to change</w:t>
      </w:r>
    </w:p>
    <w:p>
      <w:pPr>
        <w:pStyle w:val="Normal"/>
        <w:numPr>
          <w:ilvl w:val="0"/>
          <w:numId w:val="3"/>
        </w:numPr>
        <w:tabs>
          <w:tab w:val="clear" w:pos="720"/>
        </w:tabs>
        <w:ind w:hanging="360" w:start="720" w:end="0"/>
        <w:rPr/>
      </w:pPr>
      <w:r>
        <w:rPr/>
        <w:t>CD tutorial – maybe not automatic since students digest information at different paces, or enable student to start or stop auto sequence.</w:t>
      </w:r>
    </w:p>
    <w:p>
      <w:pPr>
        <w:pStyle w:val="Normal"/>
        <w:numPr>
          <w:ilvl w:val="0"/>
          <w:numId w:val="3"/>
        </w:numPr>
        <w:tabs>
          <w:tab w:val="clear" w:pos="720"/>
        </w:tabs>
        <w:ind w:hanging="360" w:start="720" w:end="0"/>
        <w:rPr/>
      </w:pPr>
      <w:r>
        <w:rPr/>
        <w:t>CD tutorials should have review questions for learning objectives</w:t>
      </w:r>
    </w:p>
    <w:p>
      <w:pPr>
        <w:pStyle w:val="Normal"/>
        <w:numPr>
          <w:ilvl w:val="0"/>
          <w:numId w:val="3"/>
        </w:numPr>
        <w:tabs>
          <w:tab w:val="clear" w:pos="720"/>
        </w:tabs>
        <w:ind w:hanging="360" w:start="720" w:end="0"/>
        <w:rPr/>
      </w:pPr>
      <w:r>
        <w:rPr/>
        <w:t>Review questions’ answers should be linked to answer in document (CD)</w:t>
      </w:r>
    </w:p>
    <w:p>
      <w:pPr>
        <w:pStyle w:val="Normal"/>
        <w:rPr/>
      </w:pPr>
      <w:r>
        <w:rPr/>
        <w:t>Page 2:</w:t>
      </w:r>
    </w:p>
    <w:p>
      <w:pPr>
        <w:pStyle w:val="Normal"/>
        <w:numPr>
          <w:ilvl w:val="0"/>
          <w:numId w:val="3"/>
        </w:numPr>
        <w:tabs>
          <w:tab w:val="clear" w:pos="720"/>
        </w:tabs>
        <w:ind w:hanging="360" w:start="720" w:end="0"/>
        <w:rPr/>
      </w:pPr>
      <w:r>
        <w:rPr/>
        <w:t>CD tutorials should be broken into short sessions.</w:t>
      </w:r>
    </w:p>
    <w:p>
      <w:pPr>
        <w:pStyle w:val="Normal"/>
        <w:numPr>
          <w:ilvl w:val="0"/>
          <w:numId w:val="3"/>
        </w:numPr>
        <w:tabs>
          <w:tab w:val="clear" w:pos="720"/>
        </w:tabs>
        <w:ind w:hanging="360" w:start="720" w:end="0"/>
        <w:rPr/>
      </w:pPr>
      <w:r>
        <w:rPr/>
        <w:t>When possible put references on CD with links versus linking to web sites since links / references change.</w:t>
      </w:r>
    </w:p>
    <w:p>
      <w:pPr>
        <w:pStyle w:val="Normal"/>
        <w:numPr>
          <w:ilvl w:val="0"/>
          <w:numId w:val="3"/>
        </w:numPr>
        <w:tabs>
          <w:tab w:val="clear" w:pos="720"/>
        </w:tabs>
        <w:ind w:hanging="360" w:start="720" w:end="0"/>
        <w:rPr/>
      </w:pPr>
      <w:r>
        <w:rPr/>
        <w:t>Training for topics should be developed into multiple formats to match to the individual’s best method of learning.</w:t>
      </w:r>
    </w:p>
    <w:p>
      <w:pPr>
        <w:pStyle w:val="Normal"/>
        <w:numPr>
          <w:ilvl w:val="0"/>
          <w:numId w:val="3"/>
        </w:numPr>
        <w:tabs>
          <w:tab w:val="clear" w:pos="720"/>
        </w:tabs>
        <w:ind w:hanging="360" w:start="720" w:end="0"/>
        <w:rPr/>
      </w:pPr>
      <w:r>
        <w:rPr/>
        <w:t>Videos don’t always need to be big productions (i.e., recent changes to policies)</w:t>
      </w:r>
    </w:p>
    <w:p>
      <w:pPr>
        <w:pStyle w:val="Normal"/>
        <w:rPr/>
      </w:pPr>
      <w:r>
        <w:rPr/>
        <w:t>Page 3:</w:t>
      </w:r>
    </w:p>
    <w:p>
      <w:pPr>
        <w:pStyle w:val="Normal"/>
        <w:numPr>
          <w:ilvl w:val="0"/>
          <w:numId w:val="3"/>
        </w:numPr>
        <w:tabs>
          <w:tab w:val="clear" w:pos="720"/>
        </w:tabs>
        <w:ind w:hanging="360" w:start="720" w:end="0"/>
        <w:rPr/>
      </w:pPr>
      <w:r>
        <w:rPr/>
        <w:t>E-mail announcements should have accurate descriptions in titles.</w:t>
      </w:r>
    </w:p>
    <w:p>
      <w:pPr>
        <w:pStyle w:val="Normal"/>
        <w:numPr>
          <w:ilvl w:val="0"/>
          <w:numId w:val="3"/>
        </w:numPr>
        <w:tabs>
          <w:tab w:val="clear" w:pos="720"/>
        </w:tabs>
        <w:ind w:hanging="360" w:start="720" w:end="0"/>
        <w:rPr/>
      </w:pPr>
      <w:r>
        <w:rPr/>
        <w:t>E-mails should have links to documents, the documents should not be part of the E-mail.</w:t>
      </w:r>
    </w:p>
    <w:p>
      <w:pPr>
        <w:pStyle w:val="Normal"/>
        <w:numPr>
          <w:ilvl w:val="0"/>
          <w:numId w:val="3"/>
        </w:numPr>
        <w:tabs>
          <w:tab w:val="clear" w:pos="720"/>
        </w:tabs>
        <w:ind w:hanging="360" w:start="720" w:end="0"/>
        <w:rPr/>
      </w:pPr>
      <w:r>
        <w:rPr/>
        <w:t>NERC either make available course material and IG’s (?) for use or provide Train-the-Trainer workshops for key NERC issues.</w:t>
      </w:r>
    </w:p>
    <w:p>
      <w:pPr>
        <w:pStyle w:val="Normal"/>
        <w:numPr>
          <w:ilvl w:val="0"/>
          <w:numId w:val="3"/>
        </w:numPr>
        <w:tabs>
          <w:tab w:val="clear" w:pos="720"/>
        </w:tabs>
        <w:ind w:hanging="360" w:start="720" w:end="0"/>
        <w:rPr/>
      </w:pPr>
      <w:r>
        <w:rPr/>
        <w:t>NERC provide suggested scenarios for simulators that would demonstrate reliability principles.</w:t>
      </w:r>
    </w:p>
    <w:p>
      <w:pPr>
        <w:pStyle w:val="Normal"/>
        <w:rPr/>
      </w:pPr>
      <w:r>
        <w:rPr/>
        <w:t>Page 4:</w:t>
      </w:r>
    </w:p>
    <w:p>
      <w:pPr>
        <w:pStyle w:val="Normal"/>
        <w:numPr>
          <w:ilvl w:val="0"/>
          <w:numId w:val="3"/>
        </w:numPr>
        <w:tabs>
          <w:tab w:val="clear" w:pos="720"/>
        </w:tabs>
        <w:ind w:hanging="360" w:start="720" w:end="0"/>
        <w:rPr/>
      </w:pPr>
      <w:r>
        <w:rPr/>
        <w:t>Minimum standard for evaluation of OJT.</w:t>
      </w:r>
    </w:p>
    <w:p>
      <w:pPr>
        <w:pStyle w:val="Normal"/>
        <w:numPr>
          <w:ilvl w:val="0"/>
          <w:numId w:val="3"/>
        </w:numPr>
        <w:tabs>
          <w:tab w:val="clear" w:pos="720"/>
        </w:tabs>
        <w:ind w:hanging="360" w:start="720" w:end="0"/>
        <w:rPr/>
      </w:pPr>
      <w:r>
        <w:rPr/>
        <w:t>NERC add “fundamentals” certification on exam that is a minimum standard for all. This would be followed by certification exam for NERC policies (This may be specific to job functions)</w:t>
      </w:r>
    </w:p>
    <w:p>
      <w:pPr>
        <w:pStyle w:val="Normal"/>
        <w:rPr/>
      </w:pPr>
      <w:r>
        <w:rPr/>
      </w:r>
    </w:p>
    <w:p>
      <w:pPr>
        <w:pStyle w:val="Normal"/>
        <w:rPr/>
      </w:pPr>
      <w:r>
        <w:rPr/>
        <w:t>Session IV</w:t>
      </w:r>
    </w:p>
    <w:p>
      <w:pPr>
        <w:pStyle w:val="Normal"/>
        <w:numPr>
          <w:ilvl w:val="0"/>
          <w:numId w:val="6"/>
        </w:numPr>
        <w:rPr/>
      </w:pPr>
      <w:r>
        <w:rPr/>
        <w:t>What should NERC’s role be in regards to training?</w:t>
      </w:r>
    </w:p>
    <w:p>
      <w:pPr>
        <w:pStyle w:val="Normal"/>
        <w:numPr>
          <w:ilvl w:val="1"/>
          <w:numId w:val="6"/>
        </w:numPr>
        <w:tabs>
          <w:tab w:val="clear" w:pos="720"/>
        </w:tabs>
        <w:ind w:hanging="360" w:start="1080" w:end="0"/>
        <w:rPr/>
      </w:pPr>
      <w:r>
        <w:rPr/>
        <w:t>Facilitator</w:t>
      </w:r>
    </w:p>
    <w:p>
      <w:pPr>
        <w:pStyle w:val="Normal"/>
        <w:numPr>
          <w:ilvl w:val="1"/>
          <w:numId w:val="6"/>
        </w:numPr>
        <w:tabs>
          <w:tab w:val="clear" w:pos="720"/>
        </w:tabs>
        <w:ind w:hanging="360" w:start="1080" w:end="0"/>
        <w:rPr/>
      </w:pPr>
      <w:r>
        <w:rPr/>
        <w:t>Developer (of Material, Programs)</w:t>
      </w:r>
    </w:p>
    <w:p>
      <w:pPr>
        <w:pStyle w:val="Normal"/>
        <w:numPr>
          <w:ilvl w:val="1"/>
          <w:numId w:val="6"/>
        </w:numPr>
        <w:tabs>
          <w:tab w:val="clear" w:pos="720"/>
        </w:tabs>
        <w:ind w:hanging="360" w:start="1080" w:end="0"/>
        <w:rPr/>
      </w:pPr>
      <w:r>
        <w:rPr/>
        <w:t>Presenter</w:t>
      </w:r>
    </w:p>
    <w:p>
      <w:pPr>
        <w:pStyle w:val="Normal"/>
        <w:numPr>
          <w:ilvl w:val="1"/>
          <w:numId w:val="6"/>
        </w:numPr>
        <w:tabs>
          <w:tab w:val="clear" w:pos="720"/>
        </w:tabs>
        <w:ind w:hanging="360" w:start="1080" w:end="0"/>
        <w:rPr/>
      </w:pPr>
      <w:r>
        <w:rPr/>
        <w:t>Resource</w:t>
      </w:r>
    </w:p>
    <w:p>
      <w:pPr>
        <w:pStyle w:val="Normal"/>
        <w:numPr>
          <w:ilvl w:val="1"/>
          <w:numId w:val="6"/>
        </w:numPr>
        <w:tabs>
          <w:tab w:val="clear" w:pos="720"/>
        </w:tabs>
        <w:ind w:hanging="360" w:start="1080" w:end="0"/>
        <w:rPr/>
      </w:pPr>
      <w:r>
        <w:rPr/>
        <w:t>CEU Grantor (Program Administrator)</w:t>
      </w:r>
    </w:p>
    <w:p>
      <w:pPr>
        <w:pStyle w:val="Normal"/>
        <w:numPr>
          <w:ilvl w:val="1"/>
          <w:numId w:val="6"/>
        </w:numPr>
        <w:tabs>
          <w:tab w:val="clear" w:pos="720"/>
        </w:tabs>
        <w:ind w:hanging="360" w:start="1080" w:end="0"/>
        <w:rPr/>
      </w:pPr>
      <w:r>
        <w:rPr/>
        <w:t>Other</w:t>
      </w:r>
    </w:p>
    <w:p>
      <w:pPr>
        <w:pStyle w:val="Normal"/>
        <w:rPr/>
      </w:pPr>
      <w:r>
        <w:rPr/>
        <w:t>Page 1:</w:t>
      </w:r>
    </w:p>
    <w:p>
      <w:pPr>
        <w:pStyle w:val="Normal"/>
        <w:numPr>
          <w:ilvl w:val="2"/>
          <w:numId w:val="6"/>
        </w:numPr>
        <w:tabs>
          <w:tab w:val="clear" w:pos="720"/>
        </w:tabs>
        <w:ind w:hanging="360" w:start="540" w:end="0"/>
        <w:rPr/>
      </w:pPr>
      <w:r>
        <w:rPr/>
        <w:t>Provide reference material for tasks related to NERC policies</w:t>
      </w:r>
    </w:p>
    <w:p>
      <w:pPr>
        <w:pStyle w:val="Normal"/>
        <w:numPr>
          <w:ilvl w:val="2"/>
          <w:numId w:val="6"/>
        </w:numPr>
        <w:tabs>
          <w:tab w:val="clear" w:pos="720"/>
        </w:tabs>
        <w:ind w:hanging="360" w:start="540" w:end="0"/>
        <w:rPr/>
      </w:pPr>
      <w:r>
        <w:rPr/>
        <w:t>As a presenter for train-the-trainer workshops</w:t>
      </w:r>
    </w:p>
    <w:p>
      <w:pPr>
        <w:pStyle w:val="Normal"/>
        <w:numPr>
          <w:ilvl w:val="2"/>
          <w:numId w:val="6"/>
        </w:numPr>
        <w:tabs>
          <w:tab w:val="clear" w:pos="720"/>
        </w:tabs>
        <w:ind w:hanging="360" w:start="540" w:end="0"/>
        <w:rPr/>
      </w:pPr>
      <w:r>
        <w:rPr/>
        <w:t>Host course material on NERC website.</w:t>
      </w:r>
    </w:p>
    <w:p>
      <w:pPr>
        <w:pStyle w:val="Normal"/>
        <w:numPr>
          <w:ilvl w:val="2"/>
          <w:numId w:val="6"/>
        </w:numPr>
        <w:tabs>
          <w:tab w:val="clear" w:pos="720"/>
        </w:tabs>
        <w:ind w:hanging="360" w:start="540" w:end="0"/>
        <w:rPr/>
      </w:pPr>
      <w:r>
        <w:rPr/>
        <w:t>Purchase course material that is beneficial for most, and host or provide to utilities.</w:t>
      </w:r>
    </w:p>
    <w:p>
      <w:pPr>
        <w:pStyle w:val="Normal"/>
        <w:numPr>
          <w:ilvl w:val="2"/>
          <w:numId w:val="6"/>
        </w:numPr>
        <w:tabs>
          <w:tab w:val="clear" w:pos="720"/>
        </w:tabs>
        <w:ind w:hanging="360" w:start="540" w:end="0"/>
        <w:rPr/>
      </w:pPr>
      <w:r>
        <w:rPr/>
        <w:t>Provide approval stamp for nationally marketed training materials</w:t>
      </w:r>
    </w:p>
    <w:p>
      <w:pPr>
        <w:pStyle w:val="Normal"/>
        <w:numPr>
          <w:ilvl w:val="2"/>
          <w:numId w:val="6"/>
        </w:numPr>
        <w:tabs>
          <w:tab w:val="clear" w:pos="720"/>
        </w:tabs>
        <w:ind w:hanging="360" w:start="540" w:end="0"/>
        <w:rPr/>
      </w:pPr>
      <w:r>
        <w:rPr/>
        <w:t>Provide a resource list or links to resources.</w:t>
      </w:r>
    </w:p>
    <w:p>
      <w:pPr>
        <w:pStyle w:val="Normal"/>
        <w:rPr/>
      </w:pPr>
      <w:r>
        <w:rPr/>
      </w:r>
    </w:p>
    <w:p>
      <w:pPr>
        <w:pStyle w:val="Normal"/>
        <w:rPr/>
      </w:pPr>
      <w:r>
        <w:rPr/>
        <w:t>Define what you want in a CEU Program (Extra Session)</w:t>
      </w:r>
    </w:p>
    <w:p>
      <w:pPr>
        <w:pStyle w:val="Normal"/>
        <w:numPr>
          <w:ilvl w:val="3"/>
          <w:numId w:val="6"/>
        </w:numPr>
        <w:tabs>
          <w:tab w:val="clear" w:pos="720"/>
        </w:tabs>
        <w:ind w:hanging="360" w:start="540" w:end="0"/>
        <w:rPr/>
      </w:pPr>
      <w:r>
        <w:rPr/>
        <w:t>CEU instructors certified by NERC</w:t>
      </w:r>
    </w:p>
    <w:p>
      <w:pPr>
        <w:pStyle w:val="Normal"/>
        <w:numPr>
          <w:ilvl w:val="3"/>
          <w:numId w:val="6"/>
        </w:numPr>
        <w:tabs>
          <w:tab w:val="clear" w:pos="720"/>
        </w:tabs>
        <w:ind w:hanging="360" w:start="540" w:end="0"/>
        <w:rPr/>
      </w:pPr>
      <w:r>
        <w:rPr/>
        <w:t>CEU course certified by NERC</w:t>
      </w:r>
    </w:p>
    <w:p>
      <w:pPr>
        <w:pStyle w:val="Normal"/>
        <w:numPr>
          <w:ilvl w:val="3"/>
          <w:numId w:val="6"/>
        </w:numPr>
        <w:tabs>
          <w:tab w:val="clear" w:pos="720"/>
        </w:tabs>
        <w:ind w:hanging="360" w:start="540" w:end="0"/>
        <w:rPr/>
      </w:pPr>
      <w:r>
        <w:rPr/>
        <w:t>Measurable results of CEU course completion</w:t>
      </w:r>
    </w:p>
    <w:p>
      <w:pPr>
        <w:pStyle w:val="Normal"/>
        <w:numPr>
          <w:ilvl w:val="3"/>
          <w:numId w:val="6"/>
        </w:numPr>
        <w:tabs>
          <w:tab w:val="clear" w:pos="720"/>
        </w:tabs>
        <w:ind w:hanging="360" w:start="540" w:end="0"/>
        <w:rPr/>
      </w:pPr>
      <w:r>
        <w:rPr/>
        <w:t>CEU in lieu of re-certification (exam)</w:t>
      </w:r>
    </w:p>
    <w:p>
      <w:pPr>
        <w:pStyle w:val="Normal"/>
        <w:numPr>
          <w:ilvl w:val="3"/>
          <w:numId w:val="6"/>
        </w:numPr>
        <w:tabs>
          <w:tab w:val="clear" w:pos="720"/>
        </w:tabs>
        <w:ind w:hanging="360" w:start="540" w:end="0"/>
        <w:rPr/>
      </w:pPr>
      <w:r>
        <w:rPr/>
        <w:t>Failure to meet CEU requirements would cause loss of certification</w:t>
      </w:r>
    </w:p>
    <w:p>
      <w:pPr>
        <w:pStyle w:val="Normal"/>
        <w:numPr>
          <w:ilvl w:val="3"/>
          <w:numId w:val="6"/>
        </w:numPr>
        <w:tabs>
          <w:tab w:val="clear" w:pos="720"/>
        </w:tabs>
        <w:ind w:hanging="360" w:start="540" w:end="0"/>
        <w:rPr/>
      </w:pPr>
      <w:r>
        <w:rPr/>
        <w:t>Different CEU requirements for different job functions.</w:t>
      </w:r>
    </w:p>
    <w:p>
      <w:pPr>
        <w:pStyle w:val="Normal"/>
        <w:numPr>
          <w:ilvl w:val="3"/>
          <w:numId w:val="6"/>
        </w:numPr>
        <w:tabs>
          <w:tab w:val="clear" w:pos="720"/>
        </w:tabs>
        <w:ind w:hanging="360" w:start="540" w:end="0"/>
        <w:rPr/>
      </w:pPr>
      <w:r>
        <w:rPr/>
        <w:t>A set number of CEU required annually.</w:t>
      </w:r>
    </w:p>
    <w:p>
      <w:pPr>
        <w:pStyle w:val="Normal"/>
        <w:numPr>
          <w:ilvl w:val="3"/>
          <w:numId w:val="6"/>
        </w:numPr>
        <w:tabs>
          <w:tab w:val="clear" w:pos="720"/>
        </w:tabs>
        <w:ind w:hanging="360" w:start="540" w:end="0"/>
        <w:rPr/>
      </w:pPr>
      <w:r>
        <w:rPr/>
        <w:t>CEUs should be industry specific</w:t>
      </w:r>
    </w:p>
    <w:p>
      <w:pPr>
        <w:pStyle w:val="Normal"/>
        <w:numPr>
          <w:ilvl w:val="3"/>
          <w:numId w:val="6"/>
        </w:numPr>
        <w:tabs>
          <w:tab w:val="clear" w:pos="720"/>
        </w:tabs>
        <w:ind w:hanging="360" w:start="540" w:end="0"/>
        <w:rPr/>
      </w:pPr>
      <w:r>
        <w:rPr/>
        <w:t>Company training, meeting NERC CEU requirements, should count as credit</w:t>
      </w:r>
    </w:p>
    <w:p>
      <w:pPr>
        <w:pStyle w:val="Normal"/>
        <w:numPr>
          <w:ilvl w:val="3"/>
          <w:numId w:val="6"/>
        </w:numPr>
        <w:tabs>
          <w:tab w:val="clear" w:pos="720"/>
        </w:tabs>
        <w:ind w:hanging="360" w:start="540" w:end="0"/>
        <w:rPr/>
      </w:pPr>
      <w:r>
        <w:rPr/>
        <w:t>Cost of CEU needs to be equal to or less than cost of re-certification (exam)</w:t>
      </w:r>
    </w:p>
    <w:p>
      <w:pPr>
        <w:pStyle w:val="Normal"/>
        <w:numPr>
          <w:ilvl w:val="3"/>
          <w:numId w:val="6"/>
        </w:numPr>
        <w:tabs>
          <w:tab w:val="clear" w:pos="720"/>
        </w:tabs>
        <w:ind w:hanging="360" w:start="540" w:end="0"/>
        <w:rPr/>
      </w:pPr>
      <w:r>
        <w:rPr/>
        <w:t>Set of minimum number of CEUs required to not take re-certification exam.</w:t>
      </w:r>
    </w:p>
    <w:p>
      <w:pPr>
        <w:pStyle w:val="Normal"/>
        <w:numPr>
          <w:ilvl w:val="3"/>
          <w:numId w:val="6"/>
        </w:numPr>
        <w:tabs>
          <w:tab w:val="clear" w:pos="720"/>
        </w:tabs>
        <w:ind w:hanging="360" w:start="540" w:end="0"/>
        <w:rPr/>
      </w:pPr>
      <w:r>
        <w:rPr/>
        <w:t>Set minimum number of CEUs required to take re-certification (exam)</w:t>
      </w:r>
    </w:p>
    <w:p>
      <w:pPr>
        <w:pStyle w:val="Normal"/>
        <w:rPr/>
      </w:pPr>
      <w:r>
        <w:rPr/>
      </w:r>
    </w:p>
    <w:p>
      <w:pPr>
        <w:pStyle w:val="Normal"/>
        <w:rPr/>
      </w:pPr>
      <w:r>
        <w:rPr/>
        <w:t>How to motivate an individual to want to learn.</w:t>
      </w:r>
    </w:p>
    <w:p>
      <w:pPr>
        <w:pStyle w:val="Normal"/>
        <w:numPr>
          <w:ilvl w:val="0"/>
          <w:numId w:val="8"/>
        </w:numPr>
        <w:tabs>
          <w:tab w:val="clear" w:pos="720"/>
        </w:tabs>
        <w:ind w:hanging="360" w:start="540" w:end="0"/>
        <w:rPr/>
      </w:pPr>
      <w:r>
        <w:rPr/>
        <w:t>Rewards (both positive and negative)</w:t>
      </w:r>
    </w:p>
    <w:p>
      <w:pPr>
        <w:pStyle w:val="Normal"/>
        <w:numPr>
          <w:ilvl w:val="0"/>
          <w:numId w:val="8"/>
        </w:numPr>
        <w:tabs>
          <w:tab w:val="clear" w:pos="720"/>
        </w:tabs>
        <w:ind w:hanging="360" w:start="540" w:end="0"/>
        <w:rPr/>
      </w:pPr>
      <w:r>
        <w:rPr/>
        <w:t>Eliminate certification or re-certification exam.</w:t>
      </w:r>
    </w:p>
    <w:p>
      <w:pPr>
        <w:pStyle w:val="Normal"/>
        <w:numPr>
          <w:ilvl w:val="0"/>
          <w:numId w:val="8"/>
        </w:numPr>
        <w:tabs>
          <w:tab w:val="clear" w:pos="720"/>
        </w:tabs>
        <w:ind w:hanging="360" w:start="540" w:end="0"/>
        <w:rPr/>
      </w:pPr>
      <w:r>
        <w:rPr/>
        <w:t>Professional Pride</w:t>
      </w:r>
    </w:p>
    <w:p>
      <w:pPr>
        <w:pStyle w:val="Normal"/>
        <w:numPr>
          <w:ilvl w:val="0"/>
          <w:numId w:val="8"/>
        </w:numPr>
        <w:tabs>
          <w:tab w:val="clear" w:pos="720"/>
        </w:tabs>
        <w:ind w:hanging="360" w:start="540" w:end="0"/>
        <w:rPr/>
      </w:pPr>
      <w:r>
        <w:rPr/>
        <w:t>Involve the person in the process</w:t>
      </w:r>
    </w:p>
    <w:p>
      <w:pPr>
        <w:pStyle w:val="Normal"/>
        <w:numPr>
          <w:ilvl w:val="0"/>
          <w:numId w:val="8"/>
        </w:numPr>
        <w:tabs>
          <w:tab w:val="clear" w:pos="720"/>
        </w:tabs>
        <w:ind w:hanging="360" w:start="540" w:end="0"/>
        <w:rPr/>
      </w:pPr>
      <w:r>
        <w:rPr/>
        <w:t>To meet compliance with certification requirements</w:t>
      </w:r>
    </w:p>
    <w:p>
      <w:pPr>
        <w:pStyle w:val="Normal"/>
        <w:numPr>
          <w:ilvl w:val="0"/>
          <w:numId w:val="8"/>
        </w:numPr>
        <w:tabs>
          <w:tab w:val="clear" w:pos="720"/>
        </w:tabs>
        <w:ind w:hanging="360" w:start="540" w:end="0"/>
        <w:rPr/>
      </w:pPr>
      <w:r>
        <w:rPr/>
        <w:t>Peer Pressure</w:t>
      </w:r>
    </w:p>
    <w:p>
      <w:pPr>
        <w:pStyle w:val="Normal"/>
        <w:numPr>
          <w:ilvl w:val="0"/>
          <w:numId w:val="8"/>
        </w:numPr>
        <w:tabs>
          <w:tab w:val="clear" w:pos="720"/>
        </w:tabs>
        <w:ind w:hanging="360" w:start="540" w:end="0"/>
        <w:rPr/>
      </w:pPr>
      <w:r>
        <w:rPr/>
        <w:t>Cost effective training (i.e., CEU Program)</w:t>
      </w:r>
    </w:p>
    <w:p>
      <w:pPr>
        <w:pStyle w:val="Normal"/>
        <w:numPr>
          <w:ilvl w:val="0"/>
          <w:numId w:val="8"/>
        </w:numPr>
        <w:tabs>
          <w:tab w:val="clear" w:pos="720"/>
        </w:tabs>
        <w:ind w:hanging="360" w:start="540" w:end="0"/>
        <w:rPr/>
      </w:pPr>
      <w:r>
        <w:rPr/>
        <w:t>Interactive training (especially with other work groups</w:t>
      </w:r>
    </w:p>
    <w:p>
      <w:pPr>
        <w:pStyle w:val="Normal"/>
        <w:numPr>
          <w:ilvl w:val="0"/>
          <w:numId w:val="8"/>
        </w:numPr>
        <w:tabs>
          <w:tab w:val="clear" w:pos="720"/>
        </w:tabs>
        <w:ind w:hanging="360" w:start="540" w:end="0"/>
        <w:rPr/>
      </w:pPr>
      <w:r>
        <w:rPr/>
        <w:t>Clear training curriculum and goals.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decimal"/>
      <w:lvlText w:val="%1."/>
      <w:lvlJc w:val="start"/>
      <w:pPr>
        <w:tabs>
          <w:tab w:val="num" w:pos="1080"/>
        </w:tabs>
        <w:ind w:start="1080" w:hanging="360"/>
      </w:p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decimal"/>
      <w:lvlText w:val="%3."/>
      <w:lvlJc w:val="start"/>
      <w:pPr>
        <w:tabs>
          <w:tab w:val="num" w:pos="2160"/>
        </w:tabs>
        <w:ind w:start="2160" w:hanging="360"/>
      </w:p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decimal"/>
      <w:lvlText w:val="%3."/>
      <w:lvlJc w:val="start"/>
      <w:pPr>
        <w:tabs>
          <w:tab w:val="num" w:pos="2160"/>
        </w:tabs>
        <w:ind w:start="2160" w:hanging="360"/>
      </w:pPr>
    </w:lvl>
    <w:lvl w:ilvl="3">
      <w:start w:val="1"/>
      <w:numFmt w:val="decimal"/>
      <w:lvlText w:val="%4."/>
      <w:lvlJc w:val="start"/>
      <w:pPr>
        <w:tabs>
          <w:tab w:val="num" w:pos="2160"/>
        </w:tabs>
        <w:ind w:start="2160" w:hanging="360"/>
      </w:p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Symbol" w:hAnsi="Symbol" w:cs="Symbol"/>
    </w:rPr>
  </w:style>
  <w:style w:type="character" w:styleId="WW8Num3z1">
    <w:name w:val="WW8Num3z1"/>
    <w:qFormat/>
    <w:rPr>
      <w:rFonts w:ascii="Symbol" w:hAnsi="Symbol" w:cs="Symbol"/>
    </w:rPr>
  </w:style>
  <w:style w:type="character" w:styleId="WW8Num4z1">
    <w:name w:val="WW8Num4z1"/>
    <w:qFormat/>
    <w:rPr>
      <w:rFonts w:ascii="Symbol" w:hAnsi="Symbol" w:cs="Symbol"/>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7z5">
    <w:name w:val="WW8Num7z5"/>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5">
    <w:name w:val="WW8Num8z5"/>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yNormal">
    <w:name w:val="My_Normal"/>
    <w:basedOn w:val="Normal"/>
    <w:qFormat/>
    <w:pPr>
      <w:spacing w:before="0" w:after="24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2001-10-08T16:08:00Z</dcterms:created>
  <dc:creator>John Theotonio</dc:creator>
  <dc:description/>
  <dc:language>en-CA</dc:language>
  <cp:lastModifiedBy>John Theotonio</cp:lastModifiedBy>
  <dcterms:modified xsi:type="dcterms:W3CDTF">2001-10-10T14:24:00Z</dcterms:modified>
  <cp:revision>8</cp:revision>
  <dc:subject/>
  <dc:title>10/2/2001 Phoenix, AZ</dc:title>
</cp:coreProperties>
</file>