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ocumentLabel"/>
        <w:spacing w:before="400" w:after="120"/>
        <w:rPr>
          <w:sz w:val="72"/>
        </w:rPr>
      </w:pPr>
      <w:r>
        <w:rPr>
          <w:sz w:val="72"/>
        </w:rPr>
        <w:t>Memo</w:t>
      </w:r>
      <w:r>
        <mc:AlternateContent>
          <mc:Choice Requires="wps">
            <w:drawing>
              <wp:anchor behindDoc="0" distT="118745" distB="118745" distL="118745" distR="118745" simplePos="0" locked="0" layoutInCell="0" allowOverlap="1" relativeHeight="2">
                <wp:simplePos x="0" y="0"/>
                <wp:positionH relativeFrom="page">
                  <wp:posOffset>4540250</wp:posOffset>
                </wp:positionH>
                <wp:positionV relativeFrom="page">
                  <wp:posOffset>640715</wp:posOffset>
                </wp:positionV>
                <wp:extent cx="2506345" cy="698500"/>
                <wp:effectExtent l="0" t="0" r="0" b="0"/>
                <wp:wrapTopAndBottom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6345" cy="6985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mpanyName"/>
                              <w:rPr/>
                            </w:pPr>
                            <w:r>
                              <w:rPr/>
                              <w:t>Enron North America</w:t>
                            </w:r>
                          </w:p>
                        </w:txbxContent>
                      </wps:txbx>
                      <wps:bodyPr anchor="t" lIns="114300" tIns="114300" rIns="114300" bIns="1143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97.35pt;height:55pt;mso-wrap-distance-left:9.35pt;mso-wrap-distance-right:9.35pt;mso-wrap-distance-top:9.35pt;mso-wrap-distance-bottom:9.35pt;margin-top:50.45pt;mso-position-vertical-relative:page;margin-left:357.5pt;mso-position-horizontal-relative:page">
                <v:fill opacity="0f"/>
                <v:textbox inset="0.125in,0.125in,0.125in,0.125in">
                  <w:txbxContent>
                    <w:p>
                      <w:pPr>
                        <w:pStyle w:val="CompanyName"/>
                        <w:rPr/>
                      </w:pPr>
                      <w:r>
                        <w:rPr/>
                        <w:t>Enron North America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MessageHeaderFirst"/>
        <w:rPr/>
      </w:pPr>
      <w:r>
        <w:rPr>
          <w:rStyle w:val="MessageHeaderLabel"/>
          <w:spacing w:val="-25"/>
        </w:rPr>
        <w:t>T</w:t>
      </w:r>
      <w:r>
        <w:rPr>
          <w:rStyle w:val="MessageHeaderLabel"/>
        </w:rPr>
        <w:t>o:</w:t>
      </w:r>
      <w:r>
        <w:rPr/>
        <w:tab/>
        <w:t>John House</w:t>
      </w:r>
    </w:p>
    <w:p>
      <w:pPr>
        <w:pStyle w:val="MessageHeader"/>
        <w:rPr/>
      </w:pPr>
      <w:r>
        <w:rPr>
          <w:rStyle w:val="MessageHeaderLabel"/>
        </w:rPr>
        <w:t>From:</w:t>
      </w:r>
      <w:r>
        <w:rPr/>
        <w:tab/>
        <w:t>Ben Rogers</w:t>
      </w:r>
    </w:p>
    <w:p>
      <w:pPr>
        <w:pStyle w:val="MessageHeader"/>
        <w:rPr/>
      </w:pPr>
      <w:r>
        <w:rPr>
          <w:rStyle w:val="MessageHeaderLabel"/>
        </w:rPr>
        <w:t>CC:</w:t>
      </w:r>
      <w:r>
        <w:rPr/>
        <w:tab/>
      </w:r>
    </w:p>
    <w:p>
      <w:pPr>
        <w:pStyle w:val="MessageHeader"/>
        <w:rPr/>
      </w:pPr>
      <w:r>
        <w:rPr>
          <w:rStyle w:val="MessageHeaderLabel"/>
        </w:rPr>
        <w:t>Date:</w:t>
      </w:r>
      <w:r>
        <w:rPr/>
        <w:tab/>
      </w:r>
      <w:r>
        <w:rPr/>
        <w:fldChar w:fldCharType="begin"/>
      </w:r>
      <w:r>
        <w:rPr/>
        <w:instrText xml:space="preserve"> DATE \@"M/d/yyyy" </w:instrText>
      </w:r>
      <w:r>
        <w:rPr/>
        <w:fldChar w:fldCharType="separate"/>
      </w:r>
      <w:r>
        <w:rPr/>
        <w:t>9/28/2025</w:t>
      </w:r>
      <w:r>
        <w:rPr/>
        <w:fldChar w:fldCharType="end"/>
      </w:r>
    </w:p>
    <w:p>
      <w:pPr>
        <w:pStyle w:val="MessageHeaderLast"/>
        <w:rPr/>
      </w:pPr>
      <w:r>
        <w:rPr>
          <w:rStyle w:val="MessageHeaderLabel"/>
        </w:rPr>
        <w:t>Re:</w:t>
      </w:r>
      <w:r>
        <w:rPr/>
        <w:tab/>
        <w:t>2000 Transactions</w:t>
      </w:r>
    </w:p>
    <w:p>
      <w:pPr>
        <w:pStyle w:val="BodyText"/>
        <w:rPr/>
      </w:pPr>
      <w:r>
        <w:rPr/>
        <w:t>John:</w:t>
      </w:r>
    </w:p>
    <w:p>
      <w:pPr>
        <w:pStyle w:val="BodyText"/>
        <w:rPr/>
      </w:pPr>
      <w:r>
        <w:rPr/>
        <w:t xml:space="preserve">Here is a list of deals that I been working on in the first quarter.  </w:t>
      </w:r>
    </w:p>
    <w:p>
      <w:pPr>
        <w:pStyle w:val="BodyText"/>
        <w:rPr/>
      </w:pPr>
      <w:r>
        <w:rPr>
          <w:u w:val="single"/>
        </w:rPr>
        <w:t>Name of Deal</w:t>
      </w:r>
      <w:r>
        <w:rPr/>
        <w:tab/>
        <w:tab/>
      </w:r>
      <w:r>
        <w:rPr>
          <w:u w:val="single"/>
        </w:rPr>
        <w:t>Summary</w:t>
      </w:r>
      <w:r>
        <w:rPr/>
        <w:tab/>
        <w:tab/>
        <w:tab/>
        <w:tab/>
        <w:tab/>
      </w:r>
      <w:r>
        <w:rPr>
          <w:u w:val="single"/>
        </w:rPr>
        <w:t>Originator</w:t>
      </w:r>
    </w:p>
    <w:p>
      <w:pPr>
        <w:pStyle w:val="BodyText"/>
        <w:rPr/>
      </w:pPr>
      <w:r>
        <w:rPr/>
        <w:t xml:space="preserve">1.  </w:t>
      </w:r>
      <w:r>
        <w:rPr>
          <w:b/>
        </w:rPr>
        <w:t>Teco:</w:t>
      </w:r>
      <w:r>
        <w:rPr/>
        <w:t xml:space="preserve">  </w:t>
        <w:tab/>
        <w:tab/>
        <w:t>Price Risk Management Product</w:t>
        <w:tab/>
        <w:tab/>
        <w:tab/>
        <w:t>Don Black</w:t>
      </w:r>
    </w:p>
    <w:p>
      <w:pPr>
        <w:pStyle w:val="BodyText"/>
        <w:rPr/>
      </w:pPr>
      <w:r>
        <w:rPr/>
        <w:t xml:space="preserve">2.  </w:t>
      </w:r>
      <w:r>
        <w:rPr>
          <w:b/>
        </w:rPr>
        <w:t>UAE:</w:t>
        <w:tab/>
        <w:tab/>
      </w:r>
      <w:r>
        <w:rPr/>
        <w:t>5 LM 6000 Sale w/PPA to IPP</w:t>
        <w:tab/>
        <w:tab/>
        <w:tab/>
        <w:t>Tom Swank</w:t>
      </w:r>
    </w:p>
    <w:p>
      <w:pPr>
        <w:pStyle w:val="BodyText"/>
        <w:rPr/>
      </w:pPr>
      <w:r>
        <w:rPr/>
        <w:t xml:space="preserve">3.  </w:t>
      </w:r>
      <w:r>
        <w:rPr>
          <w:b/>
        </w:rPr>
        <w:t>Valentine:</w:t>
        <w:tab/>
        <w:tab/>
      </w:r>
      <w:r>
        <w:rPr/>
        <w:t>4 LM 6000 Transaction w PPA back to ENA</w:t>
        <w:tab/>
        <w:t>Clay Spears</w:t>
      </w:r>
    </w:p>
    <w:p>
      <w:pPr>
        <w:pStyle w:val="BodyText"/>
        <w:rPr/>
      </w:pPr>
      <w:r>
        <w:rPr/>
        <w:t xml:space="preserve">4.  </w:t>
      </w:r>
      <w:r>
        <w:rPr>
          <w:b/>
        </w:rPr>
        <w:t>Rochester:</w:t>
      </w:r>
      <w:r>
        <w:rPr/>
        <w:tab/>
        <w:tab/>
        <w:t>1 LM 6000 Sale to Muni in MN w/PPA Sale</w:t>
        <w:tab/>
        <w:t>Oscar Dalton</w:t>
      </w:r>
    </w:p>
    <w:p>
      <w:pPr>
        <w:pStyle w:val="BodyText"/>
        <w:rPr/>
      </w:pPr>
      <w:r>
        <w:rPr/>
        <w:t xml:space="preserve">5.  </w:t>
      </w:r>
      <w:r>
        <w:rPr>
          <w:b/>
        </w:rPr>
        <w:t>Calpine</w:t>
      </w:r>
      <w:r>
        <w:rPr/>
        <w:t>:</w:t>
        <w:tab/>
        <w:tab/>
        <w:t>3 LM 6000 Sale to Calpine w/PPA</w:t>
        <w:tab/>
        <w:tab/>
        <w:tab/>
        <w:t>Scot Healy</w:t>
      </w:r>
    </w:p>
    <w:p>
      <w:pPr>
        <w:pStyle w:val="BodyText"/>
        <w:rPr/>
      </w:pPr>
      <w:r>
        <w:rPr/>
        <w:t xml:space="preserve">6.  </w:t>
      </w:r>
      <w:r>
        <w:rPr>
          <w:b/>
        </w:rPr>
        <w:t>EES Shorts</w:t>
        <w:tab/>
        <w:tab/>
      </w:r>
      <w:r>
        <w:rPr/>
        <w:t>Build LM 6000 plant to offset EES short position</w:t>
        <w:tab/>
        <w:t>Don Black</w:t>
      </w:r>
    </w:p>
    <w:p>
      <w:pPr>
        <w:pStyle w:val="BodyText"/>
        <w:rPr/>
      </w:pPr>
      <w:r>
        <w:rPr/>
        <w:t xml:space="preserve">7.  </w:t>
      </w:r>
      <w:r>
        <w:rPr>
          <w:b/>
        </w:rPr>
        <w:t>Entergy:</w:t>
        <w:tab/>
        <w:tab/>
      </w:r>
      <w:r>
        <w:rPr/>
        <w:t>Price Risk Management Product</w:t>
        <w:tab/>
        <w:tab/>
        <w:tab/>
        <w:t>Don Black</w:t>
      </w:r>
    </w:p>
    <w:p>
      <w:pPr>
        <w:pStyle w:val="BodyText"/>
        <w:rPr/>
      </w:pPr>
      <w:r>
        <w:rPr/>
        <w:t xml:space="preserve">8.  </w:t>
      </w:r>
      <w:r>
        <w:rPr>
          <w:b/>
        </w:rPr>
        <w:t>Kinder/Morgan</w:t>
        <w:tab/>
      </w:r>
      <w:r>
        <w:rPr/>
        <w:t>Price Risk Management Product</w:t>
        <w:tab/>
        <w:tab/>
        <w:tab/>
        <w:t>Don Black</w:t>
      </w:r>
    </w:p>
    <w:p>
      <w:pPr>
        <w:pStyle w:val="BodyText"/>
        <w:rPr/>
      </w:pPr>
      <w:r>
        <w:rPr/>
        <w:t xml:space="preserve">9.  </w:t>
      </w:r>
      <w:r>
        <w:rPr>
          <w:b/>
        </w:rPr>
        <w:t>Synthetic Peakers</w:t>
        <w:tab/>
      </w:r>
      <w:r>
        <w:rPr/>
        <w:t>Value synthetic peakers scenarios</w:t>
        <w:tab/>
        <w:tab/>
        <w:tab/>
        <w:t>Tom Swank</w:t>
      </w:r>
    </w:p>
    <w:p>
      <w:pPr>
        <w:pStyle w:val="BodyText"/>
        <w:rPr/>
      </w:pPr>
      <w:r>
        <w:rPr/>
        <w:t xml:space="preserve">10. </w:t>
      </w:r>
      <w:r>
        <w:rPr>
          <w:b/>
        </w:rPr>
        <w:t>Terra Industries</w:t>
        <w:tab/>
      </w:r>
      <w:r>
        <w:rPr/>
        <w:t>Price 4 LM 6000 plant for industrial group</w:t>
        <w:tab/>
        <w:tab/>
        <w:t>Ray Hoppe</w:t>
      </w:r>
    </w:p>
    <w:p>
      <w:pPr>
        <w:pStyle w:val="BodyText"/>
        <w:rPr/>
      </w:pPr>
      <w:r>
        <w:rPr/>
        <w:t xml:space="preserve">11.  </w:t>
      </w:r>
      <w:r>
        <w:rPr>
          <w:b/>
        </w:rPr>
        <w:t>Ameren</w:t>
        <w:tab/>
        <w:tab/>
      </w:r>
      <w:r>
        <w:rPr/>
        <w:t>4 LM 6000 Sale w/PPA sale</w:t>
        <w:tab/>
        <w:tab/>
        <w:tab/>
        <w:t>Tom Swank</w:t>
      </w:r>
    </w:p>
    <w:p>
      <w:pPr>
        <w:pStyle w:val="BodyText"/>
        <w:rPr/>
      </w:pPr>
      <w:r>
        <w:rPr/>
        <w:t xml:space="preserve">12.  </w:t>
      </w:r>
      <w:r>
        <w:rPr>
          <w:b/>
        </w:rPr>
        <w:t>Model</w:t>
        <w:tab/>
        <w:tab/>
      </w:r>
      <w:r>
        <w:rPr/>
        <w:t>Build standard LM 6000 model for CTG</w:t>
        <w:tab/>
        <w:tab/>
        <w:t>Mike Miller</w:t>
      </w:r>
    </w:p>
    <w:p>
      <w:pPr>
        <w:pStyle w:val="BodyText"/>
        <w:rPr/>
      </w:pPr>
      <w:r>
        <w:rPr/>
        <w:t>13</w:t>
      </w:r>
      <w:r>
        <w:rPr>
          <w:b/>
        </w:rPr>
        <w:t>.  Lincoln</w:t>
        <w:tab/>
        <w:tab/>
      </w:r>
      <w:r>
        <w:rPr/>
        <w:t>LM 6000 Sale w/PPA</w:t>
        <w:tab/>
        <w:tab/>
        <w:tab/>
        <w:tab/>
        <w:t>Oscar Dalton</w:t>
      </w:r>
    </w:p>
    <w:p>
      <w:pPr>
        <w:pStyle w:val="BodyText"/>
        <w:rPr/>
      </w:pPr>
      <w:r>
        <w:rPr/>
        <w:t xml:space="preserve">14.  </w:t>
      </w:r>
      <w:r>
        <w:rPr>
          <w:b/>
        </w:rPr>
        <w:t>Florida</w:t>
        <w:tab/>
        <w:tab/>
      </w:r>
      <w:r>
        <w:rPr/>
        <w:t xml:space="preserve">6 LM 6000 sale </w:t>
        <w:tab/>
        <w:tab/>
        <w:tab/>
        <w:tab/>
        <w:tab/>
        <w:t>Mike Miller</w:t>
      </w:r>
    </w:p>
    <w:p>
      <w:pPr>
        <w:pStyle w:val="BodyText"/>
        <w:spacing w:lineRule="atLeast" w:line="180" w:before="0" w:after="220"/>
        <w:jc w:val="both"/>
        <w:rPr/>
      </w:pPr>
      <w:r>
        <w:rPr/>
      </w:r>
    </w:p>
    <w:sectPr>
      <w:footerReference w:type="default" r:id="rId2"/>
      <w:footerReference w:type="first" r:id="rId3"/>
      <w:type w:val="nextPage"/>
      <w:pgSz w:w="12240" w:h="15840"/>
      <w:pgMar w:left="1800" w:right="1800" w:gutter="0" w:header="0" w:top="1440" w:footer="96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Black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600" w:after="0"/>
      <w:rPr/>
    </w:pPr>
    <w:r>
      <w:rPr>
        <w:rFonts w:eastAsia="Wingdings" w:cs="Wingdings" w:ascii="Wingdings" w:hAnsi="Wingdings"/>
      </w:rPr>
      <w:sym w:font="Wingdings" w:char="f06c"/>
    </w:r>
    <w:r>
      <w:rPr>
        <w:rFonts w:eastAsia="Arial"/>
      </w:rPr>
      <w:t xml:space="preserve"> </w:t>
    </w:r>
    <w:r>
      <w:rPr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600" w:after="0"/>
      <w:rPr/>
    </w:pPr>
    <w:r>
      <w:rPr>
        <w:rFonts w:eastAsia="Wingdings" w:cs="Wingdings" w:ascii="Wingdings" w:hAnsi="Wingdings"/>
      </w:rPr>
      <w:sym w:font="Wingdings" w:char="f06c"/>
    </w:r>
    <w:r>
      <w:rPr>
        <w:rFonts w:eastAsia="Arial"/>
      </w:rPr>
      <w:t xml:space="preserve"> </w:t>
    </w:r>
    <w:r>
      <w:rPr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pacing w:val="-5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BodyText"/>
    <w:qFormat/>
    <w:pPr>
      <w:keepNext w:val="true"/>
      <w:keepLines/>
      <w:numPr>
        <w:ilvl w:val="0"/>
        <w:numId w:val="1"/>
      </w:numPr>
      <w:spacing w:lineRule="atLeast" w:line="200" w:before="0" w:after="220"/>
      <w:outlineLvl w:val="0"/>
    </w:pPr>
    <w:rPr>
      <w:rFonts w:ascii="Arial Black" w:hAnsi="Arial Black" w:cs="Arial Black"/>
      <w:spacing w:val="-10"/>
      <w:kern w:val="2"/>
      <w:sz w:val="22"/>
    </w:rPr>
  </w:style>
  <w:style w:type="paragraph" w:styleId="Heading2">
    <w:name w:val="heading 2"/>
    <w:basedOn w:val="Normal"/>
    <w:next w:val="BodyText"/>
    <w:qFormat/>
    <w:pPr>
      <w:keepNext w:val="true"/>
      <w:keepLines/>
      <w:numPr>
        <w:ilvl w:val="1"/>
        <w:numId w:val="1"/>
      </w:numPr>
      <w:spacing w:lineRule="atLeast" w:line="200"/>
      <w:outlineLvl w:val="1"/>
    </w:pPr>
    <w:rPr>
      <w:rFonts w:ascii="Arial Black" w:hAnsi="Arial Black" w:cs="Arial Black"/>
      <w:spacing w:val="-10"/>
      <w:kern w:val="2"/>
    </w:rPr>
  </w:style>
  <w:style w:type="paragraph" w:styleId="Heading3">
    <w:name w:val="heading 3"/>
    <w:basedOn w:val="Normal"/>
    <w:next w:val="BodyText"/>
    <w:qFormat/>
    <w:pPr>
      <w:keepNext w:val="true"/>
      <w:keepLines/>
      <w:numPr>
        <w:ilvl w:val="2"/>
        <w:numId w:val="1"/>
      </w:numPr>
      <w:spacing w:lineRule="atLeast" w:line="180"/>
      <w:ind w:hanging="0" w:start="360" w:end="0"/>
      <w:outlineLvl w:val="2"/>
    </w:pPr>
    <w:rPr>
      <w:rFonts w:ascii="Arial Black" w:hAnsi="Arial Black" w:cs="Arial Black"/>
      <w:spacing w:val="-5"/>
      <w:kern w:val="2"/>
    </w:rPr>
  </w:style>
  <w:style w:type="paragraph" w:styleId="Heading4">
    <w:name w:val="heading 4"/>
    <w:basedOn w:val="Normal"/>
    <w:next w:val="BodyText"/>
    <w:qFormat/>
    <w:pPr>
      <w:keepNext w:val="true"/>
      <w:keepLines/>
      <w:numPr>
        <w:ilvl w:val="3"/>
        <w:numId w:val="1"/>
      </w:numPr>
      <w:spacing w:lineRule="atLeast" w:line="180"/>
      <w:ind w:hanging="0" w:start="720" w:end="0"/>
      <w:outlineLvl w:val="3"/>
    </w:pPr>
    <w:rPr>
      <w:rFonts w:ascii="Arial Black" w:hAnsi="Arial Black" w:cs="Arial Black"/>
      <w:spacing w:val="-2"/>
      <w:kern w:val="2"/>
      <w:sz w:val="18"/>
    </w:rPr>
  </w:style>
  <w:style w:type="paragraph" w:styleId="Heading5">
    <w:name w:val="heading 5"/>
    <w:basedOn w:val="Normal"/>
    <w:next w:val="BodyText"/>
    <w:qFormat/>
    <w:pPr>
      <w:keepNext w:val="true"/>
      <w:keepLines/>
      <w:numPr>
        <w:ilvl w:val="4"/>
        <w:numId w:val="1"/>
      </w:numPr>
      <w:spacing w:lineRule="atLeast" w:line="180"/>
      <w:ind w:hanging="0" w:start="1080" w:end="0"/>
      <w:outlineLvl w:val="4"/>
    </w:pPr>
    <w:rPr>
      <w:rFonts w:ascii="Arial Black" w:hAnsi="Arial Black" w:cs="Arial Black"/>
      <w:spacing w:val="-2"/>
      <w:kern w:val="2"/>
      <w:sz w:val="18"/>
    </w:rPr>
  </w:style>
  <w:style w:type="character" w:styleId="DefaultParagraphFont">
    <w:name w:val="Default Paragraph Font"/>
    <w:qFormat/>
    <w:rPr/>
  </w:style>
  <w:style w:type="character" w:styleId="MessageHeaderLabel">
    <w:name w:val="Message Header Label"/>
    <w:qFormat/>
    <w:rPr>
      <w:rFonts w:ascii="Arial Black" w:hAnsi="Arial Black" w:cs="Arial Black"/>
      <w:spacing w:val="-10"/>
      <w:sz w:val="18"/>
    </w:rPr>
  </w:style>
  <w:style w:type="character" w:styleId="PageNumber">
    <w:name w:val="page number"/>
    <w:rPr>
      <w:sz w:val="18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tLeast" w:line="180" w:before="0" w:after="220"/>
      <w:jc w:val="both"/>
    </w:pPr>
    <w:rPr>
      <w:rFonts w:ascii="Arial" w:hAnsi="Arial" w:cs="Arial"/>
      <w:spacing w:val="-5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Closing">
    <w:name w:val="Closing"/>
    <w:basedOn w:val="Normal"/>
    <w:qFormat/>
    <w:pPr>
      <w:keepNext w:val="true"/>
      <w:spacing w:lineRule="atLeast" w:line="220"/>
    </w:pPr>
    <w:rPr>
      <w:rFonts w:ascii="Arial" w:hAnsi="Arial" w:cs="Arial"/>
      <w:spacing w:val="-5"/>
    </w:rPr>
  </w:style>
  <w:style w:type="paragraph" w:styleId="CompanyName">
    <w:name w:val="Company Name"/>
    <w:basedOn w:val="Normal"/>
    <w:qFormat/>
    <w:pPr>
      <w:keepLines/>
      <w:pBdr>
        <w:top w:val="single" w:sz="6" w:space="9" w:color="000000"/>
        <w:left w:val="single" w:sz="6" w:space="9" w:color="000000"/>
        <w:bottom w:val="single" w:sz="6" w:space="9" w:color="000000"/>
        <w:right w:val="single" w:sz="6" w:space="9" w:color="000000"/>
      </w:pBdr>
      <w:shd w:fill="000000" w:val="clear"/>
      <w:spacing w:lineRule="exact" w:line="320"/>
    </w:pPr>
    <w:rPr>
      <w:rFonts w:ascii="Arial Black" w:hAnsi="Arial Black" w:cs="Arial Black"/>
      <w:spacing w:val="-15"/>
      <w:position w:val="-2"/>
      <w:sz w:val="32"/>
    </w:rPr>
  </w:style>
  <w:style w:type="paragraph" w:styleId="DocumentLabel">
    <w:name w:val="Document Label"/>
    <w:basedOn w:val="Normal"/>
    <w:next w:val="Normal"/>
    <w:qFormat/>
    <w:pPr>
      <w:keepNext w:val="true"/>
      <w:keepLines/>
      <w:spacing w:lineRule="atLeast" w:line="240" w:before="400" w:after="120"/>
      <w:ind w:hanging="0" w:start="-840" w:end="0"/>
    </w:pPr>
    <w:rPr>
      <w:rFonts w:ascii="Arial Black" w:hAnsi="Arial Black" w:cs="Arial Black"/>
      <w:spacing w:val="-5"/>
      <w:kern w:val="2"/>
      <w:sz w:val="96"/>
    </w:rPr>
  </w:style>
  <w:style w:type="paragraph" w:styleId="Enclosure">
    <w:name w:val="Enclosure"/>
    <w:basedOn w:val="BodyText"/>
    <w:next w:val="Normal"/>
    <w:qFormat/>
    <w:pPr>
      <w:keepLines/>
      <w:spacing w:before="220" w:after="220"/>
      <w:jc w:val="start"/>
    </w:pPr>
    <w:rPr/>
  </w:style>
  <w:style w:type="paragraph" w:styleId="HeaderBase">
    <w:name w:val="Header Base"/>
    <w:basedOn w:val="BodyText"/>
    <w:qFormat/>
    <w:pPr>
      <w:keepLines/>
      <w:tabs>
        <w:tab w:val="clear" w:pos="720"/>
        <w:tab w:val="center" w:pos="4320" w:leader="none"/>
        <w:tab w:val="right" w:pos="8640" w:leader="none"/>
      </w:tabs>
      <w:spacing w:before="0" w:after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Base"/>
    <w:pPr>
      <w:spacing w:before="600" w:after="0"/>
    </w:pPr>
    <w:rPr>
      <w:sz w:val="18"/>
    </w:rPr>
  </w:style>
  <w:style w:type="paragraph" w:styleId="Header">
    <w:name w:val="header"/>
    <w:basedOn w:val="HeaderBase"/>
    <w:pPr>
      <w:spacing w:before="0" w:after="600"/>
    </w:pPr>
    <w:rPr/>
  </w:style>
  <w:style w:type="paragraph" w:styleId="HeadingBase">
    <w:name w:val="Heading Base"/>
    <w:basedOn w:val="BodyText"/>
    <w:next w:val="BodyText"/>
    <w:qFormat/>
    <w:pPr>
      <w:keepNext w:val="true"/>
      <w:keepLines/>
      <w:spacing w:before="0" w:after="0"/>
      <w:jc w:val="start"/>
    </w:pPr>
    <w:rPr>
      <w:rFonts w:ascii="Arial Black" w:hAnsi="Arial Black" w:cs="Arial Black"/>
      <w:spacing w:val="-10"/>
      <w:kern w:val="2"/>
    </w:rPr>
  </w:style>
  <w:style w:type="paragraph" w:styleId="MessageHeader">
    <w:name w:val="Message Header"/>
    <w:basedOn w:val="BodyText"/>
    <w:qFormat/>
    <w:pPr>
      <w:keepLines/>
      <w:spacing w:before="0" w:after="120"/>
      <w:ind w:hanging="720" w:start="720" w:end="0"/>
      <w:jc w:val="start"/>
    </w:pPr>
    <w:rPr/>
  </w:style>
  <w:style w:type="paragraph" w:styleId="MessageHeaderFirst">
    <w:name w:val="Message Header First"/>
    <w:basedOn w:val="MessageHeader"/>
    <w:next w:val="MessageHeader"/>
    <w:qFormat/>
    <w:pPr>
      <w:spacing w:before="220" w:after="120"/>
    </w:pPr>
    <w:rPr/>
  </w:style>
  <w:style w:type="paragraph" w:styleId="MessageHeaderLast">
    <w:name w:val="Message Header Last"/>
    <w:basedOn w:val="MessageHeader"/>
    <w:next w:val="BodyText"/>
    <w:qFormat/>
    <w:pPr>
      <w:pBdr>
        <w:bottom w:val="single" w:sz="6" w:space="15" w:color="000000"/>
      </w:pBdr>
      <w:spacing w:before="0" w:after="320"/>
    </w:pPr>
    <w:rPr/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ReturnAddress">
    <w:name w:val="Return Address"/>
    <w:basedOn w:val="Normal"/>
    <w:qFormat/>
    <w:pPr>
      <w:keepLines/>
      <w:spacing w:lineRule="atLeast" w:line="200"/>
    </w:pPr>
    <w:rPr>
      <w:spacing w:val="-2"/>
      <w:sz w:val="16"/>
    </w:rPr>
  </w:style>
  <w:style w:type="paragraph" w:styleId="Signature">
    <w:name w:val="Signature"/>
    <w:basedOn w:val="BodyText"/>
    <w:pPr>
      <w:keepNext w:val="true"/>
      <w:keepLines/>
      <w:spacing w:before="660" w:after="0"/>
    </w:pPr>
    <w:rPr/>
  </w:style>
  <w:style w:type="paragraph" w:styleId="SignatureJobTitle">
    <w:name w:val="Signature Job Title"/>
    <w:basedOn w:val="Signature"/>
    <w:next w:val="Normal"/>
    <w:qFormat/>
    <w:pPr>
      <w:spacing w:before="0" w:after="0"/>
      <w:jc w:val="start"/>
    </w:pPr>
    <w:rPr/>
  </w:style>
  <w:style w:type="paragraph" w:styleId="SignatureName">
    <w:name w:val="Signature Name"/>
    <w:basedOn w:val="Signature"/>
    <w:next w:val="SignatureJobTitle"/>
    <w:qFormat/>
    <w:pPr>
      <w:spacing w:before="720" w:after="0"/>
      <w:jc w:val="start"/>
    </w:pPr>
    <w:rPr/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Professional Memo.dot</Template>
  <TotalTime>17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2000-04-13T21:40:00Z</dcterms:created>
  <dc:creator>Ben Rogers</dc:creator>
  <dc:description/>
  <dc:language>en-CA</dc:language>
  <cp:lastModifiedBy>Ben Rogers</cp:lastModifiedBy>
  <dcterms:modified xsi:type="dcterms:W3CDTF">2000-04-13T21:57:00Z</dcterms:modified>
  <cp:revision>4</cp:revision>
  <dc:subject/>
  <dc:title>Memo</dc:title>
</cp:coreProperties>
</file>