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f:\attachcus\stclair-c\CSTCLAIR_DEC20001\0000000086B9263CA4D7D611826300065B5E8D32C4C52000.#1.Financial GTC 6-15.doc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