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f:\attachcus\stclair-c\CStClairDEC20002\00000000975415F6AFD7D611826300065B5E8D32C4C52000.#1.Financial GTC 6-15.doc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