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028" w:type="dxa"/>
        <w:jc w:val="start"/>
        <w:tblInd w:w="0" w:type="dxa"/>
        <w:tblLayout w:type="fixed"/>
        <w:tblCellMar>
          <w:top w:w="0" w:type="dxa"/>
          <w:start w:w="108" w:type="dxa"/>
          <w:bottom w:w="0" w:type="dxa"/>
          <w:end w:w="108" w:type="dxa"/>
        </w:tblCellMar>
      </w:tblPr>
      <w:tblGrid>
        <w:gridCol w:w="2358"/>
        <w:gridCol w:w="5670"/>
      </w:tblGrid>
      <w:tr>
        <w:trPr/>
        <w:tc>
          <w:tcPr>
            <w:tcW w:w="2358" w:type="dxa"/>
            <w:tcBorders/>
          </w:tcPr>
          <w:p>
            <w:pPr>
              <w:pStyle w:val="Footer"/>
              <w:widowControl/>
              <w:tabs>
                <w:tab w:val="clear" w:pos="4320"/>
                <w:tab w:val="clear" w:pos="8640"/>
                <w:tab w:val="left" w:pos="540" w:leader="none"/>
              </w:tabs>
              <w:spacing w:before="20" w:after="0"/>
              <w:rPr>
                <w:rFonts w:ascii="Arial" w:hAnsi="Arial" w:cs="Arial"/>
                <w:sz w:val="24"/>
              </w:rPr>
            </w:pPr>
            <w:r>
              <w:rPr>
                <w:sz w:val="20"/>
              </w:rPr>
              <w:drawing>
                <wp:inline distT="0" distB="0" distL="0" distR="0">
                  <wp:extent cx="123380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233805" cy="1234440"/>
                          </a:xfrm>
                          <a:prstGeom prst="rect">
                            <a:avLst/>
                          </a:prstGeom>
                          <a:noFill/>
                        </pic:spPr>
                      </pic:pic>
                    </a:graphicData>
                  </a:graphic>
                </wp:inline>
              </w:drawing>
            </w:r>
          </w:p>
        </w:tc>
        <w:tc>
          <w:tcPr>
            <w:tcW w:w="5670" w:type="dxa"/>
            <w:tcBorders/>
          </w:tcPr>
          <w:p>
            <w:pPr>
              <w:pStyle w:val="Normal"/>
              <w:widowControl/>
              <w:rPr>
                <w:rFonts w:ascii="Arial" w:hAnsi="Arial" w:cs="Arial"/>
                <w:sz w:val="24"/>
              </w:rPr>
            </w:pPr>
            <w:r>
              <w:rPr>
                <w:rFonts w:cs="Arial" w:ascii="Arial" w:hAnsi="Arial"/>
                <w:sz w:val="24"/>
              </w:rPr>
              <w:t>NORTH AMERICA CORP.</w:t>
            </w:r>
          </w:p>
          <w:p>
            <w:pPr>
              <w:pStyle w:val="Normal"/>
              <w:widowControl/>
              <w:rPr>
                <w:rFonts w:ascii="Arial" w:hAnsi="Arial" w:cs="Arial"/>
                <w:sz w:val="24"/>
              </w:rPr>
            </w:pPr>
            <w:r>
              <w:rPr>
                <w:rFonts w:cs="Arial" w:ascii="Arial" w:hAnsi="Arial"/>
                <w:i/>
                <w:sz w:val="24"/>
              </w:rPr>
              <w:t>WORLDWIDE ENERGY SOLUTIONS</w:t>
            </w:r>
          </w:p>
        </w:tc>
      </w:tr>
    </w:tbl>
    <w:p>
      <w:pPr>
        <w:pStyle w:val="Normal"/>
        <w:widowControl/>
        <w:pBdr>
          <w:top w:val="single" w:sz="6" w:space="1" w:color="000000"/>
          <w:left w:val="single" w:sz="6" w:space="1" w:color="000000"/>
          <w:bottom w:val="single" w:sz="6" w:space="1" w:color="000000"/>
          <w:right w:val="single" w:sz="6" w:space="1" w:color="000000"/>
        </w:pBdr>
        <w:shd w:fill="BFBFBF" w:val="clear"/>
        <w:jc w:val="center"/>
        <w:rPr>
          <w:rFonts w:ascii="Arial" w:hAnsi="Arial" w:cs="Arial"/>
          <w:b/>
          <w:sz w:val="28"/>
        </w:rPr>
      </w:pPr>
      <w:r>
        <w:rPr>
          <w:rFonts w:cs="Arial" w:ascii="Arial" w:hAnsi="Arial"/>
          <w:b/>
          <w:sz w:val="28"/>
        </w:rPr>
        <w:t>LEGAL FINANCE/TRANSACTION GROUP</w:t>
      </w:r>
    </w:p>
    <w:p>
      <w:pPr>
        <w:pStyle w:val="Normal"/>
        <w:widowControl/>
        <w:pBdr>
          <w:top w:val="single" w:sz="6" w:space="1" w:color="000000"/>
          <w:left w:val="single" w:sz="6" w:space="1" w:color="000000"/>
          <w:bottom w:val="single" w:sz="6" w:space="1" w:color="000000"/>
          <w:right w:val="single" w:sz="6" w:space="1" w:color="000000"/>
        </w:pBdr>
        <w:shd w:fill="BFBFBF" w:val="clear"/>
        <w:jc w:val="center"/>
        <w:rPr>
          <w:rFonts w:ascii="Arial" w:hAnsi="Arial" w:cs="Arial"/>
          <w:b/>
          <w:sz w:val="28"/>
        </w:rPr>
      </w:pPr>
      <w:r>
        <w:rPr>
          <w:rFonts w:cs="Arial" w:ascii="Arial" w:hAnsi="Arial"/>
          <w:b/>
          <w:sz w:val="28"/>
        </w:rPr>
        <w:t>TRANSACTIONS/STATUS REPORT</w:t>
      </w:r>
    </w:p>
    <w:p>
      <w:pPr>
        <w:pStyle w:val="Normal"/>
        <w:widowControl/>
        <w:jc w:val="center"/>
        <w:rPr>
          <w:rFonts w:ascii="Arial" w:hAnsi="Arial" w:cs="Arial"/>
          <w:b/>
          <w:sz w:val="28"/>
        </w:rPr>
      </w:pPr>
      <w:r>
        <w:rPr>
          <w:rFonts w:cs="Arial" w:ascii="Arial" w:hAnsi="Arial"/>
          <w:b/>
          <w:sz w:val="28"/>
        </w:rPr>
      </w:r>
    </w:p>
    <w:p>
      <w:pPr>
        <w:pStyle w:val="Normal"/>
        <w:widowControl/>
        <w:jc w:val="center"/>
        <w:rPr>
          <w:rFonts w:ascii="Arial" w:hAnsi="Arial" w:cs="Arial"/>
          <w:b/>
          <w:sz w:val="28"/>
        </w:rPr>
      </w:pPr>
      <w:r>
        <w:rPr>
          <w:rFonts w:cs="Arial" w:ascii="Arial" w:hAnsi="Arial"/>
          <w:b/>
          <w:sz w:val="28"/>
        </w:rPr>
        <w:t>REPORT OF MONDAY (September 5, 2000)</w:t>
      </w:r>
    </w:p>
    <w:p>
      <w:pPr>
        <w:pStyle w:val="Normal"/>
        <w:widowControl/>
        <w:tabs>
          <w:tab w:val="left" w:pos="540" w:leader="none"/>
          <w:tab w:val="left" w:pos="3150" w:leader="none"/>
          <w:tab w:val="left" w:pos="6840" w:leader="none"/>
        </w:tabs>
        <w:jc w:val="center"/>
        <w:rPr/>
      </w:pPr>
      <w:r>
        <w:rPr>
          <w:rFonts w:cs="Arial" w:ascii="Arial" w:hAnsi="Arial"/>
          <w:b/>
          <w:sz w:val="28"/>
          <w:u w:val="single"/>
        </w:rPr>
        <w:t xml:space="preserve">REVISIONS/UPDATES DUE TO:  </w:t>
      </w:r>
      <w:r>
        <w:rPr>
          <w:rFonts w:cs="Bookman Old Style" w:ascii="Bookman Old Style" w:hAnsi="Bookman Old Style"/>
          <w:b/>
          <w:i/>
          <w:sz w:val="36"/>
          <w:u w:val="single"/>
        </w:rPr>
        <w:t>Carolyn George</w:t>
      </w:r>
    </w:p>
    <w:p>
      <w:pPr>
        <w:pStyle w:val="Normal"/>
        <w:widowControl/>
        <w:tabs>
          <w:tab w:val="left" w:pos="540" w:leader="none"/>
          <w:tab w:val="left" w:pos="3150" w:leader="none"/>
          <w:tab w:val="left" w:pos="6840" w:leader="none"/>
        </w:tabs>
        <w:jc w:val="center"/>
        <w:rPr>
          <w:rFonts w:ascii="Arial" w:hAnsi="Arial" w:cs="Arial"/>
          <w:b/>
          <w:sz w:val="28"/>
          <w:u w:val="single"/>
        </w:rPr>
      </w:pPr>
      <w:r>
        <w:rPr>
          <w:rFonts w:cs="Arial" w:ascii="Arial" w:hAnsi="Arial"/>
          <w:b/>
          <w:sz w:val="28"/>
          <w:u w:val="single"/>
        </w:rPr>
        <w:t>Friday, September 15, 2000</w:t>
      </w:r>
    </w:p>
    <w:p>
      <w:pPr>
        <w:pStyle w:val="Normal"/>
        <w:widowControl/>
        <w:tabs>
          <w:tab w:val="clear" w:pos="540"/>
        </w:tabs>
        <w:ind w:start="5040" w:end="2070"/>
        <w:rPr>
          <w:rFonts w:ascii="Arial" w:hAnsi="Arial" w:cs="Arial"/>
          <w:b/>
          <w:sz w:val="24"/>
          <w:u w:val="single"/>
        </w:rPr>
      </w:pPr>
      <w:r>
        <w:rPr>
          <w:rFonts w:cs="Arial" w:ascii="Arial" w:hAnsi="Arial"/>
          <w:b/>
          <w:sz w:val="24"/>
          <w:u w:val="single"/>
        </w:rPr>
      </w:r>
    </w:p>
    <w:p>
      <w:pPr>
        <w:pStyle w:val="Normal"/>
        <w:widowControl/>
        <w:tabs>
          <w:tab w:val="clear" w:pos="540"/>
        </w:tabs>
        <w:ind w:start="5040" w:end="2070"/>
        <w:rPr/>
      </w:pPr>
      <w:r>
        <w:rPr/>
        <w:t>Distribution</w:t>
      </w:r>
    </w:p>
    <w:tbl>
      <w:tblPr>
        <w:tblW w:w="7470" w:type="dxa"/>
        <w:jc w:val="start"/>
        <w:tblInd w:w="5148" w:type="dxa"/>
        <w:tblLayout w:type="fixed"/>
        <w:tblCellMar>
          <w:top w:w="0" w:type="dxa"/>
          <w:start w:w="108" w:type="dxa"/>
          <w:bottom w:w="0" w:type="dxa"/>
          <w:end w:w="108" w:type="dxa"/>
        </w:tblCellMar>
      </w:tblPr>
      <w:tblGrid>
        <w:gridCol w:w="3600"/>
        <w:gridCol w:w="3870"/>
      </w:tblGrid>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Peggy Banczak</w:t>
            </w:r>
          </w:p>
          <w:p>
            <w:pPr>
              <w:pStyle w:val="Normal"/>
              <w:widowControl/>
              <w:tabs>
                <w:tab w:val="clear" w:pos="540"/>
              </w:tabs>
              <w:ind w:end="-558"/>
              <w:rPr>
                <w:rFonts w:ascii="Arial" w:hAnsi="Arial" w:cs="Arial"/>
                <w:b/>
                <w:sz w:val="24"/>
                <w:u w:val="single"/>
              </w:rPr>
            </w:pPr>
            <w:r>
              <w:rPr>
                <w:rFonts w:cs="Arial" w:ascii="Arial" w:hAnsi="Arial"/>
                <w:sz w:val="24"/>
              </w:rPr>
              <w:t>Teresa Bushman</w:t>
            </w:r>
          </w:p>
        </w:tc>
        <w:tc>
          <w:tcPr>
            <w:tcW w:w="3870" w:type="dxa"/>
            <w:vMerge w:val="restart"/>
            <w:tcBorders/>
          </w:tcPr>
          <w:p>
            <w:pPr>
              <w:pStyle w:val="Normal"/>
              <w:widowControl/>
              <w:tabs>
                <w:tab w:val="clear" w:pos="540"/>
                <w:tab w:val="left" w:pos="2772" w:leader="none"/>
              </w:tabs>
              <w:ind w:end="-18"/>
              <w:rPr>
                <w:rFonts w:ascii="Arial" w:hAnsi="Arial" w:cs="Arial"/>
                <w:sz w:val="24"/>
              </w:rPr>
            </w:pPr>
            <w:r>
              <w:rPr>
                <w:rFonts w:cs="Arial" w:ascii="Arial" w:hAnsi="Arial"/>
                <w:sz w:val="24"/>
              </w:rPr>
              <w:t>Al Larson</w:t>
            </w:r>
          </w:p>
          <w:p>
            <w:pPr>
              <w:pStyle w:val="Normal"/>
              <w:widowControl/>
              <w:tabs>
                <w:tab w:val="clear" w:pos="540"/>
                <w:tab w:val="left" w:pos="2772" w:leader="none"/>
              </w:tabs>
              <w:ind w:end="-18"/>
              <w:rPr>
                <w:rFonts w:ascii="Arial" w:hAnsi="Arial" w:cs="Arial"/>
                <w:sz w:val="24"/>
              </w:rPr>
            </w:pPr>
            <w:r>
              <w:rPr>
                <w:rFonts w:cs="Arial" w:ascii="Arial" w:hAnsi="Arial"/>
                <w:sz w:val="24"/>
              </w:rPr>
              <w:t>Dan Lyons</w:t>
            </w:r>
          </w:p>
          <w:p>
            <w:pPr>
              <w:pStyle w:val="Normal"/>
              <w:widowControl/>
              <w:tabs>
                <w:tab w:val="clear" w:pos="540"/>
                <w:tab w:val="left" w:pos="2772" w:leader="none"/>
              </w:tabs>
              <w:ind w:end="-18"/>
              <w:rPr>
                <w:rFonts w:ascii="Arial" w:hAnsi="Arial" w:cs="Arial"/>
                <w:sz w:val="24"/>
              </w:rPr>
            </w:pPr>
            <w:r>
              <w:rPr>
                <w:rFonts w:cs="Arial" w:ascii="Arial" w:hAnsi="Arial"/>
                <w:sz w:val="24"/>
              </w:rPr>
              <w:t>Kay Mann</w:t>
            </w:r>
          </w:p>
          <w:p>
            <w:pPr>
              <w:pStyle w:val="Normal"/>
              <w:widowControl/>
              <w:tabs>
                <w:tab w:val="clear" w:pos="540"/>
                <w:tab w:val="left" w:pos="2772" w:leader="none"/>
              </w:tabs>
              <w:ind w:end="-18"/>
              <w:rPr>
                <w:rFonts w:ascii="Arial" w:hAnsi="Arial" w:cs="Arial"/>
                <w:sz w:val="24"/>
              </w:rPr>
            </w:pPr>
            <w:r>
              <w:rPr>
                <w:rFonts w:cs="Arial" w:ascii="Arial" w:hAnsi="Arial"/>
                <w:sz w:val="24"/>
              </w:rPr>
              <w:t>Matt Maxwell</w:t>
            </w:r>
          </w:p>
          <w:p>
            <w:pPr>
              <w:pStyle w:val="Normal"/>
              <w:widowControl/>
              <w:tabs>
                <w:tab w:val="clear" w:pos="540"/>
                <w:tab w:val="left" w:pos="2772" w:leader="none"/>
              </w:tabs>
              <w:ind w:end="-18"/>
              <w:rPr>
                <w:rFonts w:ascii="Arial" w:hAnsi="Arial" w:cs="Arial"/>
                <w:sz w:val="24"/>
              </w:rPr>
            </w:pPr>
            <w:r>
              <w:rPr>
                <w:rFonts w:cs="Arial" w:ascii="Arial" w:hAnsi="Arial"/>
                <w:sz w:val="24"/>
              </w:rPr>
              <w:t>Travis McCullough</w:t>
            </w:r>
          </w:p>
          <w:p>
            <w:pPr>
              <w:pStyle w:val="Normal"/>
              <w:widowControl/>
              <w:tabs>
                <w:tab w:val="clear" w:pos="540"/>
                <w:tab w:val="left" w:pos="2772" w:leader="none"/>
              </w:tabs>
              <w:ind w:end="-18"/>
              <w:rPr>
                <w:rFonts w:ascii="Arial" w:hAnsi="Arial" w:cs="Arial"/>
                <w:sz w:val="24"/>
              </w:rPr>
            </w:pPr>
            <w:r>
              <w:rPr>
                <w:rFonts w:cs="Arial" w:ascii="Arial" w:hAnsi="Arial"/>
                <w:sz w:val="24"/>
              </w:rPr>
              <w:t>Lisa Mellencamp</w:t>
            </w:r>
          </w:p>
          <w:p>
            <w:pPr>
              <w:pStyle w:val="Normal"/>
              <w:widowControl/>
              <w:tabs>
                <w:tab w:val="clear" w:pos="540"/>
                <w:tab w:val="left" w:pos="2772" w:leader="none"/>
              </w:tabs>
              <w:ind w:end="-18"/>
              <w:rPr>
                <w:rFonts w:ascii="Arial" w:hAnsi="Arial" w:cs="Arial"/>
                <w:sz w:val="24"/>
              </w:rPr>
            </w:pPr>
            <w:r>
              <w:rPr>
                <w:rFonts w:cs="Arial" w:ascii="Arial" w:hAnsi="Arial"/>
                <w:sz w:val="24"/>
              </w:rPr>
              <w:t>Julia Murray</w:t>
            </w:r>
          </w:p>
          <w:p>
            <w:pPr>
              <w:pStyle w:val="Normal"/>
              <w:widowControl/>
              <w:tabs>
                <w:tab w:val="clear" w:pos="540"/>
                <w:tab w:val="left" w:pos="2772" w:leader="none"/>
              </w:tabs>
              <w:ind w:end="-18"/>
              <w:rPr>
                <w:rFonts w:ascii="Arial" w:hAnsi="Arial" w:cs="Arial"/>
                <w:sz w:val="24"/>
              </w:rPr>
            </w:pPr>
            <w:r>
              <w:rPr>
                <w:rFonts w:cs="Arial" w:ascii="Arial" w:hAnsi="Arial"/>
                <w:sz w:val="24"/>
              </w:rPr>
              <w:t>Marty Penkwitz</w:t>
            </w:r>
          </w:p>
          <w:p>
            <w:pPr>
              <w:pStyle w:val="Normal"/>
              <w:widowControl/>
              <w:tabs>
                <w:tab w:val="clear" w:pos="540"/>
                <w:tab w:val="left" w:pos="2772" w:leader="none"/>
              </w:tabs>
              <w:ind w:end="-18"/>
              <w:rPr>
                <w:rFonts w:ascii="Arial" w:hAnsi="Arial" w:cs="Arial"/>
                <w:sz w:val="24"/>
              </w:rPr>
            </w:pPr>
            <w:r>
              <w:rPr>
                <w:rFonts w:cs="Arial" w:ascii="Arial" w:hAnsi="Arial"/>
                <w:sz w:val="24"/>
              </w:rPr>
              <w:t>Mark Powell</w:t>
            </w:r>
          </w:p>
          <w:p>
            <w:pPr>
              <w:pStyle w:val="Normal"/>
              <w:widowControl/>
              <w:tabs>
                <w:tab w:val="clear" w:pos="540"/>
                <w:tab w:val="left" w:pos="2772" w:leader="none"/>
              </w:tabs>
              <w:ind w:end="-18"/>
              <w:rPr>
                <w:rFonts w:ascii="Arial" w:hAnsi="Arial" w:cs="Arial"/>
                <w:sz w:val="24"/>
              </w:rPr>
            </w:pPr>
            <w:r>
              <w:rPr>
                <w:rFonts w:cs="Arial" w:ascii="Arial" w:hAnsi="Arial"/>
                <w:sz w:val="24"/>
              </w:rPr>
              <w:t>Dale Rasmussen</w:t>
            </w:r>
          </w:p>
          <w:p>
            <w:pPr>
              <w:pStyle w:val="Normal"/>
              <w:widowControl/>
              <w:tabs>
                <w:tab w:val="clear" w:pos="540"/>
                <w:tab w:val="left" w:pos="2772" w:leader="none"/>
              </w:tabs>
              <w:ind w:end="-18"/>
              <w:rPr>
                <w:rFonts w:ascii="Arial" w:hAnsi="Arial" w:cs="Arial"/>
                <w:sz w:val="24"/>
              </w:rPr>
            </w:pPr>
            <w:r>
              <w:rPr>
                <w:rFonts w:cs="Arial" w:ascii="Arial" w:hAnsi="Arial"/>
                <w:sz w:val="24"/>
              </w:rPr>
              <w:t>Richard Sanders</w:t>
            </w:r>
          </w:p>
          <w:p>
            <w:pPr>
              <w:pStyle w:val="Normal"/>
              <w:widowControl/>
              <w:tabs>
                <w:tab w:val="clear" w:pos="540"/>
                <w:tab w:val="left" w:pos="2772" w:leader="none"/>
              </w:tabs>
              <w:ind w:end="-18"/>
              <w:rPr>
                <w:rFonts w:ascii="Arial" w:hAnsi="Arial" w:cs="Arial"/>
                <w:sz w:val="24"/>
              </w:rPr>
            </w:pPr>
            <w:r>
              <w:rPr>
                <w:rFonts w:cs="Arial" w:ascii="Arial" w:hAnsi="Arial"/>
                <w:sz w:val="24"/>
              </w:rPr>
              <w:t>Lance Schuler</w:t>
            </w:r>
          </w:p>
          <w:p>
            <w:pPr>
              <w:pStyle w:val="Normal"/>
              <w:widowControl/>
              <w:tabs>
                <w:tab w:val="clear" w:pos="540"/>
                <w:tab w:val="left" w:pos="2772" w:leader="none"/>
              </w:tabs>
              <w:ind w:end="-18"/>
              <w:rPr>
                <w:rFonts w:ascii="Arial" w:hAnsi="Arial" w:cs="Arial"/>
                <w:sz w:val="24"/>
              </w:rPr>
            </w:pPr>
            <w:r>
              <w:rPr>
                <w:rFonts w:cs="Arial" w:ascii="Arial" w:hAnsi="Arial"/>
                <w:sz w:val="24"/>
              </w:rPr>
              <w:t>Lou Stoler</w:t>
            </w:r>
          </w:p>
          <w:p>
            <w:pPr>
              <w:pStyle w:val="Normal"/>
              <w:widowControl/>
              <w:tabs>
                <w:tab w:val="clear" w:pos="540"/>
                <w:tab w:val="left" w:pos="2772" w:leader="none"/>
              </w:tabs>
              <w:ind w:end="-18"/>
              <w:rPr>
                <w:rFonts w:ascii="Arial" w:hAnsi="Arial" w:cs="Arial"/>
                <w:sz w:val="24"/>
              </w:rPr>
            </w:pPr>
            <w:r>
              <w:rPr>
                <w:rFonts w:cs="Arial" w:ascii="Arial" w:hAnsi="Arial"/>
                <w:sz w:val="24"/>
              </w:rPr>
              <w:t>Sheila Tweed</w:t>
            </w:r>
          </w:p>
          <w:p>
            <w:pPr>
              <w:pStyle w:val="Normal"/>
              <w:widowControl/>
              <w:tabs>
                <w:tab w:val="clear" w:pos="540"/>
                <w:tab w:val="left" w:pos="2772" w:leader="none"/>
              </w:tabs>
              <w:ind w:end="-18"/>
              <w:rPr>
                <w:rFonts w:ascii="Arial" w:hAnsi="Arial" w:cs="Arial"/>
                <w:sz w:val="24"/>
              </w:rPr>
            </w:pPr>
            <w:r>
              <w:rPr>
                <w:rFonts w:cs="Arial" w:ascii="Arial" w:hAnsi="Arial"/>
                <w:sz w:val="24"/>
              </w:rPr>
              <w:t>Kay Young</w:t>
            </w:r>
          </w:p>
          <w:p>
            <w:pPr>
              <w:pStyle w:val="Normal"/>
              <w:tabs>
                <w:tab w:val="left" w:pos="540" w:leader="none"/>
                <w:tab w:val="left" w:pos="2772" w:leader="none"/>
              </w:tabs>
              <w:ind w:end="-18"/>
              <w:rPr>
                <w:rFonts w:ascii="Arial" w:hAnsi="Arial" w:cs="Arial"/>
                <w:sz w:val="24"/>
              </w:rPr>
            </w:pPr>
            <w:r>
              <w:rPr>
                <w:rFonts w:cs="Arial" w:ascii="Arial" w:hAnsi="Arial"/>
                <w:sz w:val="24"/>
              </w:rPr>
              <w:t>Stuart Zisman</w:t>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Bart Clark</w:t>
            </w:r>
          </w:p>
          <w:p>
            <w:pPr>
              <w:pStyle w:val="Normal"/>
              <w:widowControl/>
              <w:tabs>
                <w:tab w:val="clear" w:pos="540"/>
              </w:tabs>
              <w:ind w:end="-558"/>
              <w:rPr>
                <w:rFonts w:ascii="Arial" w:hAnsi="Arial" w:cs="Arial"/>
                <w:sz w:val="24"/>
              </w:rPr>
            </w:pPr>
            <w:r>
              <w:rPr>
                <w:rFonts w:cs="Arial" w:ascii="Arial" w:hAnsi="Arial"/>
                <w:sz w:val="24"/>
              </w:rPr>
              <w:t>Bob Carter</w:t>
            </w:r>
          </w:p>
          <w:p>
            <w:pPr>
              <w:pStyle w:val="Normal"/>
              <w:widowControl/>
              <w:tabs>
                <w:tab w:val="clear" w:pos="540"/>
              </w:tabs>
              <w:ind w:end="-558"/>
              <w:rPr>
                <w:rFonts w:ascii="Arial" w:hAnsi="Arial" w:cs="Arial"/>
                <w:sz w:val="24"/>
              </w:rPr>
            </w:pPr>
            <w:r>
              <w:rPr>
                <w:rFonts w:cs="Arial" w:ascii="Arial" w:hAnsi="Arial"/>
                <w:sz w:val="24"/>
              </w:rPr>
              <w:t>Angela Davis</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Peter del Vecchio</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Merrill Haas</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Ed Hearn</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Mary Heinitz</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Chris Gaffney</w:t>
            </w:r>
          </w:p>
          <w:p>
            <w:pPr>
              <w:pStyle w:val="Normal"/>
              <w:widowControl/>
              <w:tabs>
                <w:tab w:val="clear" w:pos="540"/>
              </w:tabs>
              <w:ind w:end="-558"/>
              <w:rPr>
                <w:rFonts w:ascii="Arial" w:hAnsi="Arial" w:cs="Arial"/>
                <w:sz w:val="24"/>
              </w:rPr>
            </w:pPr>
            <w:r>
              <w:rPr>
                <w:rFonts w:cs="Arial" w:ascii="Arial" w:hAnsi="Arial"/>
                <w:sz w:val="24"/>
              </w:rPr>
              <w:t>Jim Grace</w:t>
            </w:r>
          </w:p>
          <w:p>
            <w:pPr>
              <w:pStyle w:val="Normal"/>
              <w:widowControl/>
              <w:tabs>
                <w:tab w:val="clear" w:pos="540"/>
              </w:tabs>
              <w:ind w:end="-558"/>
              <w:rPr>
                <w:rFonts w:ascii="Arial" w:hAnsi="Arial" w:cs="Arial"/>
                <w:sz w:val="24"/>
              </w:rPr>
            </w:pPr>
            <w:r>
              <w:rPr>
                <w:rFonts w:cs="Arial" w:ascii="Arial" w:hAnsi="Arial"/>
                <w:sz w:val="24"/>
              </w:rPr>
              <w:t>Greg Johnston</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Karen Jones</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Peter Keohane</w:t>
            </w:r>
          </w:p>
          <w:p>
            <w:pPr>
              <w:pStyle w:val="Normal"/>
              <w:widowControl/>
              <w:tabs>
                <w:tab w:val="clear" w:pos="540"/>
              </w:tabs>
              <w:ind w:end="-558"/>
              <w:rPr>
                <w:rFonts w:ascii="Arial" w:hAnsi="Arial" w:cs="Arial"/>
                <w:sz w:val="24"/>
              </w:rPr>
            </w:pPr>
            <w:r>
              <w:rPr>
                <w:rFonts w:cs="Arial" w:ascii="Arial" w:hAnsi="Arial"/>
                <w:sz w:val="24"/>
              </w:rPr>
              <w:t>Anne Koehler</w:t>
            </w:r>
          </w:p>
        </w:tc>
        <w:tc>
          <w:tcPr>
            <w:tcW w:w="3870" w:type="dxa"/>
            <w:vMerge w:val="continue"/>
            <w:tcBorders/>
          </w:tcPr>
          <w:p>
            <w:pPr>
              <w:pStyle w:val="Normal"/>
              <w:tabs>
                <w:tab w:val="left" w:pos="540" w:leader="none"/>
                <w:tab w:val="left" w:pos="2772" w:leader="none"/>
              </w:tabs>
              <w:snapToGrid w:val="false"/>
              <w:ind w:end="-18"/>
              <w:rPr>
                <w:rFonts w:ascii="Arial" w:hAnsi="Arial" w:cs="Arial"/>
                <w:sz w:val="24"/>
              </w:rPr>
            </w:pPr>
            <w:r>
              <w:rPr>
                <w:rFonts w:cs="Arial" w:ascii="Arial" w:hAnsi="Arial"/>
                <w:sz w:val="24"/>
              </w:rPr>
            </w:r>
          </w:p>
        </w:tc>
      </w:tr>
      <w:tr>
        <w:trPr/>
        <w:tc>
          <w:tcPr>
            <w:tcW w:w="3600" w:type="dxa"/>
            <w:tcBorders/>
          </w:tcPr>
          <w:p>
            <w:pPr>
              <w:pStyle w:val="Normal"/>
              <w:widowControl/>
              <w:tabs>
                <w:tab w:val="clear" w:pos="540"/>
              </w:tabs>
              <w:ind w:end="-558"/>
              <w:rPr>
                <w:rFonts w:ascii="Arial" w:hAnsi="Arial" w:cs="Arial"/>
                <w:sz w:val="24"/>
              </w:rPr>
            </w:pPr>
            <w:r>
              <w:rPr>
                <w:rFonts w:cs="Arial" w:ascii="Arial" w:hAnsi="Arial"/>
                <w:sz w:val="24"/>
              </w:rPr>
              <w:t>Deb Korkmas</w:t>
            </w:r>
          </w:p>
        </w:tc>
        <w:tc>
          <w:tcPr>
            <w:tcW w:w="3870" w:type="dxa"/>
            <w:vMerge w:val="continue"/>
            <w:tcBorders/>
          </w:tcPr>
          <w:p>
            <w:pPr>
              <w:pStyle w:val="Normal"/>
              <w:widowControl/>
              <w:tabs>
                <w:tab w:val="clear" w:pos="540"/>
                <w:tab w:val="left" w:pos="2772" w:leader="none"/>
              </w:tabs>
              <w:snapToGrid w:val="false"/>
              <w:ind w:end="-18"/>
              <w:rPr>
                <w:rFonts w:ascii="Arial" w:hAnsi="Arial" w:cs="Arial"/>
                <w:sz w:val="24"/>
              </w:rPr>
            </w:pPr>
            <w:r>
              <w:rPr>
                <w:rFonts w:cs="Arial" w:ascii="Arial" w:hAnsi="Arial"/>
                <w:sz w:val="24"/>
              </w:rPr>
            </w:r>
          </w:p>
        </w:tc>
      </w:tr>
    </w:tbl>
    <w:p>
      <w:pPr>
        <w:pStyle w:val="Normal"/>
        <w:widowControl/>
        <w:tabs>
          <w:tab w:val="clear" w:pos="540"/>
          <w:tab w:val="left" w:pos="5130" w:leader="none"/>
          <w:tab w:val="left" w:pos="6480" w:leader="none"/>
        </w:tabs>
        <w:ind w:end="2070"/>
        <w:rPr>
          <w:rFonts w:ascii="Arial" w:hAnsi="Arial" w:cs="Arial"/>
          <w:sz w:val="24"/>
        </w:rPr>
      </w:pPr>
      <w:r>
        <w:rPr>
          <w:rFonts w:cs="Arial" w:ascii="Arial" w:hAnsi="Arial"/>
          <w:sz w:val="24"/>
        </w:rPr>
        <w:tab/>
        <w:t>Cc:  Mark Haedicke</w:t>
        <w:tab/>
        <w:tab/>
        <w:t>Donna Lowry</w:t>
      </w:r>
    </w:p>
    <w:p>
      <w:pPr>
        <w:sectPr>
          <w:footerReference w:type="default" r:id="rId3"/>
          <w:footerReference w:type="first" r:id="rId4"/>
          <w:type w:val="nextPage"/>
          <w:pgSz w:orient="landscape" w:w="15840" w:h="12240"/>
          <w:pgMar w:left="720" w:right="720" w:gutter="0" w:header="0" w:top="720" w:footer="576" w:bottom="720"/>
          <w:pgNumType w:start="1" w:fmt="decimal"/>
          <w:formProt w:val="false"/>
          <w:titlePg/>
          <w:textDirection w:val="lrTb"/>
          <w:docGrid w:type="default" w:linePitch="360" w:charSpace="0"/>
        </w:sectPr>
        <w:pStyle w:val="Normal"/>
        <w:widowControl/>
        <w:tabs>
          <w:tab w:val="clear" w:pos="540"/>
        </w:tabs>
        <w:ind w:firstLine="720" w:start="4320" w:end="2070"/>
        <w:rPr/>
      </w:pPr>
      <w:r>
        <w:rPr>
          <w:rFonts w:eastAsia="Arial"/>
        </w:rPr>
        <w:t xml:space="preserve">       </w:t>
      </w:r>
      <w:r>
        <w:rPr/>
        <w:t>Jordan Mintz</w:t>
        <w:tab/>
        <w:tab/>
        <w:tab/>
        <w:t>Richard Lauer</w:t>
      </w:r>
    </w:p>
    <w:tbl>
      <w:tblPr>
        <w:tblW w:w="14508" w:type="dxa"/>
        <w:jc w:val="start"/>
        <w:tblInd w:w="0" w:type="dxa"/>
        <w:tblLayout w:type="fixed"/>
        <w:tblCellMar>
          <w:top w:w="0" w:type="dxa"/>
          <w:start w:w="108" w:type="dxa"/>
          <w:bottom w:w="0" w:type="dxa"/>
          <w:end w:w="108" w:type="dxa"/>
        </w:tblCellMar>
      </w:tblPr>
      <w:tblGrid>
        <w:gridCol w:w="558"/>
        <w:gridCol w:w="2520"/>
        <w:gridCol w:w="2520"/>
        <w:gridCol w:w="2250"/>
        <w:gridCol w:w="1800"/>
        <w:gridCol w:w="4860"/>
      </w:tblGrid>
      <w:tr>
        <w:trPr>
          <w:tblHeader w:val="true"/>
        </w:trPr>
        <w:tc>
          <w:tcPr>
            <w:tcW w:w="14508" w:type="dxa"/>
            <w:gridSpan w:val="6"/>
            <w:tcBorders>
              <w:top w:val="single" w:sz="4" w:space="0" w:color="000000"/>
              <w:start w:val="single" w:sz="4" w:space="0" w:color="000000"/>
              <w:end w:val="single" w:sz="4" w:space="0" w:color="000000"/>
            </w:tcBorders>
            <w:shd w:fill="BFBFBF" w:val="clear"/>
          </w:tcPr>
          <w:p>
            <w:pPr>
              <w:pStyle w:val="Normal"/>
              <w:widowControl/>
              <w:ind w:end="-109"/>
              <w:jc w:val="center"/>
              <w:rPr>
                <w:rFonts w:ascii="Arial" w:hAnsi="Arial" w:cs="Arial"/>
                <w:b/>
                <w:sz w:val="24"/>
              </w:rPr>
            </w:pPr>
            <w:r>
              <w:rPr>
                <w:rFonts w:cs="Arial" w:ascii="Arial" w:hAnsi="Arial"/>
                <w:b/>
                <w:sz w:val="24"/>
              </w:rPr>
              <w:t>I</w:t>
            </w:r>
          </w:p>
          <w:p>
            <w:pPr>
              <w:pStyle w:val="Normal"/>
              <w:widowControl/>
              <w:ind w:end="-109"/>
              <w:jc w:val="center"/>
              <w:rPr>
                <w:rFonts w:ascii="Arial" w:hAnsi="Arial" w:cs="Arial"/>
                <w:b/>
                <w:sz w:val="24"/>
              </w:rPr>
            </w:pPr>
            <w:r>
              <w:rPr>
                <w:rFonts w:cs="Arial" w:ascii="Arial" w:hAnsi="Arial"/>
                <w:b/>
                <w:sz w:val="24"/>
              </w:rPr>
              <w:t>ENRON NORTH AMERICA FINANCE / TRANSACTIONS</w:t>
            </w:r>
          </w:p>
          <w:p>
            <w:pPr>
              <w:pStyle w:val="Normal"/>
              <w:widowControl/>
              <w:ind w:end="-109"/>
              <w:jc w:val="center"/>
              <w:rPr>
                <w:rFonts w:ascii="Arial" w:hAnsi="Arial" w:cs="Arial"/>
                <w:b/>
                <w:sz w:val="24"/>
              </w:rPr>
            </w:pPr>
            <w:r>
              <w:rPr>
                <w:rFonts w:cs="Arial" w:ascii="Arial" w:hAnsi="Arial"/>
                <w:b/>
                <w:sz w:val="24"/>
              </w:rPr>
            </w:r>
          </w:p>
          <w:p>
            <w:pPr>
              <w:pStyle w:val="Normal"/>
              <w:widowControl/>
              <w:ind w:end="-109"/>
              <w:jc w:val="center"/>
              <w:rPr>
                <w:rFonts w:ascii="Arial" w:hAnsi="Arial" w:cs="Arial"/>
                <w:b/>
                <w:sz w:val="24"/>
              </w:rPr>
            </w:pPr>
            <w:r>
              <w:rPr>
                <w:rFonts w:cs="Arial" w:ascii="Arial" w:hAnsi="Arial"/>
                <w:b/>
                <w:sz w:val="24"/>
              </w:rPr>
            </w:r>
          </w:p>
        </w:tc>
      </w:tr>
      <w:tr>
        <w:trPr>
          <w:tblHeader w:val="true"/>
        </w:trPr>
        <w:tc>
          <w:tcPr>
            <w:tcW w:w="3078" w:type="dxa"/>
            <w:gridSpan w:val="2"/>
            <w:tcBorders>
              <w:top w:val="single" w:sz="18" w:space="0" w:color="000000"/>
              <w:start w:val="single" w:sz="4" w:space="0" w:color="000000"/>
              <w:bottom w:val="single" w:sz="18" w:space="0" w:color="000000"/>
              <w:end w:val="single" w:sz="12" w:space="0" w:color="000000"/>
            </w:tcBorders>
          </w:tcPr>
          <w:p>
            <w:pPr>
              <w:pStyle w:val="Normal"/>
              <w:widowControl/>
              <w:tabs>
                <w:tab w:val="clear" w:pos="540"/>
                <w:tab w:val="left" w:pos="8550" w:leader="none"/>
              </w:tabs>
              <w:snapToGrid w:val="false"/>
              <w:ind w:hanging="360" w:start="360" w:end="0"/>
              <w:jc w:val="center"/>
              <w:rPr>
                <w:rFonts w:ascii="Arial" w:hAnsi="Arial" w:cs="Arial"/>
                <w:b/>
                <w:sz w:val="22"/>
              </w:rPr>
            </w:pPr>
            <w:r>
              <w:rPr>
                <w:rFonts w:cs="Arial" w:ascii="Arial" w:hAnsi="Arial"/>
                <w:b/>
                <w:sz w:val="22"/>
              </w:rPr>
            </w:r>
          </w:p>
          <w:p>
            <w:pPr>
              <w:pStyle w:val="Normal"/>
              <w:widowControl/>
              <w:tabs>
                <w:tab w:val="clear" w:pos="540"/>
                <w:tab w:val="left" w:pos="8550" w:leader="none"/>
              </w:tabs>
              <w:ind w:hanging="360" w:start="360" w:end="0"/>
              <w:jc w:val="center"/>
              <w:rPr>
                <w:rFonts w:ascii="Arial" w:hAnsi="Arial" w:cs="Arial"/>
                <w:b/>
                <w:sz w:val="22"/>
              </w:rPr>
            </w:pPr>
            <w:r>
              <w:rPr>
                <w:rFonts w:cs="Arial" w:ascii="Arial" w:hAnsi="Arial"/>
                <w:b/>
                <w:sz w:val="22"/>
              </w:rPr>
              <w:t>PROJECT</w:t>
            </w:r>
          </w:p>
          <w:p>
            <w:pPr>
              <w:pStyle w:val="Normal"/>
              <w:widowControl/>
              <w:tabs>
                <w:tab w:val="clear" w:pos="540"/>
                <w:tab w:val="left" w:pos="8550" w:leader="none"/>
              </w:tabs>
              <w:ind w:hanging="360" w:start="360" w:end="0"/>
              <w:jc w:val="center"/>
              <w:rPr>
                <w:rFonts w:ascii="Arial" w:hAnsi="Arial" w:cs="Arial"/>
                <w:b/>
                <w:sz w:val="22"/>
              </w:rPr>
            </w:pPr>
            <w:r>
              <w:rPr>
                <w:rFonts w:cs="Arial" w:ascii="Arial" w:hAnsi="Arial"/>
                <w:b/>
                <w:sz w:val="22"/>
              </w:rPr>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RESPONSIBLE ATTORNEY</w:t>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r>
          </w:p>
        </w:tc>
        <w:tc>
          <w:tcPr>
            <w:tcW w:w="2250" w:type="dxa"/>
            <w:tcBorders>
              <w:top w:val="single" w:sz="18" w:space="0" w:color="000000"/>
              <w:start w:val="single" w:sz="12" w:space="0" w:color="000000"/>
              <w:bottom w:val="single" w:sz="18" w:space="0" w:color="000000"/>
              <w:end w:val="single" w:sz="12"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8"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PROJECTED</w:t>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CLOSING</w:t>
            </w:r>
          </w:p>
        </w:tc>
        <w:tc>
          <w:tcPr>
            <w:tcW w:w="4860" w:type="dxa"/>
            <w:tcBorders>
              <w:top w:val="single" w:sz="18" w:space="0" w:color="000000"/>
              <w:start w:val="single" w:sz="12" w:space="0" w:color="000000"/>
              <w:bottom w:val="single" w:sz="18" w:space="0" w:color="000000"/>
              <w:end w:val="single" w:sz="4"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STATUS</w:t>
            </w:r>
          </w:p>
        </w:tc>
      </w:tr>
      <w:tr>
        <w:trPr/>
        <w:tc>
          <w:tcPr>
            <w:tcW w:w="558" w:type="dxa"/>
            <w:tcBorders>
              <w:top w:val="single" w:sz="4" w:space="0" w:color="000000"/>
              <w:start w:val="single" w:sz="4" w:space="0" w:color="000000"/>
              <w:end w:val="single" w:sz="6" w:space="0" w:color="000000"/>
            </w:tcBorders>
          </w:tcPr>
          <w:p>
            <w:pPr>
              <w:pStyle w:val="Normal"/>
              <w:widowControl/>
              <w:numPr>
                <w:ilvl w:val="0"/>
                <w:numId w:val="7"/>
              </w:numPr>
              <w:snapToGrid w:val="false"/>
              <w:rPr>
                <w:rFonts w:ascii="Arial" w:hAnsi="Arial" w:cs="Arial"/>
                <w:sz w:val="22"/>
              </w:rPr>
            </w:pPr>
            <w:r>
              <w:rPr>
                <w:rFonts w:cs="Arial" w:ascii="Arial" w:hAnsi="Arial"/>
                <w:b/>
                <w:sz w:val="22"/>
              </w:rPr>
            </w:r>
          </w:p>
        </w:tc>
        <w:tc>
          <w:tcPr>
            <w:tcW w:w="2520" w:type="dxa"/>
            <w:tcBorders>
              <w:top w:val="single" w:sz="4"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AIG</w:t>
            </w:r>
          </w:p>
        </w:tc>
        <w:tc>
          <w:tcPr>
            <w:tcW w:w="2520" w:type="dxa"/>
            <w:tcBorders>
              <w:top w:val="single" w:sz="4" w:space="0" w:color="000000"/>
              <w:start w:val="single" w:sz="6" w:space="0" w:color="000000"/>
              <w:end w:val="single" w:sz="6"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Travis McCullough</w:t>
            </w:r>
          </w:p>
        </w:tc>
        <w:tc>
          <w:tcPr>
            <w:tcW w:w="2250" w:type="dxa"/>
            <w:tcBorders>
              <w:top w:val="single" w:sz="4" w:space="0" w:color="000000"/>
              <w:start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Joe Deffner</w:t>
            </w:r>
          </w:p>
        </w:tc>
        <w:tc>
          <w:tcPr>
            <w:tcW w:w="1800" w:type="dxa"/>
            <w:tcBorders>
              <w:top w:val="single" w:sz="4" w:space="0" w:color="000000"/>
              <w:start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$25M investment in LBO Fund with potential for gas/power deals</w:t>
            </w:r>
          </w:p>
        </w:tc>
      </w:tr>
      <w:tr>
        <w:trPr/>
        <w:tc>
          <w:tcPr>
            <w:tcW w:w="558" w:type="dxa"/>
            <w:tcBorders>
              <w:top w:val="single" w:sz="4" w:space="0" w:color="000000"/>
              <w:start w:val="single" w:sz="4" w:space="0" w:color="000000"/>
              <w:end w:val="single" w:sz="6" w:space="0" w:color="000000"/>
            </w:tcBorders>
          </w:tcPr>
          <w:p>
            <w:pPr>
              <w:pStyle w:val="Normal"/>
              <w:widowControl/>
              <w:numPr>
                <w:ilvl w:val="0"/>
                <w:numId w:val="7"/>
              </w:numPr>
              <w:snapToGrid w:val="false"/>
              <w:rPr>
                <w:rFonts w:ascii="Arial" w:hAnsi="Arial" w:cs="Arial"/>
                <w:sz w:val="22"/>
              </w:rPr>
            </w:pPr>
            <w:r>
              <w:rPr>
                <w:rFonts w:cs="Arial" w:ascii="Arial" w:hAnsi="Arial"/>
                <w:sz w:val="22"/>
              </w:rPr>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Aspect</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Steve Pruett</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$50-55MM VPP</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Bonne Terre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Teresa Bushman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Steve Pruett</w:t>
            </w:r>
          </w:p>
        </w:tc>
        <w:tc>
          <w:tcPr>
            <w:tcW w:w="1800" w:type="dxa"/>
            <w:tcBorders>
              <w:top w:val="single" w:sz="6" w:space="0" w:color="000000"/>
              <w:start w:val="single" w:sz="6" w:space="0" w:color="000000"/>
              <w:bottom w:val="single" w:sz="6" w:space="0" w:color="000000"/>
            </w:tcBorders>
          </w:tcPr>
          <w:p>
            <w:pPr>
              <w:pStyle w:val="Normal"/>
              <w:widowControl/>
              <w:tabs>
                <w:tab w:val="clear" w:pos="540"/>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Dissolution; Exploration Agreements with Tri-C, Rimco and Manti</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Catalytica II</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Bart Clark</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(Brobeck Flager)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Ray Bowen</w:t>
            </w:r>
          </w:p>
          <w:p>
            <w:pPr>
              <w:pStyle w:val="Normal"/>
              <w:widowControl/>
              <w:tabs>
                <w:tab w:val="clear" w:pos="540"/>
                <w:tab w:val="left" w:pos="8550" w:leader="none"/>
              </w:tabs>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tcBorders>
          </w:tcPr>
          <w:p>
            <w:pPr>
              <w:pStyle w:val="Normal"/>
              <w:widowControl/>
              <w:tabs>
                <w:tab w:val="clear" w:pos="540"/>
                <w:tab w:val="left" w:pos="8550" w:leader="none"/>
              </w:tabs>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Modifications to 1998 Preferred Stock Purchase Agreement agreed and executed. Execution of Amendment to Xonon Technology Implementation Agreement pending.</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Crescendo</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Teresa Bushman</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(Rell Tipton – V&amp;E)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Scott Josey</w:t>
            </w:r>
          </w:p>
        </w:tc>
        <w:tc>
          <w:tcPr>
            <w:tcW w:w="1800" w:type="dxa"/>
            <w:tcBorders>
              <w:top w:val="single" w:sz="6" w:space="0" w:color="000000"/>
              <w:start w:val="single" w:sz="6" w:space="0" w:color="000000"/>
              <w:bottom w:val="single" w:sz="6" w:space="0" w:color="000000"/>
            </w:tcBorders>
          </w:tcPr>
          <w:p>
            <w:pPr>
              <w:pStyle w:val="Normal"/>
              <w:widowControl/>
              <w:tabs>
                <w:tab w:val="clear" w:pos="540"/>
                <w:tab w:val="left" w:pos="8550" w:leader="none"/>
              </w:tabs>
              <w:rPr/>
            </w:pPr>
            <w:r>
              <w:rPr>
                <w:rFonts w:cs="Arial" w:ascii="Arial" w:hAnsi="Arial"/>
                <w:sz w:val="22"/>
              </w:rPr>
              <w:t>Closed equity; VPP to close 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$27MM equity investment and $8MM VPP</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Cyclone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Steve Horn</w:t>
            </w:r>
          </w:p>
        </w:tc>
        <w:tc>
          <w:tcPr>
            <w:tcW w:w="180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 xml:space="preserve">rd </w:t>
            </w:r>
            <w:r>
              <w:rPr>
                <w:rFonts w:cs="Arial" w:ascii="Arial" w:hAnsi="Arial"/>
                <w:sz w:val="22"/>
              </w:rPr>
              <w:t>Qtr. 2000</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Proposed equity investment in e-commerce company</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Cypress Upstream</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(Hunter White - A&amp;K)</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Steve Pruett</w:t>
            </w:r>
          </w:p>
        </w:tc>
        <w:tc>
          <w:tcPr>
            <w:tcW w:w="180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Formation of entity for development of Shell Cypress properties ($106MM)</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 xml:space="preserve">East Coast Power </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Bob Carter</w:t>
            </w:r>
          </w:p>
          <w:p>
            <w:pPr>
              <w:pStyle w:val="Normal"/>
              <w:widowControl/>
              <w:tabs>
                <w:tab w:val="left" w:pos="540" w:leader="none"/>
                <w:tab w:val="left" w:pos="8550" w:leader="none"/>
              </w:tabs>
              <w:jc w:val="center"/>
              <w:rPr>
                <w:rFonts w:ascii="Arial" w:hAnsi="Arial" w:cs="Arial"/>
                <w:sz w:val="22"/>
              </w:rPr>
            </w:pPr>
            <w:r>
              <w:rPr>
                <w:rFonts w:cs="Arial" w:ascii="Arial" w:hAnsi="Arial"/>
                <w:sz w:val="22"/>
              </w:rPr>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Brad Alford</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Randall Maffet</w:t>
            </w:r>
          </w:p>
        </w:tc>
        <w:tc>
          <w:tcPr>
            <w:tcW w:w="180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tabs>
                <w:tab w:val="left" w:pos="540" w:leader="none"/>
                <w:tab w:val="left" w:pos="8550" w:leader="none"/>
              </w:tabs>
              <w:jc w:val="both"/>
              <w:rPr>
                <w:rFonts w:ascii="Arial" w:hAnsi="Arial" w:cs="Arial"/>
                <w:sz w:val="22"/>
              </w:rPr>
            </w:pPr>
            <w:r>
              <w:rPr>
                <w:rFonts w:cs="Arial" w:ascii="Arial" w:hAnsi="Arial"/>
                <w:sz w:val="22"/>
              </w:rPr>
              <w:t>Potential project restructurings and</w:t>
            </w:r>
          </w:p>
          <w:p>
            <w:pPr>
              <w:pStyle w:val="Normal"/>
              <w:widowControl/>
              <w:tabs>
                <w:tab w:val="left" w:pos="540" w:leader="none"/>
                <w:tab w:val="left" w:pos="8550" w:leader="none"/>
              </w:tabs>
              <w:jc w:val="both"/>
              <w:rPr>
                <w:rFonts w:ascii="Arial" w:hAnsi="Arial" w:cs="Arial"/>
                <w:sz w:val="22"/>
              </w:rPr>
            </w:pPr>
            <w:r>
              <w:rPr>
                <w:rFonts w:cs="Arial" w:ascii="Arial" w:hAnsi="Arial"/>
                <w:sz w:val="22"/>
              </w:rPr>
              <w:t>Refinancings</w:t>
            </w:r>
          </w:p>
        </w:tc>
      </w:tr>
      <w:tr>
        <w:trPr/>
        <w:tc>
          <w:tcPr>
            <w:tcW w:w="558" w:type="dxa"/>
            <w:tcBorders>
              <w:start w:val="single" w:sz="4" w:space="0" w:color="000000"/>
              <w:end w:val="single" w:sz="6" w:space="0" w:color="000000"/>
            </w:tcBorders>
          </w:tcPr>
          <w:p>
            <w:pPr>
              <w:pStyle w:val="Normal"/>
              <w:widowControl/>
              <w:numPr>
                <w:ilvl w:val="0"/>
                <w:numId w:val="7"/>
              </w:numPr>
              <w:snapToGrid w:val="false"/>
              <w:rPr>
                <w:rFonts w:ascii="Arial" w:hAnsi="Arial" w:cs="Arial"/>
                <w:sz w:val="22"/>
              </w:rPr>
            </w:pPr>
            <w:r>
              <w:rPr>
                <w:rFonts w:cs="Arial" w:ascii="Arial" w:hAnsi="Arial"/>
                <w:sz w:val="22"/>
              </w:rPr>
            </w:r>
          </w:p>
        </w:tc>
        <w:tc>
          <w:tcPr>
            <w:tcW w:w="2520" w:type="dxa"/>
            <w:tcBorders>
              <w:top w:val="single" w:sz="4" w:space="0" w:color="000000"/>
              <w:start w:val="single" w:sz="6" w:space="0" w:color="000000"/>
              <w:end w:val="single" w:sz="6" w:space="0" w:color="000000"/>
            </w:tcBorders>
          </w:tcPr>
          <w:p>
            <w:pPr>
              <w:pStyle w:val="Normal"/>
              <w:widowControl/>
              <w:ind w:end="-198"/>
              <w:rPr>
                <w:rFonts w:ascii="Arial" w:hAnsi="Arial" w:cs="Arial"/>
                <w:sz w:val="22"/>
              </w:rPr>
            </w:pPr>
            <w:r>
              <w:rPr>
                <w:rFonts w:cs="Arial" w:ascii="Arial" w:hAnsi="Arial"/>
                <w:sz w:val="22"/>
              </w:rPr>
              <w:t>Ecogas</w:t>
            </w:r>
          </w:p>
        </w:tc>
        <w:tc>
          <w:tcPr>
            <w:tcW w:w="252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Dan Lyons</w:t>
            </w:r>
          </w:p>
          <w:p>
            <w:pPr>
              <w:pStyle w:val="Normal"/>
              <w:widowControl/>
              <w:jc w:val="center"/>
              <w:rPr>
                <w:rFonts w:ascii="Arial" w:hAnsi="Arial" w:cs="Arial"/>
                <w:sz w:val="22"/>
              </w:rPr>
            </w:pPr>
            <w:r>
              <w:rPr>
                <w:rFonts w:cs="Arial" w:ascii="Arial" w:hAnsi="Arial"/>
                <w:sz w:val="22"/>
              </w:rPr>
              <w:t>Rob Stephens (B&amp;P)</w:t>
            </w:r>
          </w:p>
        </w:tc>
        <w:tc>
          <w:tcPr>
            <w:tcW w:w="225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Tammy Mulrooney</w:t>
            </w:r>
          </w:p>
        </w:tc>
        <w:tc>
          <w:tcPr>
            <w:tcW w:w="180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Ongoing</w:t>
            </w:r>
          </w:p>
        </w:tc>
        <w:tc>
          <w:tcPr>
            <w:tcW w:w="4860" w:type="dxa"/>
            <w:tcBorders>
              <w:start w:val="single" w:sz="6" w:space="0" w:color="000000"/>
              <w:end w:val="single" w:sz="4" w:space="0" w:color="000000"/>
            </w:tcBorders>
          </w:tcPr>
          <w:p>
            <w:pPr>
              <w:pStyle w:val="Normal"/>
              <w:widowControl/>
              <w:jc w:val="both"/>
              <w:rPr>
                <w:rFonts w:ascii="Arial" w:hAnsi="Arial" w:cs="Arial"/>
                <w:sz w:val="22"/>
              </w:rPr>
            </w:pPr>
            <w:r>
              <w:rPr>
                <w:rFonts w:cs="Arial" w:ascii="Arial" w:hAnsi="Arial"/>
                <w:sz w:val="22"/>
              </w:rPr>
              <w:t>Maintenance of Interest</w:t>
            </w:r>
          </w:p>
        </w:tc>
      </w:tr>
      <w:tr>
        <w:trPr>
          <w:trHeight w:val="24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ECT Securities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Dan Lyons</w:t>
            </w:r>
          </w:p>
          <w:p>
            <w:pPr>
              <w:pStyle w:val="Normal"/>
              <w:widowControl/>
              <w:jc w:val="center"/>
              <w:rPr>
                <w:rFonts w:ascii="Arial" w:hAnsi="Arial" w:cs="Arial"/>
                <w:sz w:val="22"/>
              </w:rPr>
            </w:pPr>
            <w:r>
              <w:rPr>
                <w:rFonts w:cs="Arial" w:ascii="Arial" w:hAnsi="Arial"/>
                <w:sz w:val="22"/>
              </w:rPr>
              <w:t>Julia Murray</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Donna Lowry</w:t>
            </w:r>
          </w:p>
          <w:p>
            <w:pPr>
              <w:pStyle w:val="Normal"/>
              <w:widowControl/>
              <w:jc w:val="center"/>
              <w:rPr>
                <w:rFonts w:ascii="Arial" w:hAnsi="Arial" w:cs="Arial"/>
                <w:sz w:val="22"/>
              </w:rPr>
            </w:pPr>
            <w:r>
              <w:rPr>
                <w:rFonts w:cs="Arial" w:ascii="Arial" w:hAnsi="Arial"/>
                <w:sz w:val="22"/>
              </w:rPr>
              <w:t>Rick Buy</w:t>
            </w:r>
          </w:p>
        </w:tc>
        <w:tc>
          <w:tcPr>
            <w:tcW w:w="1800" w:type="dxa"/>
            <w:tcBorders>
              <w:top w:val="single" w:sz="6" w:space="0" w:color="000000"/>
              <w:start w:val="single" w:sz="6" w:space="0" w:color="000000"/>
              <w:bottom w:val="single" w:sz="6" w:space="0" w:color="000000"/>
            </w:tcBorders>
          </w:tcPr>
          <w:p>
            <w:pPr>
              <w:pStyle w:val="Normal"/>
              <w:widowControl/>
              <w:jc w:val="center"/>
              <w:rPr>
                <w:rFonts w:ascii="Arial" w:hAnsi="Arial" w:cs="Arial"/>
                <w:sz w:val="22"/>
              </w:rPr>
            </w:pPr>
            <w:r>
              <w:rPr>
                <w:rFonts w:cs="Arial" w:ascii="Arial" w:hAnsi="Arial"/>
                <w:sz w:val="22"/>
              </w:rPr>
              <w:t>Ongoing</w:t>
            </w:r>
          </w:p>
        </w:tc>
        <w:tc>
          <w:tcPr>
            <w:tcW w:w="4860" w:type="dxa"/>
            <w:tcBorders>
              <w:top w:val="single" w:sz="4" w:space="0" w:color="000000"/>
              <w:start w:val="single" w:sz="4"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Ongoing matters regarding broker dealer</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Enron Net Works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Travis McCullough</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Mark Haedicke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N/A</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Various intellectual property matters</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Enron Net Works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Travis McCullough</w:t>
            </w:r>
          </w:p>
          <w:p>
            <w:pPr>
              <w:pStyle w:val="Normal"/>
              <w:widowControl/>
              <w:tabs>
                <w:tab w:val="clear" w:pos="540"/>
                <w:tab w:val="left" w:pos="8550" w:leader="none"/>
              </w:tabs>
              <w:jc w:val="center"/>
              <w:rPr>
                <w:rFonts w:ascii="Arial" w:hAnsi="Arial" w:cs="Arial"/>
                <w:sz w:val="22"/>
              </w:rPr>
            </w:pPr>
            <w:r>
              <w:rPr>
                <w:rFonts w:cs="Arial" w:ascii="Arial" w:hAnsi="Arial"/>
                <w:sz w:val="22"/>
              </w:rPr>
              <w:t>Mark Taylor</w:t>
            </w:r>
          </w:p>
          <w:p>
            <w:pPr>
              <w:pStyle w:val="Normal"/>
              <w:widowControl/>
              <w:tabs>
                <w:tab w:val="clear" w:pos="540"/>
                <w:tab w:val="left" w:pos="8550" w:leader="none"/>
              </w:tabs>
              <w:jc w:val="center"/>
              <w:rPr>
                <w:rFonts w:ascii="Arial" w:hAnsi="Arial" w:cs="Arial"/>
                <w:sz w:val="22"/>
              </w:rPr>
            </w:pPr>
            <w:r>
              <w:rPr>
                <w:rFonts w:cs="Arial" w:ascii="Arial" w:hAnsi="Arial"/>
                <w:sz w:val="22"/>
              </w:rPr>
              <w:t>Alan Aronowitz</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Mark Haedicke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N/A</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Development of additional e-commerce businesses</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Enron Net Works/</w:t>
            </w:r>
          </w:p>
          <w:p>
            <w:pPr>
              <w:pStyle w:val="Normal"/>
              <w:widowControl/>
              <w:rPr>
                <w:rFonts w:ascii="Arial" w:hAnsi="Arial" w:cs="Arial"/>
                <w:sz w:val="22"/>
              </w:rPr>
            </w:pPr>
            <w:r>
              <w:rPr>
                <w:rFonts w:cs="Arial" w:ascii="Arial" w:hAnsi="Arial"/>
                <w:sz w:val="22"/>
              </w:rPr>
              <w:t>Enron Online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Travis McCullough</w:t>
            </w:r>
          </w:p>
          <w:p>
            <w:pPr>
              <w:pStyle w:val="Normal"/>
              <w:widowControl/>
              <w:tabs>
                <w:tab w:val="clear" w:pos="540"/>
                <w:tab w:val="left" w:pos="8550" w:leader="none"/>
              </w:tabs>
              <w:jc w:val="center"/>
              <w:rPr>
                <w:rFonts w:ascii="Arial" w:hAnsi="Arial" w:cs="Arial"/>
                <w:sz w:val="22"/>
              </w:rPr>
            </w:pPr>
            <w:r>
              <w:rPr>
                <w:rFonts w:cs="Arial" w:ascii="Arial" w:hAnsi="Arial"/>
                <w:sz w:val="22"/>
              </w:rPr>
              <w:t>Mark Taylor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Louise Kitchen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Oct. 1,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equity investments in 3 to 5 trading platforms</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Hanover Compressor</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Ray Bowen</w:t>
            </w:r>
          </w:p>
          <w:p>
            <w:pPr>
              <w:pStyle w:val="Normal"/>
              <w:widowControl/>
              <w:tabs>
                <w:tab w:val="clear" w:pos="540"/>
                <w:tab w:val="left" w:pos="8550" w:leader="none"/>
              </w:tabs>
              <w:jc w:val="center"/>
              <w:rPr>
                <w:rFonts w:ascii="Arial" w:hAnsi="Arial" w:cs="Arial"/>
                <w:sz w:val="22"/>
              </w:rPr>
            </w:pPr>
            <w:r>
              <w:rPr>
                <w:rFonts w:cs="Arial" w:ascii="Arial" w:hAnsi="Arial"/>
                <w:sz w:val="22"/>
              </w:rPr>
              <w:t>Mike Jakubik</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hedge of equity position</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Hanson Production</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Teresa Bushman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John Thompson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Exploration Participation Agreement</w:t>
            </w:r>
          </w:p>
          <w:p>
            <w:pPr>
              <w:pStyle w:val="Normal"/>
              <w:widowControl/>
              <w:tabs>
                <w:tab w:val="clear" w:pos="540"/>
                <w:tab w:val="left" w:pos="8550" w:leader="none"/>
              </w:tabs>
              <w:rPr>
                <w:rFonts w:ascii="Arial" w:hAnsi="Arial" w:cs="Arial"/>
                <w:sz w:val="22"/>
              </w:rPr>
            </w:pPr>
            <w:r>
              <w:rPr>
                <w:rFonts w:cs="Arial" w:ascii="Arial" w:hAnsi="Arial"/>
                <w:sz w:val="22"/>
              </w:rPr>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HV Marine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Jempy Neyman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payoff of Facility B Debt and Restructure of Collateral</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Gladiator</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Lou Stoler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Stephen Douglas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Formation of off-shore investment fund on tax</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Kingdom Energy</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Teresa Bushman</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(Dave Jungman- Gardere Wynne)</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Brian Vass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$17.5MM sale of drilling rig</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Mahonia</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Teresa Bushman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Joe Deffner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Amendment of prepay collateral arrangements</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Metering Technology Corp.</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Kevin Kuykendall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Closed</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Equity investment in meter company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Peace Software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Kevin Kuykendall</w:t>
            </w:r>
          </w:p>
          <w:p>
            <w:pPr>
              <w:pStyle w:val="Normal"/>
              <w:widowControl/>
              <w:tabs>
                <w:tab w:val="clear" w:pos="540"/>
                <w:tab w:val="left" w:pos="8550" w:leader="none"/>
              </w:tabs>
              <w:jc w:val="center"/>
              <w:rPr>
                <w:rFonts w:ascii="Arial" w:hAnsi="Arial" w:cs="Arial"/>
                <w:sz w:val="22"/>
              </w:rPr>
            </w:pPr>
            <w:r>
              <w:rPr>
                <w:rFonts w:cs="Arial" w:ascii="Arial" w:hAnsi="Arial"/>
                <w:sz w:val="22"/>
              </w:rPr>
              <w:t>Kyle Kettler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equity investment in billing software company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Project Avalanche</w:t>
            </w:r>
          </w:p>
          <w:p>
            <w:pPr>
              <w:pStyle w:val="Normal"/>
              <w:widowControl/>
              <w:rPr>
                <w:rFonts w:ascii="Arial" w:hAnsi="Arial" w:cs="Arial"/>
                <w:sz w:val="22"/>
              </w:rPr>
            </w:pPr>
            <w:r>
              <w:rPr>
                <w:rFonts w:cs="Arial" w:ascii="Arial" w:hAnsi="Arial"/>
                <w:sz w:val="22"/>
              </w:rPr>
              <w:t>(Colstrip, Montana QF)</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Karen Jones</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(LeBoeuf)</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Terry Donovan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p>
            <w:pPr>
              <w:pStyle w:val="Normal"/>
              <w:widowControl/>
              <w:tabs>
                <w:tab w:val="clear" w:pos="540"/>
                <w:tab w:val="left" w:pos="8550" w:leader="none"/>
              </w:tabs>
              <w:rPr/>
            </w:pPr>
            <w:r>
              <w:rPr>
                <w:rFonts w:cs="Arial" w:ascii="Arial" w:hAnsi="Arial"/>
                <w:sz w:val="22"/>
              </w:rPr>
              <w:t>1</w:t>
            </w:r>
            <w:r>
              <w:rPr>
                <w:rFonts w:cs="Arial" w:ascii="Arial" w:hAnsi="Arial"/>
                <w:sz w:val="22"/>
                <w:vertAlign w:val="superscript"/>
              </w:rPr>
              <w:t>st</w:t>
            </w:r>
            <w:r>
              <w:rPr>
                <w:rFonts w:cs="Arial" w:ascii="Arial" w:hAnsi="Arial"/>
                <w:sz w:val="22"/>
              </w:rPr>
              <w:t xml:space="preserve"> Qtr. 2001</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Settled with GP; PPA buyout ($200m) to be executed by 12/31/00 and approved by MPSC by 3/31/01</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Project Battleship/</w:t>
            </w:r>
          </w:p>
          <w:p>
            <w:pPr>
              <w:pStyle w:val="Normal"/>
              <w:widowControl/>
              <w:rPr>
                <w:rFonts w:ascii="Arial" w:hAnsi="Arial" w:cs="Arial"/>
                <w:sz w:val="22"/>
              </w:rPr>
            </w:pPr>
            <w:r>
              <w:rPr>
                <w:rFonts w:cs="Arial" w:ascii="Arial" w:hAnsi="Arial"/>
                <w:sz w:val="22"/>
              </w:rPr>
              <w:t>Dodger</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Dan Lyons</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(Andrews &amp; Kurth)</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Dave Duran</w:t>
            </w:r>
          </w:p>
          <w:p>
            <w:pPr>
              <w:pStyle w:val="Normal"/>
              <w:widowControl/>
              <w:tabs>
                <w:tab w:val="clear" w:pos="540"/>
                <w:tab w:val="left" w:pos="8550" w:leader="none"/>
              </w:tabs>
              <w:jc w:val="center"/>
              <w:rPr>
                <w:rFonts w:ascii="Arial" w:hAnsi="Arial" w:cs="Arial"/>
                <w:sz w:val="22"/>
              </w:rPr>
            </w:pPr>
            <w:r>
              <w:rPr>
                <w:rFonts w:cs="Arial" w:ascii="Arial" w:hAnsi="Arial"/>
                <w:sz w:val="22"/>
              </w:rPr>
              <w:t>David Marks</w:t>
            </w:r>
          </w:p>
          <w:p>
            <w:pPr>
              <w:pStyle w:val="Normal"/>
              <w:widowControl/>
              <w:tabs>
                <w:tab w:val="clear" w:pos="540"/>
                <w:tab w:val="left" w:pos="8550" w:leader="none"/>
              </w:tabs>
              <w:jc w:val="center"/>
              <w:rPr>
                <w:rFonts w:ascii="Arial" w:hAnsi="Arial" w:cs="Arial"/>
                <w:sz w:val="22"/>
              </w:rPr>
            </w:pPr>
            <w:r>
              <w:rPr>
                <w:rFonts w:cs="Arial" w:ascii="Arial" w:hAnsi="Arial"/>
                <w:sz w:val="22"/>
              </w:rPr>
              <w:t>Andy Keleman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Services Agreement for proposed restructuring of power project and purchase of interest in QF cogen facility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Project Cornhusker</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Dan Lyons</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(LeBouef Lamb)</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Doug Clifford</w:t>
            </w:r>
          </w:p>
          <w:p>
            <w:pPr>
              <w:pStyle w:val="Normal"/>
              <w:widowControl/>
              <w:tabs>
                <w:tab w:val="clear" w:pos="540"/>
                <w:tab w:val="left" w:pos="8550" w:leader="none"/>
              </w:tabs>
              <w:jc w:val="center"/>
              <w:rPr>
                <w:rFonts w:ascii="Arial" w:hAnsi="Arial" w:cs="Arial"/>
                <w:sz w:val="22"/>
              </w:rPr>
            </w:pPr>
            <w:r>
              <w:rPr>
                <w:rFonts w:cs="Arial" w:ascii="Arial" w:hAnsi="Arial"/>
                <w:sz w:val="22"/>
              </w:rPr>
              <w:t>Carl Tricoli</w:t>
            </w:r>
          </w:p>
          <w:p>
            <w:pPr>
              <w:pStyle w:val="Normal"/>
              <w:widowControl/>
              <w:tabs>
                <w:tab w:val="clear" w:pos="540"/>
                <w:tab w:val="left" w:pos="8550" w:leader="none"/>
              </w:tabs>
              <w:jc w:val="center"/>
              <w:rPr>
                <w:rFonts w:ascii="Arial" w:hAnsi="Arial" w:cs="Arial"/>
                <w:sz w:val="22"/>
              </w:rPr>
            </w:pPr>
            <w:r>
              <w:rPr>
                <w:rFonts w:cs="Arial" w:ascii="Arial" w:hAnsi="Arial"/>
                <w:sz w:val="22"/>
              </w:rPr>
              <w:t>Rick Hill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Purchase of QF cogen facility.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Project _________</w:t>
            </w:r>
          </w:p>
          <w:p>
            <w:pPr>
              <w:pStyle w:val="Normal"/>
              <w:widowControl/>
              <w:tabs>
                <w:tab w:val="left" w:pos="540" w:leader="none"/>
                <w:tab w:val="left" w:pos="8550" w:leader="none"/>
              </w:tabs>
              <w:rPr>
                <w:rFonts w:ascii="Arial" w:hAnsi="Arial" w:cs="Arial"/>
                <w:sz w:val="22"/>
              </w:rPr>
            </w:pPr>
            <w:r>
              <w:rPr>
                <w:rFonts w:cs="Arial" w:ascii="Arial" w:hAnsi="Arial"/>
                <w:sz w:val="22"/>
              </w:rPr>
              <w:t>(SDG&amp;E)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Karen Jones</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Frank Vickers</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Terry Donovan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snapToGrid w:val="false"/>
              <w:jc w:val="center"/>
              <w:rPr>
                <w:rFonts w:ascii="Arial" w:hAnsi="Arial" w:cs="Arial"/>
                <w:sz w:val="22"/>
              </w:rPr>
            </w:pPr>
            <w:r>
              <w:rPr>
                <w:rFonts w:cs="Arial" w:ascii="Arial" w:hAnsi="Arial"/>
                <w:sz w:val="22"/>
              </w:rPr>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Negotiating CA; possible transaction involving QF contracts package.</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Project Tecate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 xml:space="preserve">Karen Jones </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(Milbank)</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Saji John</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Frank Vickers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Acquisition ($14-$16M) of LP &amp; GP interests in California QF.  On hold pending further discussions with sellers.</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Resource Solutions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Steve Pruett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Geological and geophysical consulting arrangement</w:t>
            </w:r>
          </w:p>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Solo Energy</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Charlie Vetters</w:t>
            </w:r>
          </w:p>
          <w:p>
            <w:pPr>
              <w:pStyle w:val="Normal"/>
              <w:widowControl/>
              <w:tabs>
                <w:tab w:val="clear" w:pos="540"/>
                <w:tab w:val="left" w:pos="8550" w:leader="none"/>
              </w:tabs>
              <w:jc w:val="center"/>
              <w:rPr>
                <w:rFonts w:ascii="Arial" w:hAnsi="Arial" w:cs="Arial"/>
                <w:sz w:val="22"/>
              </w:rPr>
            </w:pPr>
            <w:r>
              <w:rPr>
                <w:rFonts w:cs="Arial" w:ascii="Arial" w:hAnsi="Arial"/>
                <w:sz w:val="22"/>
              </w:rPr>
              <w:t>Kyle Kettler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equity investment in micro-turbine company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Syntroleum</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Dan Lyons</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Heather Brown (B&amp;P)</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Jim Ajello</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Equity in synthetic fuel company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Texas Mexico Railway Company</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Kay Mann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Matt Duffy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Financing and construction of locomotive diesel fueling station.  Project structure being established. – Inactive</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Tridium</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Anne Koehler</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Kevin Kuykendall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Potential equity investment in Preferred Stock of private company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numPr>
                <w:ilvl w:val="0"/>
                <w:numId w:val="7"/>
              </w:numPr>
              <w:tabs>
                <w:tab w:val="clear" w:pos="540"/>
              </w:tabs>
              <w:snapToGrid w:val="false"/>
              <w:rPr>
                <w:rFonts w:ascii="Arial" w:hAnsi="Arial" w:cs="Arial"/>
                <w:sz w:val="22"/>
              </w:rPr>
            </w:pPr>
            <w:r>
              <w:rPr>
                <w:rFonts w:cs="Arial" w:ascii="Arial" w:hAnsi="Arial"/>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Westwin</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Teresa Bushman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jc w:val="center"/>
              <w:rPr>
                <w:rFonts w:ascii="Arial" w:hAnsi="Arial" w:cs="Arial"/>
                <w:sz w:val="22"/>
              </w:rPr>
            </w:pPr>
            <w:r>
              <w:rPr>
                <w:rFonts w:cs="Arial" w:ascii="Arial" w:hAnsi="Arial"/>
                <w:sz w:val="22"/>
              </w:rPr>
              <w:t>Scott Josey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$22.5MM development drilling program</w:t>
            </w:r>
          </w:p>
          <w:p>
            <w:pPr>
              <w:pStyle w:val="Normal"/>
              <w:widowControl/>
              <w:tabs>
                <w:tab w:val="clear" w:pos="540"/>
                <w:tab w:val="left" w:pos="8550" w:leader="none"/>
              </w:tabs>
              <w:rPr>
                <w:rFonts w:ascii="Arial" w:hAnsi="Arial" w:cs="Arial"/>
                <w:sz w:val="22"/>
              </w:rPr>
            </w:pPr>
            <w:r>
              <w:rPr>
                <w:rFonts w:cs="Arial" w:ascii="Arial" w:hAnsi="Arial"/>
                <w:sz w:val="22"/>
              </w:rPr>
            </w:r>
          </w:p>
        </w:tc>
      </w:tr>
    </w:tbl>
    <w:p>
      <w:pPr>
        <w:pStyle w:val="Normal"/>
        <w:rPr/>
      </w:pPr>
      <w:r>
        <w:br w:type="page"/>
      </w:r>
      <w:r>
        <w:rPr/>
      </w:r>
    </w:p>
    <w:tbl>
      <w:tblPr>
        <w:tblW w:w="14508" w:type="dxa"/>
        <w:jc w:val="start"/>
        <w:tblInd w:w="0" w:type="dxa"/>
        <w:tblLayout w:type="fixed"/>
        <w:tblCellMar>
          <w:top w:w="0" w:type="dxa"/>
          <w:start w:w="108" w:type="dxa"/>
          <w:bottom w:w="0" w:type="dxa"/>
          <w:end w:w="108" w:type="dxa"/>
        </w:tblCellMar>
      </w:tblPr>
      <w:tblGrid>
        <w:gridCol w:w="558"/>
        <w:gridCol w:w="2520"/>
        <w:gridCol w:w="2520"/>
        <w:gridCol w:w="2250"/>
        <w:gridCol w:w="1800"/>
        <w:gridCol w:w="4860"/>
      </w:tblGrid>
      <w:tr>
        <w:trPr>
          <w:tblHeader w:val="true"/>
        </w:trPr>
        <w:tc>
          <w:tcPr>
            <w:tcW w:w="14508" w:type="dxa"/>
            <w:gridSpan w:val="6"/>
            <w:tcBorders>
              <w:top w:val="single" w:sz="4" w:space="0" w:color="000000"/>
              <w:start w:val="single" w:sz="4" w:space="0" w:color="000000"/>
              <w:end w:val="single" w:sz="4" w:space="0" w:color="000000"/>
            </w:tcBorders>
            <w:shd w:fill="BFBFBF" w:val="clear"/>
          </w:tcPr>
          <w:p>
            <w:pPr>
              <w:pStyle w:val="Normal"/>
              <w:widowControl/>
              <w:ind w:end="-109"/>
              <w:jc w:val="center"/>
              <w:rPr>
                <w:rFonts w:ascii="Arial" w:hAnsi="Arial" w:cs="Arial"/>
                <w:b/>
                <w:sz w:val="24"/>
              </w:rPr>
            </w:pPr>
            <w:r>
              <w:rPr>
                <w:rFonts w:cs="Arial" w:ascii="Arial" w:hAnsi="Arial"/>
                <w:b/>
                <w:sz w:val="24"/>
              </w:rPr>
              <w:t>II</w:t>
            </w:r>
          </w:p>
          <w:p>
            <w:pPr>
              <w:pStyle w:val="Normal"/>
              <w:widowControl/>
              <w:ind w:end="-109"/>
              <w:jc w:val="center"/>
              <w:rPr>
                <w:rFonts w:ascii="Arial" w:hAnsi="Arial" w:cs="Arial"/>
                <w:b/>
                <w:sz w:val="24"/>
              </w:rPr>
            </w:pPr>
            <w:r>
              <w:rPr>
                <w:rFonts w:cs="Arial" w:ascii="Arial" w:hAnsi="Arial"/>
                <w:b/>
                <w:sz w:val="24"/>
              </w:rPr>
              <w:t>ENRON NORTH AMERICA FINANCE</w:t>
            </w:r>
          </w:p>
          <w:p>
            <w:pPr>
              <w:pStyle w:val="Normal"/>
              <w:widowControl/>
              <w:ind w:end="-109"/>
              <w:jc w:val="center"/>
              <w:rPr>
                <w:rFonts w:ascii="Arial" w:hAnsi="Arial" w:cs="Arial"/>
                <w:b/>
                <w:sz w:val="24"/>
              </w:rPr>
            </w:pPr>
            <w:r>
              <w:rPr>
                <w:rFonts w:cs="Arial" w:ascii="Arial" w:hAnsi="Arial"/>
                <w:b/>
                <w:sz w:val="24"/>
              </w:rPr>
              <w:t>HOUSTON ECONOMIC OPPORTUNITY FUND</w:t>
            </w:r>
          </w:p>
          <w:p>
            <w:pPr>
              <w:pStyle w:val="Normal"/>
              <w:widowControl/>
              <w:ind w:end="-109"/>
              <w:jc w:val="center"/>
              <w:rPr>
                <w:rFonts w:ascii="Arial" w:hAnsi="Arial" w:cs="Arial"/>
                <w:b/>
                <w:sz w:val="24"/>
              </w:rPr>
            </w:pPr>
            <w:r>
              <w:rPr>
                <w:rFonts w:cs="Arial" w:ascii="Arial" w:hAnsi="Arial"/>
                <w:b/>
                <w:sz w:val="24"/>
              </w:rPr>
            </w:r>
          </w:p>
        </w:tc>
      </w:tr>
      <w:tr>
        <w:trPr>
          <w:tblHeader w:val="true"/>
        </w:trPr>
        <w:tc>
          <w:tcPr>
            <w:tcW w:w="3078" w:type="dxa"/>
            <w:gridSpan w:val="2"/>
            <w:tcBorders>
              <w:top w:val="single" w:sz="18" w:space="0" w:color="000000"/>
              <w:start w:val="single" w:sz="4" w:space="0" w:color="000000"/>
              <w:bottom w:val="single" w:sz="18" w:space="0" w:color="000000"/>
              <w:end w:val="single" w:sz="12" w:space="0" w:color="000000"/>
            </w:tcBorders>
          </w:tcPr>
          <w:p>
            <w:pPr>
              <w:pStyle w:val="Normal"/>
              <w:widowControl/>
              <w:tabs>
                <w:tab w:val="clear" w:pos="540"/>
                <w:tab w:val="left" w:pos="8550" w:leader="none"/>
              </w:tabs>
              <w:snapToGrid w:val="false"/>
              <w:ind w:hanging="360" w:start="360" w:end="0"/>
              <w:jc w:val="center"/>
              <w:rPr>
                <w:rFonts w:ascii="Arial" w:hAnsi="Arial" w:cs="Arial"/>
                <w:b/>
                <w:sz w:val="22"/>
              </w:rPr>
            </w:pPr>
            <w:r>
              <w:rPr>
                <w:rFonts w:cs="Arial" w:ascii="Arial" w:hAnsi="Arial"/>
                <w:b/>
                <w:sz w:val="22"/>
              </w:rPr>
            </w:r>
          </w:p>
          <w:p>
            <w:pPr>
              <w:pStyle w:val="Normal"/>
              <w:widowControl/>
              <w:tabs>
                <w:tab w:val="clear" w:pos="540"/>
                <w:tab w:val="left" w:pos="8550" w:leader="none"/>
              </w:tabs>
              <w:ind w:hanging="360" w:start="360" w:end="0"/>
              <w:jc w:val="center"/>
              <w:rPr>
                <w:rFonts w:ascii="Arial" w:hAnsi="Arial" w:cs="Arial"/>
                <w:b/>
                <w:sz w:val="22"/>
              </w:rPr>
            </w:pPr>
            <w:r>
              <w:rPr>
                <w:rFonts w:cs="Arial" w:ascii="Arial" w:hAnsi="Arial"/>
                <w:b/>
                <w:sz w:val="22"/>
              </w:rPr>
              <w:t>PROJECT</w:t>
            </w:r>
          </w:p>
          <w:p>
            <w:pPr>
              <w:pStyle w:val="Normal"/>
              <w:widowControl/>
              <w:tabs>
                <w:tab w:val="clear" w:pos="540"/>
                <w:tab w:val="left" w:pos="8550" w:leader="none"/>
              </w:tabs>
              <w:ind w:hanging="360" w:start="360" w:end="0"/>
              <w:jc w:val="center"/>
              <w:rPr>
                <w:rFonts w:ascii="Arial" w:hAnsi="Arial" w:cs="Arial"/>
                <w:b/>
                <w:sz w:val="22"/>
              </w:rPr>
            </w:pPr>
            <w:r>
              <w:rPr>
                <w:rFonts w:cs="Arial" w:ascii="Arial" w:hAnsi="Arial"/>
                <w:b/>
                <w:sz w:val="22"/>
              </w:rPr>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RESPONSIBLE ATTORNEY</w:t>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r>
          </w:p>
        </w:tc>
        <w:tc>
          <w:tcPr>
            <w:tcW w:w="2250" w:type="dxa"/>
            <w:tcBorders>
              <w:top w:val="single" w:sz="18" w:space="0" w:color="000000"/>
              <w:start w:val="single" w:sz="12" w:space="0" w:color="000000"/>
              <w:bottom w:val="single" w:sz="18" w:space="0" w:color="000000"/>
              <w:end w:val="single" w:sz="12"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8"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PROJECTED</w:t>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CLOSING</w:t>
            </w:r>
          </w:p>
        </w:tc>
        <w:tc>
          <w:tcPr>
            <w:tcW w:w="4860" w:type="dxa"/>
            <w:tcBorders>
              <w:top w:val="single" w:sz="18" w:space="0" w:color="000000"/>
              <w:start w:val="single" w:sz="12" w:space="0" w:color="000000"/>
              <w:bottom w:val="single" w:sz="18" w:space="0" w:color="000000"/>
              <w:end w:val="single" w:sz="4" w:space="0" w:color="000000"/>
            </w:tcBorders>
          </w:tcPr>
          <w:p>
            <w:pPr>
              <w:pStyle w:val="Normal"/>
              <w:widowControl/>
              <w:tabs>
                <w:tab w:val="left" w:pos="540" w:leader="none"/>
                <w:tab w:val="left" w:pos="8550" w:leader="none"/>
              </w:tabs>
              <w:snapToGrid w:val="false"/>
              <w:jc w:val="center"/>
              <w:rPr>
                <w:rFonts w:ascii="Arial" w:hAnsi="Arial" w:cs="Arial"/>
                <w:b/>
                <w:sz w:val="22"/>
              </w:rPr>
            </w:pPr>
            <w:r>
              <w:rPr>
                <w:rFonts w:cs="Arial" w:ascii="Arial" w:hAnsi="Arial"/>
                <w:b/>
                <w:sz w:val="22"/>
              </w:rPr>
            </w:r>
          </w:p>
          <w:p>
            <w:pPr>
              <w:pStyle w:val="Normal"/>
              <w:widowControl/>
              <w:tabs>
                <w:tab w:val="left" w:pos="540" w:leader="none"/>
                <w:tab w:val="left" w:pos="8550" w:leader="none"/>
              </w:tabs>
              <w:jc w:val="center"/>
              <w:rPr>
                <w:rFonts w:ascii="Arial" w:hAnsi="Arial" w:cs="Arial"/>
                <w:b/>
                <w:sz w:val="22"/>
              </w:rPr>
            </w:pPr>
            <w:r>
              <w:rPr>
                <w:rFonts w:cs="Arial" w:ascii="Arial" w:hAnsi="Arial"/>
                <w:b/>
                <w:sz w:val="22"/>
              </w:rPr>
              <w:t>STATUS</w:t>
            </w:r>
          </w:p>
        </w:tc>
      </w:tr>
      <w:tr>
        <w:trPr/>
        <w:tc>
          <w:tcPr>
            <w:tcW w:w="558" w:type="dxa"/>
            <w:tcBorders>
              <w:top w:val="single" w:sz="4" w:space="0" w:color="000000"/>
              <w:start w:val="single" w:sz="4"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1.</w:t>
            </w:r>
          </w:p>
        </w:tc>
        <w:tc>
          <w:tcPr>
            <w:tcW w:w="2520" w:type="dxa"/>
            <w:tcBorders>
              <w:top w:val="single" w:sz="4" w:space="0" w:color="000000"/>
              <w:start w:val="single" w:sz="6" w:space="0" w:color="000000"/>
              <w:bottom w:val="single" w:sz="4"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Bodyflash.com</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Jim Grace</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Mark Lay</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860" w:type="dxa"/>
            <w:tcBorders>
              <w:top w:val="single" w:sz="4" w:space="0" w:color="000000"/>
              <w:start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Equity investment in online jewelry company</w:t>
            </w:r>
          </w:p>
        </w:tc>
      </w:tr>
      <w:tr>
        <w:trPr/>
        <w:tc>
          <w:tcPr>
            <w:tcW w:w="558" w:type="dxa"/>
            <w:tcBorders>
              <w:top w:val="single" w:sz="4" w:space="0" w:color="000000"/>
              <w:start w:val="single" w:sz="4"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2.</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CABO</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(Locke Liddell)</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Monica Edwards</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Equity investment in Cabo Restaurants</w:t>
            </w:r>
          </w:p>
        </w:tc>
      </w:tr>
      <w:tr>
        <w:trPr/>
        <w:tc>
          <w:tcPr>
            <w:tcW w:w="558" w:type="dxa"/>
            <w:tcBorders>
              <w:top w:val="single" w:sz="4" w:space="0" w:color="000000"/>
              <w:start w:val="single" w:sz="4" w:space="0" w:color="000000"/>
              <w:end w:val="single" w:sz="6" w:space="0" w:color="000000"/>
            </w:tcBorders>
          </w:tcPr>
          <w:p>
            <w:pPr>
              <w:pStyle w:val="Normal"/>
              <w:widowControl/>
              <w:rPr>
                <w:rFonts w:ascii="Arial" w:hAnsi="Arial" w:cs="Arial"/>
                <w:sz w:val="22"/>
              </w:rPr>
            </w:pPr>
            <w:r>
              <w:rPr>
                <w:rFonts w:cs="Arial" w:ascii="Arial" w:hAnsi="Arial"/>
                <w:sz w:val="22"/>
              </w:rPr>
              <w:t>3.</w:t>
            </w:r>
          </w:p>
        </w:tc>
        <w:tc>
          <w:tcPr>
            <w:tcW w:w="2520" w:type="dxa"/>
            <w:tcBorders>
              <w:top w:val="single" w:sz="4" w:space="0" w:color="000000"/>
              <w:start w:val="single" w:sz="6" w:space="0" w:color="000000"/>
              <w:end w:val="single" w:sz="6" w:space="0" w:color="000000"/>
            </w:tcBorders>
          </w:tcPr>
          <w:p>
            <w:pPr>
              <w:pStyle w:val="Normal"/>
              <w:widowControl/>
              <w:ind w:end="-198"/>
              <w:rPr>
                <w:rFonts w:ascii="Arial" w:hAnsi="Arial" w:cs="Arial"/>
                <w:sz w:val="22"/>
              </w:rPr>
            </w:pPr>
            <w:r>
              <w:rPr>
                <w:rFonts w:cs="Arial" w:ascii="Arial" w:hAnsi="Arial"/>
                <w:sz w:val="22"/>
              </w:rPr>
              <w:t>Calaqua</w:t>
            </w:r>
          </w:p>
        </w:tc>
        <w:tc>
          <w:tcPr>
            <w:tcW w:w="252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Jim Grace</w:t>
            </w:r>
          </w:p>
        </w:tc>
        <w:tc>
          <w:tcPr>
            <w:tcW w:w="225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Reese Soares</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jc w:val="both"/>
              <w:rPr>
                <w:rFonts w:ascii="Arial" w:hAnsi="Arial" w:cs="Arial"/>
                <w:sz w:val="22"/>
              </w:rPr>
            </w:pPr>
            <w:r>
              <w:rPr>
                <w:rFonts w:cs="Arial" w:ascii="Arial" w:hAnsi="Arial"/>
                <w:sz w:val="22"/>
              </w:rPr>
              <w:t>Equity investment in water processing company</w:t>
            </w:r>
          </w:p>
        </w:tc>
      </w:tr>
      <w:tr>
        <w:trPr/>
        <w:tc>
          <w:tcPr>
            <w:tcW w:w="558" w:type="dxa"/>
            <w:tcBorders>
              <w:top w:val="single" w:sz="4" w:space="0" w:color="000000"/>
              <w:start w:val="single" w:sz="4" w:space="0" w:color="000000"/>
              <w:end w:val="single" w:sz="6" w:space="0" w:color="000000"/>
            </w:tcBorders>
          </w:tcPr>
          <w:p>
            <w:pPr>
              <w:pStyle w:val="Normal"/>
              <w:widowControl/>
              <w:rPr>
                <w:rFonts w:ascii="Arial" w:hAnsi="Arial" w:cs="Arial"/>
                <w:sz w:val="22"/>
              </w:rPr>
            </w:pPr>
            <w:r>
              <w:rPr>
                <w:rFonts w:cs="Arial" w:ascii="Arial" w:hAnsi="Arial"/>
                <w:sz w:val="22"/>
              </w:rPr>
              <w:t>4.</w:t>
            </w:r>
          </w:p>
        </w:tc>
        <w:tc>
          <w:tcPr>
            <w:tcW w:w="2520" w:type="dxa"/>
            <w:tcBorders>
              <w:top w:val="single" w:sz="4" w:space="0" w:color="000000"/>
              <w:start w:val="single" w:sz="6" w:space="0" w:color="000000"/>
              <w:end w:val="single" w:sz="6" w:space="0" w:color="000000"/>
            </w:tcBorders>
          </w:tcPr>
          <w:p>
            <w:pPr>
              <w:pStyle w:val="Normal"/>
              <w:widowControl/>
              <w:ind w:end="-198"/>
              <w:rPr>
                <w:rFonts w:ascii="Arial" w:hAnsi="Arial" w:cs="Arial"/>
                <w:sz w:val="22"/>
              </w:rPr>
            </w:pPr>
            <w:r>
              <w:rPr>
                <w:rFonts w:cs="Arial" w:ascii="Arial" w:hAnsi="Arial"/>
                <w:sz w:val="22"/>
              </w:rPr>
              <w:t>Cambium Fund</w:t>
            </w:r>
          </w:p>
        </w:tc>
        <w:tc>
          <w:tcPr>
            <w:tcW w:w="252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Teresa Bushman</w:t>
            </w:r>
          </w:p>
          <w:p>
            <w:pPr>
              <w:pStyle w:val="Normal"/>
              <w:widowControl/>
              <w:jc w:val="center"/>
              <w:rPr>
                <w:rFonts w:ascii="Arial" w:hAnsi="Arial" w:cs="Arial"/>
                <w:sz w:val="22"/>
              </w:rPr>
            </w:pPr>
            <w:r>
              <w:rPr>
                <w:rFonts w:cs="Arial" w:ascii="Arial" w:hAnsi="Arial"/>
                <w:sz w:val="22"/>
              </w:rPr>
              <w:t>Rose Engledorf</w:t>
            </w:r>
          </w:p>
          <w:p>
            <w:pPr>
              <w:pStyle w:val="Normal"/>
              <w:widowControl/>
              <w:jc w:val="center"/>
              <w:rPr>
                <w:rFonts w:ascii="Arial" w:hAnsi="Arial" w:cs="Arial"/>
                <w:sz w:val="22"/>
              </w:rPr>
            </w:pPr>
            <w:r>
              <w:rPr>
                <w:rFonts w:cs="Arial" w:ascii="Arial" w:hAnsi="Arial"/>
                <w:sz w:val="22"/>
              </w:rPr>
              <w:t>(Orrick Harrington)</w:t>
            </w:r>
          </w:p>
        </w:tc>
        <w:tc>
          <w:tcPr>
            <w:tcW w:w="2250" w:type="dxa"/>
            <w:tcBorders>
              <w:top w:val="single" w:sz="4"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Gene Humphrey</w:t>
            </w:r>
          </w:p>
          <w:p>
            <w:pPr>
              <w:pStyle w:val="Normal"/>
              <w:widowControl/>
              <w:jc w:val="center"/>
              <w:rPr>
                <w:rFonts w:ascii="Arial" w:hAnsi="Arial" w:cs="Arial"/>
                <w:sz w:val="22"/>
              </w:rPr>
            </w:pPr>
            <w:r>
              <w:rPr>
                <w:rFonts w:cs="Arial" w:ascii="Arial" w:hAnsi="Arial"/>
                <w:sz w:val="22"/>
              </w:rPr>
              <w:t>Mark Lay</w:t>
            </w:r>
          </w:p>
          <w:p>
            <w:pPr>
              <w:pStyle w:val="Normal"/>
              <w:widowControl/>
              <w:jc w:val="center"/>
              <w:rPr>
                <w:rFonts w:ascii="Arial" w:hAnsi="Arial" w:cs="Arial"/>
                <w:sz w:val="22"/>
              </w:rPr>
            </w:pPr>
            <w:r>
              <w:rPr>
                <w:rFonts w:cs="Arial" w:ascii="Arial" w:hAnsi="Arial"/>
                <w:sz w:val="22"/>
              </w:rPr>
              <w:t>Gene Humphrey</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On hold</w:t>
            </w:r>
          </w:p>
        </w:tc>
        <w:tc>
          <w:tcPr>
            <w:tcW w:w="4860" w:type="dxa"/>
            <w:tcBorders>
              <w:top w:val="single" w:sz="4" w:space="0" w:color="000000"/>
              <w:start w:val="single" w:sz="6" w:space="0" w:color="000000"/>
              <w:end w:val="single" w:sz="4" w:space="0" w:color="000000"/>
            </w:tcBorders>
          </w:tcPr>
          <w:p>
            <w:pPr>
              <w:pStyle w:val="Normal"/>
              <w:widowControl/>
              <w:jc w:val="both"/>
              <w:rPr>
                <w:rFonts w:ascii="Arial" w:hAnsi="Arial" w:cs="Arial"/>
                <w:sz w:val="22"/>
              </w:rPr>
            </w:pPr>
            <w:r>
              <w:rPr>
                <w:rFonts w:cs="Arial" w:ascii="Arial" w:hAnsi="Arial"/>
                <w:sz w:val="22"/>
              </w:rPr>
              <w:t>Formation of national funding partnership $100MM</w:t>
            </w:r>
          </w:p>
        </w:tc>
      </w:tr>
      <w:tr>
        <w:trPr/>
        <w:tc>
          <w:tcPr>
            <w:tcW w:w="558" w:type="dxa"/>
            <w:tcBorders>
              <w:top w:val="single" w:sz="4" w:space="0" w:color="000000"/>
              <w:start w:val="single" w:sz="4" w:space="0" w:color="000000"/>
              <w:end w:val="single" w:sz="6" w:space="0" w:color="000000"/>
            </w:tcBorders>
          </w:tcPr>
          <w:p>
            <w:pPr>
              <w:pStyle w:val="Normal"/>
              <w:widowControl/>
              <w:rPr>
                <w:rFonts w:ascii="Arial" w:hAnsi="Arial" w:cs="Arial"/>
                <w:sz w:val="22"/>
              </w:rPr>
            </w:pPr>
            <w:r>
              <w:rPr>
                <w:rFonts w:cs="Arial" w:ascii="Arial" w:hAnsi="Arial"/>
                <w:sz w:val="22"/>
              </w:rPr>
              <w:t>5.</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Code Power</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Jim Grace</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Mick Johns</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Equity investment in software source code developer</w:t>
            </w:r>
          </w:p>
        </w:tc>
      </w:tr>
      <w:tr>
        <w:trPr/>
        <w:tc>
          <w:tcPr>
            <w:tcW w:w="558" w:type="dxa"/>
            <w:tcBorders>
              <w:top w:val="single" w:sz="4" w:space="0" w:color="000000"/>
              <w:start w:val="single" w:sz="4" w:space="0" w:color="000000"/>
              <w:end w:val="single" w:sz="6" w:space="0" w:color="000000"/>
            </w:tcBorders>
          </w:tcPr>
          <w:p>
            <w:pPr>
              <w:pStyle w:val="Normal"/>
              <w:widowControl/>
              <w:rPr>
                <w:rFonts w:ascii="Arial" w:hAnsi="Arial" w:cs="Arial"/>
                <w:sz w:val="22"/>
              </w:rPr>
            </w:pPr>
            <w:r>
              <w:rPr>
                <w:rFonts w:cs="Arial" w:ascii="Arial" w:hAnsi="Arial"/>
                <w:sz w:val="22"/>
              </w:rPr>
              <w:t>6.</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DCC Wireless</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(Locke Liddell)</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Reese Soares</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Convertible preferred stock; bridge loan</w:t>
            </w:r>
          </w:p>
        </w:tc>
      </w:tr>
      <w:tr>
        <w:trPr/>
        <w:tc>
          <w:tcPr>
            <w:tcW w:w="558" w:type="dxa"/>
            <w:tcBorders>
              <w:top w:val="single" w:sz="4" w:space="0" w:color="000000"/>
              <w:start w:val="single" w:sz="4" w:space="0" w:color="000000"/>
              <w:end w:val="single" w:sz="6" w:space="0" w:color="000000"/>
            </w:tcBorders>
          </w:tcPr>
          <w:p>
            <w:pPr>
              <w:pStyle w:val="Normal"/>
              <w:widowControl/>
              <w:rPr>
                <w:rFonts w:ascii="Arial" w:hAnsi="Arial" w:cs="Arial"/>
                <w:sz w:val="22"/>
              </w:rPr>
            </w:pPr>
            <w:r>
              <w:rPr>
                <w:rFonts w:cs="Arial" w:ascii="Arial" w:hAnsi="Arial"/>
                <w:sz w:val="22"/>
              </w:rPr>
              <w:t>7.</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Equal Access Media</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Jim Grace</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Barbara Page</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Senior secured financing for media company purchasing The Wave, Los Angeles area newspaper</w:t>
            </w:r>
          </w:p>
        </w:tc>
      </w:tr>
      <w:tr>
        <w:trPr/>
        <w:tc>
          <w:tcPr>
            <w:tcW w:w="558" w:type="dxa"/>
            <w:tcBorders>
              <w:top w:val="single" w:sz="4" w:space="0" w:color="000000"/>
              <w:start w:val="single" w:sz="4" w:space="0" w:color="000000"/>
              <w:end w:val="single" w:sz="6" w:space="0" w:color="000000"/>
            </w:tcBorders>
          </w:tcPr>
          <w:p>
            <w:pPr>
              <w:pStyle w:val="Normal"/>
              <w:widowControl/>
              <w:rPr>
                <w:rFonts w:ascii="Arial" w:hAnsi="Arial" w:cs="Arial"/>
                <w:sz w:val="22"/>
              </w:rPr>
            </w:pPr>
            <w:r>
              <w:rPr>
                <w:rFonts w:cs="Arial" w:ascii="Arial" w:hAnsi="Arial"/>
                <w:sz w:val="22"/>
              </w:rPr>
              <w:t>9.</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U.S. Custom Feeds</w:t>
            </w:r>
          </w:p>
        </w:tc>
        <w:tc>
          <w:tcPr>
            <w:tcW w:w="252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(Locke Liddell)</w:t>
            </w:r>
          </w:p>
        </w:tc>
        <w:tc>
          <w:tcPr>
            <w:tcW w:w="225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Marc Poulson</w:t>
            </w:r>
          </w:p>
        </w:tc>
        <w:tc>
          <w:tcPr>
            <w:tcW w:w="1800" w:type="dxa"/>
            <w:tcBorders>
              <w:top w:val="single" w:sz="4"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4" w:space="0" w:color="000000"/>
              <w:start w:val="single" w:sz="6" w:space="0" w:color="000000"/>
              <w:end w:val="single" w:sz="4"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Equity investment in food reclamation facility</w:t>
            </w:r>
          </w:p>
        </w:tc>
      </w:tr>
      <w:tr>
        <w:trPr/>
        <w:tc>
          <w:tcPr>
            <w:tcW w:w="558" w:type="dxa"/>
            <w:tcBorders>
              <w:top w:val="single" w:sz="6" w:space="0" w:color="000000"/>
              <w:start w:val="single" w:sz="4" w:space="0" w:color="000000"/>
              <w:bottom w:val="single" w:sz="6"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10.</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Wilson Financial</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Marc  Poulson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860" w:type="dxa"/>
            <w:tcBorders>
              <w:top w:val="single" w:sz="6" w:space="0" w:color="000000"/>
              <w:start w:val="single" w:sz="6" w:space="0" w:color="000000"/>
              <w:bottom w:val="single" w:sz="6" w:space="0" w:color="000000"/>
              <w:end w:val="single" w:sz="4"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Equity investment in funeral home/cemetery consolidation</w:t>
            </w:r>
          </w:p>
        </w:tc>
      </w:tr>
    </w:tbl>
    <w:p>
      <w:pPr>
        <w:pStyle w:val="Normal"/>
        <w:widowControl/>
        <w:tabs>
          <w:tab w:val="left" w:pos="540" w:leader="none"/>
          <w:tab w:val="left" w:pos="8550" w:leader="none"/>
        </w:tabs>
        <w:rPr/>
      </w:pPr>
      <w:r>
        <w:rPr/>
      </w:r>
      <w:r>
        <w:br w:type="page"/>
      </w:r>
    </w:p>
    <w:p>
      <w:pPr>
        <w:pStyle w:val="Normal"/>
        <w:widowControl/>
        <w:tabs>
          <w:tab w:val="left" w:pos="540" w:leader="none"/>
          <w:tab w:val="left" w:pos="8550" w:leader="none"/>
        </w:tabs>
        <w:rPr/>
      </w:pPr>
      <w:r>
        <w:rPr/>
      </w:r>
    </w:p>
    <w:tbl>
      <w:tblPr>
        <w:tblW w:w="14616" w:type="dxa"/>
        <w:jc w:val="start"/>
        <w:tblInd w:w="0" w:type="dxa"/>
        <w:tblLayout w:type="fixed"/>
        <w:tblCellMar>
          <w:top w:w="0" w:type="dxa"/>
          <w:start w:w="108" w:type="dxa"/>
          <w:bottom w:w="0" w:type="dxa"/>
          <w:end w:w="108" w:type="dxa"/>
        </w:tblCellMar>
      </w:tblPr>
      <w:tblGrid>
        <w:gridCol w:w="558"/>
        <w:gridCol w:w="2520"/>
        <w:gridCol w:w="2520"/>
        <w:gridCol w:w="2250"/>
        <w:gridCol w:w="1800"/>
        <w:gridCol w:w="4950"/>
        <w:gridCol w:w="18"/>
      </w:tblGrid>
      <w:tr>
        <w:trPr>
          <w:tblHeader w:val="true"/>
        </w:trPr>
        <w:tc>
          <w:tcPr>
            <w:tcW w:w="14616" w:type="dxa"/>
            <w:gridSpan w:val="6"/>
            <w:tcBorders>
              <w:top w:val="single" w:sz="4" w:space="0" w:color="000000"/>
              <w:start w:val="single" w:sz="4" w:space="0" w:color="000000"/>
              <w:end w:val="single" w:sz="4" w:space="0" w:color="000000"/>
            </w:tcBorders>
            <w:shd w:fill="BFBFBF" w:val="clear"/>
          </w:tcPr>
          <w:p>
            <w:pPr>
              <w:pStyle w:val="Normal"/>
              <w:widowControl/>
              <w:ind w:end="-109"/>
              <w:jc w:val="center"/>
              <w:rPr>
                <w:rFonts w:ascii="Arial" w:hAnsi="Arial" w:cs="Arial"/>
                <w:b/>
                <w:sz w:val="24"/>
              </w:rPr>
            </w:pPr>
            <w:r>
              <w:rPr>
                <w:rFonts w:cs="Arial" w:ascii="Arial" w:hAnsi="Arial"/>
                <w:b/>
                <w:sz w:val="24"/>
              </w:rPr>
              <w:t>III</w:t>
            </w:r>
          </w:p>
          <w:p>
            <w:pPr>
              <w:pStyle w:val="Normal"/>
              <w:widowControl/>
              <w:ind w:end="-109"/>
              <w:jc w:val="center"/>
              <w:rPr>
                <w:rFonts w:ascii="Arial" w:hAnsi="Arial" w:cs="Arial"/>
                <w:b/>
                <w:sz w:val="22"/>
              </w:rPr>
            </w:pPr>
            <w:r>
              <w:rPr>
                <w:rFonts w:cs="Arial" w:ascii="Arial" w:hAnsi="Arial"/>
                <w:b/>
                <w:sz w:val="24"/>
              </w:rPr>
              <w:t>ENRON CANADA</w:t>
            </w:r>
          </w:p>
          <w:p>
            <w:pPr>
              <w:pStyle w:val="Normal"/>
              <w:widowControl/>
              <w:ind w:end="-109"/>
              <w:rPr>
                <w:rFonts w:ascii="Arial" w:hAnsi="Arial" w:cs="Arial"/>
                <w:b/>
                <w:sz w:val="22"/>
              </w:rPr>
            </w:pPr>
            <w:r>
              <w:rPr>
                <w:rFonts w:cs="Arial" w:ascii="Arial" w:hAnsi="Arial"/>
                <w:b/>
                <w:sz w:val="22"/>
              </w:rPr>
            </w:r>
          </w:p>
        </w:tc>
      </w:tr>
      <w:tr>
        <w:trPr/>
        <w:tc>
          <w:tcPr>
            <w:tcW w:w="307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PROJECT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RESPONSIBLE ATTORNEY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BUSINESS PERSON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PROJECTED CLOSING</w:t>
            </w:r>
          </w:p>
        </w:tc>
        <w:tc>
          <w:tcPr>
            <w:tcW w:w="495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STATUS</w:t>
            </w:r>
          </w:p>
        </w:tc>
      </w:tr>
      <w:tr>
        <w:trPr/>
        <w:tc>
          <w:tcPr>
            <w:tcW w:w="5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1.</w:t>
            </w:r>
          </w:p>
        </w:tc>
        <w:tc>
          <w:tcPr>
            <w:tcW w:w="25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Alberta Power Purchase Auction</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p>
            <w:pPr>
              <w:pStyle w:val="Normal"/>
              <w:jc w:val="center"/>
              <w:rPr>
                <w:rFonts w:ascii="Arial" w:hAnsi="Arial" w:cs="Arial"/>
                <w:sz w:val="22"/>
              </w:rPr>
            </w:pPr>
            <w:r>
              <w:rPr>
                <w:rFonts w:cs="Arial" w:ascii="Arial" w:hAnsi="Arial"/>
                <w:sz w:val="22"/>
              </w:rPr>
              <w:t>Mark Powell</w:t>
            </w:r>
          </w:p>
        </w:tc>
        <w:tc>
          <w:tcPr>
            <w:tcW w:w="2250" w:type="dxa"/>
            <w:tcBorders>
              <w:top w:val="single" w:sz="4" w:space="0" w:color="000000"/>
              <w:start w:val="single" w:sz="4" w:space="0" w:color="000000"/>
              <w:bottom w:val="single" w:sz="4" w:space="0" w:color="000000"/>
              <w:end w:val="single" w:sz="4" w:space="0" w:color="000000"/>
            </w:tcBorders>
          </w:tcPr>
          <w:p>
            <w:pPr>
              <w:pStyle w:val="BodyText"/>
              <w:widowControl w:val="false"/>
              <w:rPr>
                <w:rFonts w:cs="Arial"/>
              </w:rPr>
            </w:pPr>
            <w:r>
              <w:rPr>
                <w:rFonts w:cs="Arial"/>
              </w:rPr>
              <w:t>John Lavorato (Trading)</w:t>
            </w:r>
          </w:p>
          <w:p>
            <w:pPr>
              <w:pStyle w:val="Normal"/>
              <w:jc w:val="center"/>
              <w:rPr>
                <w:rFonts w:ascii="Arial" w:hAnsi="Arial" w:cs="Arial"/>
                <w:sz w:val="22"/>
              </w:rPr>
            </w:pPr>
            <w:r>
              <w:rPr>
                <w:rFonts w:cs="Arial" w:ascii="Arial" w:hAnsi="Arial"/>
                <w:sz w:val="22"/>
              </w:rPr>
              <w:t>Rob Milnthorp</w:t>
            </w:r>
          </w:p>
          <w:p>
            <w:pPr>
              <w:pStyle w:val="Normal"/>
              <w:jc w:val="center"/>
              <w:rPr>
                <w:rFonts w:ascii="Arial" w:hAnsi="Arial" w:cs="Arial"/>
                <w:sz w:val="22"/>
              </w:rPr>
            </w:pPr>
            <w:r>
              <w:rPr>
                <w:rFonts w:cs="Arial" w:ascii="Arial" w:hAnsi="Arial"/>
                <w:sz w:val="22"/>
              </w:rPr>
              <w:t>Derek Davies</w:t>
            </w:r>
          </w:p>
          <w:p>
            <w:pPr>
              <w:pStyle w:val="Normal"/>
              <w:jc w:val="center"/>
              <w:rPr>
                <w:rFonts w:ascii="Arial" w:hAnsi="Arial" w:cs="Arial"/>
                <w:sz w:val="22"/>
              </w:rPr>
            </w:pPr>
            <w:r>
              <w:rPr>
                <w:rFonts w:cs="Arial" w:ascii="Arial" w:hAnsi="Arial"/>
                <w:sz w:val="22"/>
              </w:rPr>
              <w:t>(Origination)</w:t>
            </w:r>
          </w:p>
        </w:tc>
        <w:tc>
          <w:tcPr>
            <w:tcW w:w="18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Arial" w:hAnsi="Arial" w:cs="Arial"/>
                <w:sz w:val="22"/>
              </w:rPr>
            </w:pPr>
            <w:r>
              <w:rPr>
                <w:rFonts w:cs="Arial" w:ascii="Arial" w:hAnsi="Arial"/>
                <w:sz w:val="22"/>
              </w:rPr>
              <w:t>Bids due July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Government of Alberta auction of 12, approximately 3 to 20-year term, “power purchase arrangements” attached to currently regulated generation facilities.  Enron Corp. Board of Director approval obtained.  Bidding commenced August 2, 2000.</w:t>
            </w:r>
          </w:p>
        </w:tc>
      </w:tr>
      <w:tr>
        <w:trPr/>
        <w:tc>
          <w:tcPr>
            <w:tcW w:w="55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2.</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Blue Range Resource Corporation</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tc>
        <w:tc>
          <w:tcPr>
            <w:tcW w:w="225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jc w:val="center"/>
              <w:rPr>
                <w:rFonts w:ascii="Arial" w:hAnsi="Arial" w:cs="Arial"/>
                <w:sz w:val="22"/>
              </w:rPr>
            </w:pPr>
            <w:r>
              <w:rPr>
                <w:rFonts w:cs="Arial" w:ascii="Arial" w:hAnsi="Arial"/>
                <w:sz w:val="22"/>
              </w:rPr>
              <w:t>Rob Milnthorp</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Year-end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Ongoing administration of estate wind-up and final dividend payment.  Court of Appeal judgments outstanding on various matters, including treatment of physical trading masters as “eligible financial contracts” in insolvency and related rights of set-off, late claims and joint venture and trust claims.  Final dividend expected for year-end 2000</w:t>
            </w:r>
          </w:p>
        </w:tc>
      </w:tr>
      <w:tr>
        <w:trPr/>
        <w:tc>
          <w:tcPr>
            <w:tcW w:w="5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3.</w:t>
            </w:r>
          </w:p>
        </w:tc>
        <w:tc>
          <w:tcPr>
            <w:tcW w:w="25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British Energy Canada</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 Milnthorp</w:t>
            </w:r>
          </w:p>
          <w:p>
            <w:pPr>
              <w:pStyle w:val="Normal"/>
              <w:jc w:val="center"/>
              <w:rPr>
                <w:rFonts w:ascii="Arial" w:hAnsi="Arial" w:cs="Arial"/>
                <w:sz w:val="22"/>
              </w:rPr>
            </w:pPr>
            <w:r>
              <w:rPr>
                <w:rFonts w:cs="Arial" w:ascii="Arial" w:hAnsi="Arial"/>
                <w:sz w:val="22"/>
              </w:rPr>
              <w:t>Paul DeVries</w:t>
            </w:r>
          </w:p>
        </w:tc>
        <w:tc>
          <w:tcPr>
            <w:tcW w:w="18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Arial" w:hAnsi="Arial" w:cs="Arial"/>
                <w:sz w:val="22"/>
              </w:rPr>
            </w:pPr>
            <w:r>
              <w:rPr>
                <w:rFonts w:cs="Arial" w:ascii="Arial" w:hAnsi="Arial"/>
                <w:sz w:val="22"/>
              </w:rPr>
              <w:t>Ontario Market Opening (Projected for November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3-year term firm PPA for 500 MW/h executed, conditional on British Energy acquiring the Bruce Nuclear Generation Facility from the Ontario Government, and on Enron hedging 90% of contracted power.  Award of Bruce Facility to British Energy is imminent.  Negotiating Marketing Opening Extension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4.</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Canadian Hunter Gas Storage Project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Greg Johnston</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Kyle Kitagawa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Negotiating and due diligence for financing, development and marketing of gas storage facility in British Columbia.  Letter of intent has been provided to counterparty.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5.</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ENERconnect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p>
            <w:pPr>
              <w:pStyle w:val="Normal"/>
              <w:jc w:val="center"/>
              <w:rPr>
                <w:rFonts w:ascii="Arial" w:hAnsi="Arial" w:cs="Arial"/>
                <w:sz w:val="22"/>
              </w:rPr>
            </w:pPr>
            <w:r>
              <w:rPr>
                <w:rFonts w:cs="Arial" w:ascii="Arial" w:hAnsi="Arial"/>
                <w:sz w:val="22"/>
              </w:rPr>
              <w:t>Chris Gaffney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 Milnthorp</w:t>
            </w:r>
          </w:p>
          <w:p>
            <w:pPr>
              <w:pStyle w:val="Normal"/>
              <w:jc w:val="center"/>
              <w:rPr>
                <w:rFonts w:ascii="Arial" w:hAnsi="Arial" w:cs="Arial"/>
                <w:sz w:val="22"/>
              </w:rPr>
            </w:pPr>
            <w:r>
              <w:rPr>
                <w:rFonts w:cs="Arial" w:ascii="Arial" w:hAnsi="Arial"/>
                <w:sz w:val="22"/>
              </w:rPr>
              <w:t>Paul DeVries</w:t>
            </w:r>
          </w:p>
        </w:tc>
        <w:tc>
          <w:tcPr>
            <w:tcW w:w="18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Arial" w:hAnsi="Arial" w:cs="Arial"/>
                <w:sz w:val="22"/>
              </w:rPr>
            </w:pPr>
            <w:r>
              <w:rPr>
                <w:rFonts w:cs="Arial" w:ascii="Arial" w:hAnsi="Arial"/>
                <w:sz w:val="22"/>
              </w:rPr>
              <w:t>Commencing on Ontario Market Opening (Projected for May 2001)</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3-year services and alliance agreement executed.  Contracts executed with approximately 70 MEUs.  Toronto office set-up and additional contracting arrangements ongoing for Market Opening.  Contract administration project ongoing.  DASH approved working capital funding.  Negotiating amended and restated services agreement</w:t>
            </w:r>
          </w:p>
        </w:tc>
      </w:tr>
    </w:tbl>
    <w:p>
      <w:pPr>
        <w:pStyle w:val="Normal"/>
        <w:rPr>
          <w:rFonts w:ascii="Arial" w:hAnsi="Arial" w:cs="Arial"/>
          <w:sz w:val="22"/>
        </w:rPr>
      </w:pPr>
      <w:r>
        <w:br w:type="page"/>
      </w:r>
      <w:r>
        <w:rPr>
          <w:rFonts w:cs="Arial" w:ascii="Arial" w:hAnsi="Arial"/>
          <w:sz w:val="22"/>
        </w:rPr>
      </w:r>
    </w:p>
    <w:tbl>
      <w:tblPr>
        <w:tblW w:w="14616" w:type="dxa"/>
        <w:jc w:val="start"/>
        <w:tblInd w:w="0" w:type="dxa"/>
        <w:tblLayout w:type="fixed"/>
        <w:tblCellMar>
          <w:top w:w="0" w:type="dxa"/>
          <w:start w:w="108" w:type="dxa"/>
          <w:bottom w:w="0" w:type="dxa"/>
          <w:end w:w="108" w:type="dxa"/>
        </w:tblCellMar>
      </w:tblPr>
      <w:tblGrid>
        <w:gridCol w:w="558"/>
        <w:gridCol w:w="2520"/>
        <w:gridCol w:w="2520"/>
        <w:gridCol w:w="2250"/>
        <w:gridCol w:w="1800"/>
        <w:gridCol w:w="4950"/>
        <w:gridCol w:w="18"/>
      </w:tblGrid>
      <w:tr>
        <w:trPr>
          <w:tblHeader w:val="true"/>
        </w:trPr>
        <w:tc>
          <w:tcPr>
            <w:tcW w:w="14616" w:type="dxa"/>
            <w:gridSpan w:val="6"/>
            <w:tcBorders>
              <w:top w:val="single" w:sz="4" w:space="0" w:color="000000"/>
              <w:start w:val="single" w:sz="4" w:space="0" w:color="000000"/>
              <w:end w:val="single" w:sz="4" w:space="0" w:color="000000"/>
            </w:tcBorders>
            <w:shd w:fill="BFBFBF" w:val="clear"/>
          </w:tcPr>
          <w:p>
            <w:pPr>
              <w:pStyle w:val="Normal"/>
              <w:widowControl/>
              <w:ind w:end="-109"/>
              <w:jc w:val="center"/>
              <w:rPr>
                <w:rFonts w:ascii="Arial" w:hAnsi="Arial" w:cs="Arial"/>
                <w:b/>
                <w:sz w:val="22"/>
              </w:rPr>
            </w:pPr>
            <w:r>
              <w:rPr>
                <w:rFonts w:cs="Arial" w:ascii="Arial" w:hAnsi="Arial"/>
                <w:b/>
                <w:sz w:val="22"/>
              </w:rPr>
              <w:t>III</w:t>
            </w:r>
          </w:p>
          <w:p>
            <w:pPr>
              <w:pStyle w:val="Normal"/>
              <w:widowControl/>
              <w:ind w:end="-109"/>
              <w:jc w:val="center"/>
              <w:rPr>
                <w:rFonts w:ascii="Arial" w:hAnsi="Arial" w:cs="Arial"/>
                <w:b/>
                <w:sz w:val="22"/>
              </w:rPr>
            </w:pPr>
            <w:r>
              <w:rPr>
                <w:rFonts w:cs="Arial" w:ascii="Arial" w:hAnsi="Arial"/>
                <w:b/>
                <w:sz w:val="22"/>
              </w:rPr>
              <w:t>ENRON CANADA</w:t>
            </w:r>
          </w:p>
          <w:p>
            <w:pPr>
              <w:pStyle w:val="Normal"/>
              <w:widowControl/>
              <w:ind w:end="-109"/>
              <w:jc w:val="center"/>
              <w:rPr>
                <w:rFonts w:ascii="Arial" w:hAnsi="Arial" w:cs="Arial"/>
                <w:b/>
                <w:sz w:val="22"/>
              </w:rPr>
            </w:pPr>
            <w:r>
              <w:rPr>
                <w:rFonts w:cs="Arial" w:ascii="Arial" w:hAnsi="Arial"/>
                <w:b/>
                <w:sz w:val="22"/>
              </w:rPr>
            </w:r>
          </w:p>
        </w:tc>
      </w:tr>
      <w:tr>
        <w:trPr/>
        <w:tc>
          <w:tcPr>
            <w:tcW w:w="307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PROJECT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RESPONSIBLE ATTORNEY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BUSINESS PERSON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PROJECTED CLOSING</w:t>
            </w:r>
          </w:p>
        </w:tc>
        <w:tc>
          <w:tcPr>
            <w:tcW w:w="4950" w:type="dxa"/>
            <w:tcBorders>
              <w:top w:val="single" w:sz="4" w:space="0" w:color="000000"/>
              <w:start w:val="single" w:sz="4" w:space="0" w:color="000000"/>
              <w:bottom w:val="single" w:sz="4" w:space="0" w:color="000000"/>
              <w:end w:val="single" w:sz="4" w:space="0" w:color="000000"/>
            </w:tcBorders>
          </w:tcPr>
          <w:p>
            <w:pPr>
              <w:pStyle w:val="Heading1"/>
              <w:ind w:hanging="0" w:start="0"/>
              <w:rPr>
                <w:rFonts w:cs="Arial"/>
              </w:rPr>
            </w:pPr>
            <w:r>
              <w:rPr>
                <w:rFonts w:cs="Arial"/>
              </w:rPr>
              <w:t>STATUS</w:t>
            </w:r>
          </w:p>
        </w:tc>
      </w:tr>
      <w:tr>
        <w:trPr/>
        <w:tc>
          <w:tcPr>
            <w:tcW w:w="55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6.</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Industrial Off-Take of British Energy Power</w:t>
            </w:r>
          </w:p>
        </w:tc>
        <w:tc>
          <w:tcPr>
            <w:tcW w:w="25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Arial" w:hAnsi="Arial" w:cs="Arial"/>
                <w:sz w:val="22"/>
              </w:rPr>
            </w:pPr>
            <w:r>
              <w:rPr>
                <w:rFonts w:cs="Arial" w:ascii="Arial" w:hAnsi="Arial"/>
                <w:sz w:val="22"/>
              </w:rPr>
              <w:t>Peter Keohane</w:t>
            </w:r>
          </w:p>
          <w:p>
            <w:pPr>
              <w:pStyle w:val="Header"/>
              <w:tabs>
                <w:tab w:val="clear" w:pos="4320"/>
                <w:tab w:val="clear" w:pos="8640"/>
              </w:tabs>
              <w:jc w:val="center"/>
              <w:rPr>
                <w:rFonts w:ascii="Arial" w:hAnsi="Arial" w:cs="Arial"/>
                <w:sz w:val="22"/>
              </w:rPr>
            </w:pPr>
            <w:r>
              <w:rPr>
                <w:rFonts w:cs="Arial" w:ascii="Arial" w:hAnsi="Arial"/>
                <w:sz w:val="22"/>
              </w:rPr>
              <w:t>Chris Gaffney</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Arial" w:hAnsi="Arial" w:cs="Arial"/>
                <w:sz w:val="22"/>
              </w:rPr>
            </w:pPr>
            <w:r>
              <w:rPr>
                <w:rFonts w:cs="Arial" w:ascii="Arial" w:hAnsi="Arial"/>
                <w:sz w:val="22"/>
              </w:rPr>
              <w:t>Rob Milnthorp</w:t>
            </w:r>
          </w:p>
          <w:p>
            <w:pPr>
              <w:pStyle w:val="Header"/>
              <w:tabs>
                <w:tab w:val="clear" w:pos="4320"/>
                <w:tab w:val="clear" w:pos="8640"/>
              </w:tabs>
              <w:jc w:val="center"/>
              <w:rPr>
                <w:rFonts w:ascii="Arial" w:hAnsi="Arial" w:cs="Arial"/>
                <w:sz w:val="22"/>
              </w:rPr>
            </w:pPr>
            <w:r>
              <w:rPr>
                <w:rFonts w:cs="Arial" w:ascii="Arial" w:hAnsi="Arial"/>
                <w:sz w:val="22"/>
              </w:rPr>
              <w:t>Paul DeVries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Ontario Market Opening (Projected for May 2001)</w:t>
            </w:r>
          </w:p>
        </w:tc>
        <w:tc>
          <w:tcPr>
            <w:tcW w:w="49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Firm PPAs being discussed with various industrials to hedge British Energy position.  Executed three year, 20 MW (with 16 MW option) firm PPA with Sunoco Inc.</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7.</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Invasion Energy Inc.</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Kyle Kitagawa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Not applicable</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sz w:val="22"/>
              </w:rPr>
              <w:t>Ongoing monitoring of equity and debt investments.  Waterous Securities engaged for sale, anticipated for 4</w:t>
            </w:r>
            <w:r>
              <w:rPr>
                <w:rFonts w:cs="Arial" w:ascii="Arial" w:hAnsi="Arial"/>
                <w:sz w:val="22"/>
                <w:vertAlign w:val="superscript"/>
              </w:rPr>
              <w:t>th</w:t>
            </w:r>
            <w:r>
              <w:rPr>
                <w:rFonts w:cs="Arial" w:ascii="Arial" w:hAnsi="Arial"/>
                <w:sz w:val="22"/>
              </w:rPr>
              <w:t xml:space="preserve"> Qtr. 2000</w:t>
            </w:r>
          </w:p>
        </w:tc>
      </w:tr>
      <w:tr>
        <w:trPr/>
        <w:tc>
          <w:tcPr>
            <w:tcW w:w="55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8.</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Master Amendment Project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p>
            <w:pPr>
              <w:pStyle w:val="Normal"/>
              <w:jc w:val="center"/>
              <w:rPr>
                <w:rFonts w:ascii="Arial" w:hAnsi="Arial" w:cs="Arial"/>
                <w:sz w:val="22"/>
              </w:rPr>
            </w:pPr>
            <w:r>
              <w:rPr>
                <w:rFonts w:cs="Arial" w:ascii="Arial" w:hAnsi="Arial"/>
                <w:sz w:val="22"/>
              </w:rPr>
              <w:t>Mark Powell</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 Milnthorp</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Year-end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Preparation and negotiation of amendments to 37 Master Firm Gas Purchase/Sale Agreements (including specific transportation assignments and collateral and netting agreements) to reflect revised credit terms and recent changes in Canadian insolvency and commercial laws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9.</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Master Power</w:t>
            </w:r>
          </w:p>
          <w:p>
            <w:pPr>
              <w:pStyle w:val="Normal"/>
              <w:jc w:val="both"/>
              <w:rPr>
                <w:rFonts w:ascii="Arial" w:hAnsi="Arial" w:cs="Arial"/>
                <w:sz w:val="22"/>
              </w:rPr>
            </w:pPr>
            <w:r>
              <w:rPr>
                <w:rFonts w:cs="Arial" w:ascii="Arial" w:hAnsi="Arial"/>
                <w:sz w:val="22"/>
              </w:rPr>
              <w:t>Contract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Greg Johnston</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Jon McKay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Year End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Preparation of Canadian standard form master physical power trading agreement, with first draft circulated for comments</w:t>
            </w:r>
          </w:p>
        </w:tc>
      </w:tr>
      <w:tr>
        <w:trPr/>
        <w:tc>
          <w:tcPr>
            <w:tcW w:w="55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10.</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540" w:leader="none"/>
              </w:tabs>
              <w:rPr>
                <w:rFonts w:ascii="Arial" w:hAnsi="Arial" w:cs="Arial"/>
                <w:sz w:val="22"/>
              </w:rPr>
            </w:pPr>
            <w:r>
              <w:rPr>
                <w:rFonts w:cs="Arial" w:ascii="Arial" w:hAnsi="Arial"/>
                <w:sz w:val="22"/>
              </w:rPr>
              <w:t>Mobile Turbine Joint Venture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Greg Johnston</w:t>
            </w:r>
          </w:p>
          <w:p>
            <w:pPr>
              <w:pStyle w:val="Normal"/>
              <w:jc w:val="center"/>
              <w:rPr>
                <w:rFonts w:ascii="Arial" w:hAnsi="Arial" w:cs="Arial"/>
                <w:sz w:val="22"/>
              </w:rPr>
            </w:pPr>
            <w:r>
              <w:rPr>
                <w:rFonts w:cs="Arial" w:ascii="Arial" w:hAnsi="Arial"/>
                <w:sz w:val="22"/>
              </w:rPr>
              <w:t>Mark Powell</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Kyle Kitagawa</w:t>
            </w:r>
          </w:p>
          <w:p>
            <w:pPr>
              <w:pStyle w:val="Normal"/>
              <w:jc w:val="center"/>
              <w:rPr>
                <w:rFonts w:ascii="Arial" w:hAnsi="Arial" w:cs="Arial"/>
                <w:sz w:val="22"/>
              </w:rPr>
            </w:pPr>
            <w:r>
              <w:rPr>
                <w:rFonts w:cs="Arial" w:ascii="Arial" w:hAnsi="Arial"/>
                <w:sz w:val="22"/>
              </w:rPr>
              <w:t>Duncan Croasdale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Year-end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Non-binding letter of intent has been provided to counterparty regarding the creation of a joint entity by Enron Canada and Power Systems Manufacturing for the purpose of manufacturing, packaging and selling mobile combustion turbine generating units.  In process of drafting the joint venture agreement (and related agreements) and a standard form of purchase and sale agreement regarding the disposition of completed units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11.</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Ontario Electricity Services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Mark Powell</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Paul Devries</w:t>
            </w:r>
          </w:p>
          <w:p>
            <w:pPr>
              <w:pStyle w:val="Normal"/>
              <w:jc w:val="center"/>
              <w:rPr>
                <w:rFonts w:ascii="Arial" w:hAnsi="Arial" w:cs="Arial"/>
                <w:sz w:val="22"/>
              </w:rPr>
            </w:pPr>
            <w:r>
              <w:rPr>
                <w:rFonts w:cs="Arial" w:ascii="Arial" w:hAnsi="Arial"/>
                <w:sz w:val="22"/>
              </w:rPr>
              <w:t>Jan Wilson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2"/>
              </w:rPr>
              <w:t>1</w:t>
            </w:r>
            <w:r>
              <w:rPr>
                <w:rFonts w:cs="Arial" w:ascii="Arial" w:hAnsi="Arial"/>
                <w:sz w:val="22"/>
                <w:vertAlign w:val="superscript"/>
              </w:rPr>
              <w:t>st</w:t>
            </w:r>
            <w:r>
              <w:rPr>
                <w:rFonts w:cs="Arial" w:ascii="Arial" w:hAnsi="Arial"/>
                <w:sz w:val="22"/>
              </w:rPr>
              <w:t xml:space="preserve"> Qtr. 2001</w:t>
            </w:r>
          </w:p>
          <w:p>
            <w:pPr>
              <w:pStyle w:val="Normal"/>
              <w:jc w:val="center"/>
              <w:rPr>
                <w:rFonts w:ascii="Arial" w:hAnsi="Arial" w:cs="Arial"/>
                <w:sz w:val="22"/>
              </w:rPr>
            </w:pPr>
            <w:r>
              <w:rPr>
                <w:rFonts w:cs="Arial" w:ascii="Arial" w:hAnsi="Arial"/>
                <w:sz w:val="22"/>
              </w:rPr>
              <w:t>(Commencing Ontario Market Opening)</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Negotiating non-binding letters of intent with various municipalities in Ontario with a view to entering into management services agreements relating to Enron Canada providing various services regarding these municipalities’ electricity businesses and exposure upon regulated Market Opening</w:t>
            </w:r>
          </w:p>
        </w:tc>
      </w:tr>
    </w:tbl>
    <w:p>
      <w:pPr>
        <w:pStyle w:val="Normal"/>
        <w:jc w:val="both"/>
        <w:rPr>
          <w:rFonts w:eastAsia="Arial"/>
        </w:rPr>
      </w:pPr>
      <w:r>
        <w:br w:type="page"/>
      </w:r>
      <w:r>
        <w:rPr>
          <w:rFonts w:eastAsia="Arial"/>
        </w:rPr>
        <w:t xml:space="preserve">                                                                    </w:t>
      </w:r>
    </w:p>
    <w:tbl>
      <w:tblPr>
        <w:tblW w:w="14616" w:type="dxa"/>
        <w:jc w:val="start"/>
        <w:tblInd w:w="0" w:type="dxa"/>
        <w:tblLayout w:type="fixed"/>
        <w:tblCellMar>
          <w:top w:w="0" w:type="dxa"/>
          <w:start w:w="108" w:type="dxa"/>
          <w:bottom w:w="0" w:type="dxa"/>
          <w:end w:w="108" w:type="dxa"/>
        </w:tblCellMar>
      </w:tblPr>
      <w:tblGrid>
        <w:gridCol w:w="558"/>
        <w:gridCol w:w="2595"/>
        <w:gridCol w:w="2445"/>
        <w:gridCol w:w="2250"/>
        <w:gridCol w:w="1800"/>
        <w:gridCol w:w="4950"/>
        <w:gridCol w:w="18"/>
      </w:tblGrid>
      <w:tr>
        <w:trPr>
          <w:tblHeader w:val="true"/>
        </w:trPr>
        <w:tc>
          <w:tcPr>
            <w:tcW w:w="14616" w:type="dxa"/>
            <w:gridSpan w:val="6"/>
            <w:tcBorders>
              <w:top w:val="single" w:sz="4" w:space="0" w:color="000000"/>
              <w:start w:val="single" w:sz="4" w:space="0" w:color="000000"/>
              <w:bottom w:val="single" w:sz="4" w:space="0" w:color="000000"/>
              <w:end w:val="single" w:sz="4" w:space="0" w:color="000000"/>
            </w:tcBorders>
            <w:shd w:fill="BFBFBF" w:val="clear"/>
          </w:tcPr>
          <w:p>
            <w:pPr>
              <w:pStyle w:val="Normal"/>
              <w:widowControl/>
              <w:ind w:end="-109"/>
              <w:jc w:val="center"/>
              <w:rPr>
                <w:rFonts w:ascii="Arial" w:hAnsi="Arial" w:cs="Arial"/>
                <w:b/>
                <w:sz w:val="22"/>
              </w:rPr>
            </w:pPr>
            <w:r>
              <w:rPr>
                <w:rFonts w:cs="Arial" w:ascii="Arial" w:hAnsi="Arial"/>
                <w:b/>
                <w:sz w:val="22"/>
              </w:rPr>
              <w:t>III</w:t>
            </w:r>
          </w:p>
          <w:p>
            <w:pPr>
              <w:pStyle w:val="Normal"/>
              <w:widowControl/>
              <w:ind w:end="-109"/>
              <w:jc w:val="center"/>
              <w:rPr>
                <w:rFonts w:ascii="Arial" w:hAnsi="Arial" w:cs="Arial"/>
                <w:b/>
                <w:sz w:val="22"/>
              </w:rPr>
            </w:pPr>
            <w:r>
              <w:rPr>
                <w:rFonts w:cs="Arial" w:ascii="Arial" w:hAnsi="Arial"/>
                <w:b/>
                <w:sz w:val="22"/>
              </w:rPr>
              <w:t>ENRON CANADA</w:t>
            </w:r>
          </w:p>
          <w:p>
            <w:pPr>
              <w:pStyle w:val="Normal"/>
              <w:widowControl/>
              <w:ind w:end="-109"/>
              <w:jc w:val="center"/>
              <w:rPr>
                <w:rFonts w:ascii="Arial" w:hAnsi="Arial" w:cs="Arial"/>
                <w:b/>
                <w:sz w:val="22"/>
              </w:rPr>
            </w:pPr>
            <w:r>
              <w:rPr>
                <w:rFonts w:cs="Arial" w:ascii="Arial" w:hAnsi="Arial"/>
                <w:b/>
                <w:sz w:val="22"/>
              </w:rPr>
            </w:r>
          </w:p>
        </w:tc>
      </w:tr>
      <w:tr>
        <w:trPr/>
        <w:tc>
          <w:tcPr>
            <w:tcW w:w="3153"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PROJECT</w:t>
            </w:r>
          </w:p>
        </w:tc>
        <w:tc>
          <w:tcPr>
            <w:tcW w:w="244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RESPONSIBLE ATTORNEY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BUSINESS PERSON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2"/>
              </w:rPr>
            </w:pPr>
            <w:r>
              <w:rPr>
                <w:rFonts w:cs="Arial" w:ascii="Arial" w:hAnsi="Arial"/>
                <w:b/>
                <w:sz w:val="22"/>
              </w:rPr>
              <w:t>PROJECTED CLOSING</w:t>
            </w:r>
          </w:p>
        </w:tc>
        <w:tc>
          <w:tcPr>
            <w:tcW w:w="4950" w:type="dxa"/>
            <w:tcBorders>
              <w:top w:val="single" w:sz="4" w:space="0" w:color="000000"/>
              <w:start w:val="single" w:sz="4" w:space="0" w:color="000000"/>
              <w:bottom w:val="single" w:sz="4" w:space="0" w:color="000000"/>
              <w:end w:val="single" w:sz="4" w:space="0" w:color="000000"/>
            </w:tcBorders>
          </w:tcPr>
          <w:p>
            <w:pPr>
              <w:pStyle w:val="Heading1"/>
              <w:ind w:hanging="0" w:start="0"/>
              <w:rPr>
                <w:rFonts w:cs="Arial"/>
              </w:rPr>
            </w:pPr>
            <w:r>
              <w:rPr>
                <w:rFonts w:cs="Arial"/>
              </w:rPr>
              <w:t>STATUS</w:t>
            </w:r>
          </w:p>
        </w:tc>
      </w:tr>
      <w:tr>
        <w:trPr/>
        <w:tc>
          <w:tcPr>
            <w:tcW w:w="5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12.</w:t>
            </w:r>
          </w:p>
        </w:tc>
        <w:tc>
          <w:tcPr>
            <w:tcW w:w="259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Ontario G-6 Municipalities</w:t>
            </w:r>
          </w:p>
        </w:tc>
        <w:tc>
          <w:tcPr>
            <w:tcW w:w="244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Greg Johnston</w:t>
            </w:r>
          </w:p>
          <w:p>
            <w:pPr>
              <w:pStyle w:val="Normal"/>
              <w:jc w:val="center"/>
              <w:rPr>
                <w:rFonts w:ascii="Arial" w:hAnsi="Arial" w:cs="Arial"/>
                <w:sz w:val="22"/>
              </w:rPr>
            </w:pPr>
            <w:r>
              <w:rPr>
                <w:rFonts w:cs="Arial" w:ascii="Arial" w:hAnsi="Arial"/>
                <w:sz w:val="22"/>
              </w:rPr>
              <w:t>Chris Gaffney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Eric Le Dain</w:t>
            </w:r>
          </w:p>
          <w:p>
            <w:pPr>
              <w:pStyle w:val="Normal"/>
              <w:jc w:val="center"/>
              <w:rPr>
                <w:rFonts w:ascii="Arial" w:hAnsi="Arial" w:cs="Arial"/>
                <w:sz w:val="22"/>
              </w:rPr>
            </w:pPr>
            <w:r>
              <w:rPr>
                <w:rFonts w:cs="Arial" w:ascii="Arial" w:hAnsi="Arial"/>
                <w:sz w:val="22"/>
              </w:rPr>
              <w:t>Paul Devries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2"/>
              </w:rPr>
              <w:t>2</w:t>
            </w:r>
            <w:r>
              <w:rPr>
                <w:rFonts w:cs="Arial" w:ascii="Arial" w:hAnsi="Arial"/>
                <w:sz w:val="22"/>
                <w:vertAlign w:val="superscript"/>
              </w:rPr>
              <w:t>nd</w:t>
            </w:r>
            <w:r>
              <w:rPr>
                <w:rFonts w:cs="Arial" w:ascii="Arial" w:hAnsi="Arial"/>
                <w:sz w:val="22"/>
              </w:rPr>
              <w:t xml:space="preserve"> Qtr. 2001</w:t>
            </w:r>
          </w:p>
          <w:p>
            <w:pPr>
              <w:pStyle w:val="Normal"/>
              <w:jc w:val="center"/>
              <w:rPr>
                <w:rFonts w:ascii="Arial" w:hAnsi="Arial" w:cs="Arial"/>
                <w:sz w:val="22"/>
              </w:rPr>
            </w:pPr>
            <w:r>
              <w:rPr>
                <w:rFonts w:cs="Arial" w:ascii="Arial" w:hAnsi="Arial"/>
                <w:sz w:val="22"/>
              </w:rPr>
              <w:t>(Commencing Ontario Market Opening)</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Non-binding letter of intent has been executed with respect to supplying the G-6 municipalities or their Retail Affiliate with gas and electricity (on an exclusive basis) and energy management and supply services.  Drafts of the formal energy supply and portfolio management services agreements have been distributed to G-6 for review, including the master physical power and gas trading agreements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13.</w:t>
            </w:r>
          </w:p>
        </w:tc>
        <w:tc>
          <w:tcPr>
            <w:tcW w:w="259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Papier Masson Ltee</w:t>
            </w:r>
          </w:p>
        </w:tc>
        <w:tc>
          <w:tcPr>
            <w:tcW w:w="244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 Milnthorp</w:t>
            </w:r>
          </w:p>
          <w:p>
            <w:pPr>
              <w:pStyle w:val="Normal"/>
              <w:jc w:val="center"/>
              <w:rPr>
                <w:rFonts w:ascii="Arial" w:hAnsi="Arial" w:cs="Arial"/>
                <w:sz w:val="22"/>
              </w:rPr>
            </w:pPr>
            <w:r>
              <w:rPr>
                <w:rFonts w:cs="Arial" w:ascii="Arial" w:hAnsi="Arial"/>
                <w:sz w:val="22"/>
              </w:rPr>
              <w:t>Paul DeVries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Not applicable</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sz w:val="22"/>
              </w:rPr>
              <w:t>Ongoing monitoring of TMP construction, equity investment, second installment of equity and loan guarantees.  Restructuring second equity installment.  Projected sale of investment 3</w:t>
            </w:r>
            <w:r>
              <w:rPr>
                <w:rFonts w:cs="Arial" w:ascii="Arial" w:hAnsi="Arial"/>
                <w:sz w:val="22"/>
                <w:vertAlign w:val="superscript"/>
              </w:rPr>
              <w:t>rd</w:t>
            </w:r>
            <w:r>
              <w:rPr>
                <w:rFonts w:cs="Arial" w:ascii="Arial" w:hAnsi="Arial"/>
                <w:sz w:val="22"/>
              </w:rPr>
              <w:t xml:space="preserve"> Qtr. 2001</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14.</w:t>
            </w:r>
          </w:p>
        </w:tc>
        <w:tc>
          <w:tcPr>
            <w:tcW w:w="259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Project Slugger</w:t>
            </w:r>
          </w:p>
        </w:tc>
        <w:tc>
          <w:tcPr>
            <w:tcW w:w="244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Peter Keohane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 Milnthorp</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2"/>
              </w:rPr>
              <w:t>2</w:t>
            </w:r>
            <w:r>
              <w:rPr>
                <w:rFonts w:cs="Arial" w:ascii="Arial" w:hAnsi="Arial"/>
                <w:sz w:val="22"/>
                <w:vertAlign w:val="superscript"/>
              </w:rPr>
              <w:t>nd</w:t>
            </w:r>
            <w:r>
              <w:rPr>
                <w:rFonts w:cs="Arial" w:ascii="Arial" w:hAnsi="Arial"/>
                <w:sz w:val="22"/>
              </w:rPr>
              <w:t xml:space="preserve"> Qtr. 2000, or as Soon As Possible Before Year End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Purchase of tax “loss” company.  Share Purchase Agreement provided to LG&amp;E.  Comments from LG&amp;E’s counsel expected this week.</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15.</w:t>
            </w:r>
          </w:p>
        </w:tc>
        <w:tc>
          <w:tcPr>
            <w:tcW w:w="259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Project Whiskey</w:t>
            </w:r>
          </w:p>
        </w:tc>
        <w:tc>
          <w:tcPr>
            <w:tcW w:w="244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Greg Johnston</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Kyle Kitagawa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Considering potential transactions to maximize the shareholder value of Whiskey, including a potential friendly or unsolicited bid for all of its shares.  Currently, accumulating a toehold in Whiskey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16.</w:t>
            </w:r>
          </w:p>
        </w:tc>
        <w:tc>
          <w:tcPr>
            <w:tcW w:w="259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Transportation Mitigation Project</w:t>
            </w:r>
          </w:p>
        </w:tc>
        <w:tc>
          <w:tcPr>
            <w:tcW w:w="244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Greg Johnston</w:t>
            </w:r>
          </w:p>
          <w:p>
            <w:pPr>
              <w:pStyle w:val="Normal"/>
              <w:jc w:val="center"/>
              <w:rPr>
                <w:rFonts w:ascii="Arial" w:hAnsi="Arial" w:cs="Arial"/>
                <w:sz w:val="22"/>
              </w:rPr>
            </w:pPr>
            <w:r>
              <w:rPr>
                <w:rFonts w:cs="Arial" w:ascii="Arial" w:hAnsi="Arial"/>
                <w:sz w:val="22"/>
              </w:rPr>
              <w:t>Mark Powell</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 Milnthorp</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Year End 2000</w:t>
            </w:r>
          </w:p>
        </w:tc>
        <w:tc>
          <w:tcPr>
            <w:tcW w:w="49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2"/>
              </w:rPr>
            </w:pPr>
            <w:r>
              <w:rPr>
                <w:rFonts w:cs="Arial" w:ascii="Arial" w:hAnsi="Arial"/>
                <w:sz w:val="22"/>
              </w:rPr>
              <w:t>Negotiating transactions with various counterparties with respect to permanently assigning out of the money long-term transportation to such counterparties for the purposes of reducing transportation and credit exposure risk</w:t>
            </w:r>
          </w:p>
        </w:tc>
      </w:tr>
    </w:tbl>
    <w:p>
      <w:pPr>
        <w:pStyle w:val="Normal"/>
        <w:jc w:val="both"/>
        <w:rPr/>
      </w:pPr>
      <w:r>
        <w:rPr/>
      </w:r>
      <w:r>
        <w:br w:type="page"/>
      </w:r>
    </w:p>
    <w:p>
      <w:pPr>
        <w:pStyle w:val="Normal"/>
        <w:jc w:val="both"/>
        <w:rPr/>
      </w:pPr>
      <w:r>
        <w:rPr/>
      </w:r>
    </w:p>
    <w:tbl>
      <w:tblPr>
        <w:tblW w:w="21709"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gridCol w:w="1440"/>
        <w:gridCol w:w="1440"/>
        <w:gridCol w:w="1440"/>
        <w:gridCol w:w="1440"/>
        <w:gridCol w:w="1441"/>
      </w:tblGrid>
      <w:tr>
        <w:trPr>
          <w:tblHeader w:val="true"/>
        </w:trPr>
        <w:tc>
          <w:tcPr>
            <w:tcW w:w="14508" w:type="dxa"/>
            <w:gridSpan w:val="6"/>
            <w:tcBorders>
              <w:top w:val="single" w:sz="18" w:space="0" w:color="000000"/>
              <w:start w:val="single" w:sz="18" w:space="0" w:color="000000"/>
              <w:bottom w:val="single" w:sz="18" w:space="0" w:color="000000"/>
              <w:end w:val="single" w:sz="4" w:space="0" w:color="000000"/>
            </w:tcBorders>
            <w:shd w:fill="BFBFBF" w:val="clear"/>
          </w:tcPr>
          <w:p>
            <w:pPr>
              <w:pStyle w:val="Normal"/>
              <w:widowControl/>
              <w:jc w:val="center"/>
              <w:rPr>
                <w:rFonts w:ascii="Arial" w:hAnsi="Arial" w:cs="Arial"/>
                <w:b/>
                <w:sz w:val="24"/>
              </w:rPr>
            </w:pPr>
            <w:r>
              <w:rPr>
                <w:rFonts w:cs="Arial" w:ascii="Arial" w:hAnsi="Arial"/>
                <w:b/>
                <w:sz w:val="24"/>
              </w:rPr>
              <w:t>IV</w:t>
            </w:r>
          </w:p>
          <w:p>
            <w:pPr>
              <w:pStyle w:val="Normal"/>
              <w:widowControl/>
              <w:jc w:val="center"/>
              <w:rPr>
                <w:rFonts w:ascii="Arial" w:hAnsi="Arial" w:cs="Arial"/>
                <w:b/>
                <w:sz w:val="24"/>
              </w:rPr>
            </w:pPr>
            <w:r>
              <w:rPr>
                <w:rFonts w:cs="Arial" w:ascii="Arial" w:hAnsi="Arial"/>
                <w:b/>
                <w:sz w:val="24"/>
              </w:rPr>
              <w:t>CORPORATE DEVELOPMENT</w:t>
            </w:r>
          </w:p>
          <w:p>
            <w:pPr>
              <w:pStyle w:val="Normal"/>
              <w:widowControl/>
              <w:jc w:val="center"/>
              <w:rPr>
                <w:rFonts w:ascii="Arial" w:hAnsi="Arial" w:cs="Arial"/>
                <w:b/>
                <w:sz w:val="24"/>
              </w:rPr>
            </w:pPr>
            <w:r>
              <w:rPr>
                <w:rFonts w:cs="Arial" w:ascii="Arial" w:hAnsi="Arial"/>
                <w:b/>
                <w:sz w:val="24"/>
              </w:rPr>
            </w:r>
          </w:p>
          <w:p>
            <w:pPr>
              <w:pStyle w:val="Normal"/>
              <w:widowControl/>
              <w:jc w:val="center"/>
              <w:rPr>
                <w:rFonts w:ascii="Arial" w:hAnsi="Arial" w:cs="Arial"/>
                <w:b/>
                <w:sz w:val="24"/>
              </w:rPr>
            </w:pPr>
            <w:r>
              <w:rPr>
                <w:rFonts w:cs="Arial" w:ascii="Arial" w:hAnsi="Arial"/>
                <w:b/>
                <w:sz w:val="24"/>
              </w:rPr>
            </w:r>
          </w:p>
        </w:tc>
        <w:tc>
          <w:tcPr>
            <w:tcW w:w="1440" w:type="dxa"/>
            <w:tcBorders>
              <w:start w:val="single" w:sz="4" w:space="0" w:color="000000"/>
            </w:tcBorders>
          </w:tcPr>
          <w:p>
            <w:pPr>
              <w:pStyle w:val="Normal"/>
              <w:widowControl/>
              <w:snapToGrid w:val="false"/>
              <w:rPr>
                <w:rFonts w:ascii="Arial" w:hAnsi="Arial" w:cs="Arial"/>
                <w:b/>
                <w:sz w:val="24"/>
              </w:rPr>
            </w:pPr>
            <w:r>
              <w:rPr>
                <w:rFonts w:cs="Arial" w:ascii="Arial" w:hAnsi="Arial"/>
                <w:b/>
                <w:sz w:val="24"/>
              </w:rPr>
            </w:r>
          </w:p>
        </w:tc>
        <w:tc>
          <w:tcPr>
            <w:tcW w:w="1440" w:type="dxa"/>
            <w:tcBorders/>
          </w:tcPr>
          <w:p>
            <w:pPr>
              <w:pStyle w:val="Normal"/>
              <w:widowControl/>
              <w:snapToGrid w:val="false"/>
              <w:rPr/>
            </w:pPr>
            <w:r>
              <w:rPr/>
            </w:r>
          </w:p>
        </w:tc>
        <w:tc>
          <w:tcPr>
            <w:tcW w:w="1440" w:type="dxa"/>
            <w:tcBorders/>
          </w:tcPr>
          <w:p>
            <w:pPr>
              <w:pStyle w:val="Normal"/>
              <w:widowControl/>
              <w:snapToGrid w:val="false"/>
              <w:rPr/>
            </w:pPr>
            <w:r>
              <w:rPr/>
            </w:r>
          </w:p>
        </w:tc>
        <w:tc>
          <w:tcPr>
            <w:tcW w:w="1440" w:type="dxa"/>
            <w:tcBorders/>
          </w:tcPr>
          <w:p>
            <w:pPr>
              <w:pStyle w:val="Normal"/>
              <w:widowControl/>
              <w:snapToGrid w:val="false"/>
              <w:rPr/>
            </w:pPr>
            <w:r>
              <w:rPr/>
            </w:r>
          </w:p>
        </w:tc>
        <w:tc>
          <w:tcPr>
            <w:tcW w:w="1441" w:type="dxa"/>
            <w:tcBorders/>
          </w:tcPr>
          <w:p>
            <w:pPr>
              <w:pStyle w:val="Normal"/>
              <w:widowControl/>
              <w:snapToGrid w:val="false"/>
              <w:rPr/>
            </w:pPr>
            <w:r>
              <w:rPr/>
            </w:r>
          </w:p>
        </w:tc>
      </w:tr>
      <w:tr>
        <w:trPr>
          <w:tblHeader w:val="true"/>
        </w:trPr>
        <w:tc>
          <w:tcPr>
            <w:tcW w:w="3078" w:type="dxa"/>
            <w:gridSpan w:val="2"/>
            <w:tcBorders>
              <w:top w:val="single" w:sz="18" w:space="0" w:color="000000"/>
              <w:start w:val="single" w:sz="18" w:space="0" w:color="000000"/>
              <w:bottom w:val="single" w:sz="18" w:space="0" w:color="000000"/>
              <w:end w:val="single" w:sz="12" w:space="0" w:color="000000"/>
            </w:tcBorders>
          </w:tcPr>
          <w:p>
            <w:pPr>
              <w:pStyle w:val="Normal"/>
              <w:widowControl/>
              <w:tabs>
                <w:tab w:val="clear" w:pos="540"/>
              </w:tabs>
              <w:snapToGrid w:val="false"/>
              <w:ind w:hanging="360" w:start="360" w:end="0"/>
              <w:jc w:val="center"/>
              <w:rPr>
                <w:rFonts w:ascii="Arial" w:hAnsi="Arial" w:cs="Arial"/>
                <w:b/>
                <w:sz w:val="22"/>
              </w:rPr>
            </w:pPr>
            <w:r>
              <w:rPr>
                <w:rFonts w:cs="Arial" w:ascii="Arial" w:hAnsi="Arial"/>
                <w:b/>
                <w:sz w:val="22"/>
              </w:rPr>
            </w:r>
          </w:p>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p>
            <w:pPr>
              <w:pStyle w:val="Normal"/>
              <w:widowControl/>
              <w:tabs>
                <w:tab w:val="clear" w:pos="540"/>
              </w:tabs>
              <w:ind w:hanging="360" w:start="360" w:end="0"/>
              <w:jc w:val="center"/>
              <w:rPr>
                <w:rFonts w:ascii="Arial" w:hAnsi="Arial" w:cs="Arial"/>
                <w:b/>
                <w:sz w:val="22"/>
              </w:rPr>
            </w:pPr>
            <w:r>
              <w:rPr>
                <w:rFonts w:cs="Arial" w:ascii="Arial" w:hAnsi="Arial"/>
                <w:b/>
                <w:sz w:val="22"/>
              </w:rPr>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RESPONSIBLE ATTORNEY</w:t>
            </w:r>
          </w:p>
          <w:p>
            <w:pPr>
              <w:pStyle w:val="Normal"/>
              <w:widowControl/>
              <w:jc w:val="center"/>
              <w:rPr>
                <w:rFonts w:ascii="Arial" w:hAnsi="Arial" w:cs="Arial"/>
                <w:b/>
                <w:sz w:val="22"/>
              </w:rPr>
            </w:pPr>
            <w:r>
              <w:rPr>
                <w:rFonts w:cs="Arial" w:ascii="Arial" w:hAnsi="Arial"/>
                <w:b/>
                <w:sz w:val="22"/>
              </w:rPr>
            </w:r>
          </w:p>
        </w:tc>
        <w:tc>
          <w:tcPr>
            <w:tcW w:w="2160" w:type="dxa"/>
            <w:tcBorders>
              <w:top w:val="single" w:sz="18" w:space="0" w:color="000000"/>
              <w:start w:val="single" w:sz="12" w:space="0" w:color="000000"/>
              <w:bottom w:val="single" w:sz="18" w:space="0" w:color="000000"/>
              <w:end w:val="single" w:sz="12"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2"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18" w:space="0" w:color="000000"/>
              <w:start w:val="single" w:sz="12" w:space="0" w:color="000000"/>
              <w:bottom w:val="single" w:sz="18" w:space="0" w:color="000000"/>
              <w:end w:val="single" w:sz="18"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STATUS</w:t>
            </w:r>
          </w:p>
        </w:tc>
        <w:tc>
          <w:tcPr>
            <w:tcW w:w="1440" w:type="dxa"/>
            <w:tcBorders/>
          </w:tcPr>
          <w:p>
            <w:pPr>
              <w:pStyle w:val="Normal"/>
              <w:widowControl/>
              <w:snapToGrid w:val="false"/>
              <w:rPr>
                <w:rFonts w:ascii="Arial" w:hAnsi="Arial" w:cs="Arial"/>
                <w:b/>
                <w:sz w:val="22"/>
              </w:rPr>
            </w:pPr>
            <w:r>
              <w:rPr>
                <w:rFonts w:cs="Arial" w:ascii="Arial" w:hAnsi="Arial"/>
                <w:b/>
                <w:sz w:val="22"/>
              </w:rPr>
            </w:r>
          </w:p>
        </w:tc>
        <w:tc>
          <w:tcPr>
            <w:tcW w:w="5761" w:type="dxa"/>
            <w:gridSpan w:val="4"/>
            <w:tcBorders/>
            <w:tcMar>
              <w:start w:w="0" w:type="dxa"/>
              <w:end w:w="0" w:type="dxa"/>
            </w:tcMar>
          </w:tcPr>
          <w:p>
            <w:pPr>
              <w:pStyle w:val="Normal"/>
              <w:snapToGrid w:val="false"/>
              <w:rPr/>
            </w:pPr>
            <w:r>
              <w:rPr/>
            </w:r>
          </w:p>
        </w:tc>
      </w:tr>
      <w:tr>
        <w:trPr>
          <w:trHeight w:val="240"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4" w:space="0" w:color="000000"/>
              <w:bottom w:val="single" w:sz="4" w:space="0" w:color="000000"/>
              <w:end w:val="single" w:sz="6" w:space="0" w:color="000000"/>
            </w:tcBorders>
          </w:tcPr>
          <w:p>
            <w:pPr>
              <w:pStyle w:val="Normal"/>
              <w:widowControl/>
              <w:rPr>
                <w:rFonts w:ascii="Arial" w:hAnsi="Arial" w:cs="Arial"/>
                <w:sz w:val="22"/>
              </w:rPr>
            </w:pPr>
            <w:r>
              <w:rPr>
                <w:rFonts w:cs="Arial" w:ascii="Arial" w:hAnsi="Arial"/>
                <w:sz w:val="22"/>
              </w:rPr>
              <w:t>GPU, Inc.</w:t>
            </w:r>
          </w:p>
        </w:tc>
        <w:tc>
          <w:tcPr>
            <w:tcW w:w="252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Anne Koehler</w:t>
            </w:r>
          </w:p>
        </w:tc>
        <w:tc>
          <w:tcPr>
            <w:tcW w:w="216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Greg Blair</w:t>
            </w:r>
          </w:p>
          <w:p>
            <w:pPr>
              <w:pStyle w:val="Normal"/>
              <w:widowControl/>
              <w:jc w:val="center"/>
              <w:rPr>
                <w:rFonts w:ascii="Arial" w:hAnsi="Arial" w:cs="Arial"/>
                <w:sz w:val="22"/>
              </w:rPr>
            </w:pPr>
            <w:r>
              <w:rPr>
                <w:rFonts w:cs="Arial" w:ascii="Arial" w:hAnsi="Arial"/>
                <w:sz w:val="22"/>
              </w:rPr>
              <w:t>Tim Detmering</w:t>
            </w:r>
          </w:p>
        </w:tc>
        <w:tc>
          <w:tcPr>
            <w:tcW w:w="180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4" w:space="0" w:color="000000"/>
              <w:start w:val="single" w:sz="6"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Potential acquisition of interest of GPU International in certain generation assets – negotiating confidentiality agreement</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Power Sources Systems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Dan Lyons</w:t>
            </w:r>
          </w:p>
          <w:p>
            <w:pPr>
              <w:pStyle w:val="Normal"/>
              <w:widowControl/>
              <w:jc w:val="center"/>
              <w:rPr>
                <w:rFonts w:ascii="Arial" w:hAnsi="Arial" w:cs="Arial"/>
                <w:sz w:val="22"/>
              </w:rPr>
            </w:pPr>
            <w:r>
              <w:rPr>
                <w:rFonts w:cs="Arial" w:ascii="Arial" w:hAnsi="Arial"/>
                <w:sz w:val="22"/>
              </w:rPr>
              <w:t>Cle Dade(B&amp;P)</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Charlie Vetters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Convertible preferred stock in company that fabricates replacement parts for electric generation equipment</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468" w:type="dxa"/>
            <w:tcBorders>
              <w:start w:val="single" w:sz="4" w:space="0" w:color="000000"/>
              <w:bottom w:val="single" w:sz="4" w:space="0" w:color="000000"/>
              <w:end w:val="single" w:sz="6"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start w:val="single" w:sz="6" w:space="0" w:color="000000"/>
              <w:bottom w:val="single" w:sz="4" w:space="0" w:color="000000"/>
              <w:end w:val="single" w:sz="6" w:space="0" w:color="000000"/>
            </w:tcBorders>
          </w:tcPr>
          <w:p>
            <w:pPr>
              <w:pStyle w:val="Normal"/>
              <w:widowControl/>
              <w:rPr>
                <w:rFonts w:ascii="Arial" w:hAnsi="Arial" w:cs="Arial"/>
                <w:sz w:val="22"/>
              </w:rPr>
            </w:pPr>
            <w:r>
              <w:rPr>
                <w:rFonts w:cs="Arial" w:ascii="Arial" w:hAnsi="Arial"/>
                <w:sz w:val="22"/>
              </w:rPr>
              <w:t>Project Boomerang</w:t>
            </w:r>
          </w:p>
        </w:tc>
        <w:tc>
          <w:tcPr>
            <w:tcW w:w="2520" w:type="dxa"/>
            <w:tcBorders>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Anne Koehler</w:t>
            </w:r>
          </w:p>
          <w:p>
            <w:pPr>
              <w:pStyle w:val="Normal"/>
              <w:widowControl/>
              <w:jc w:val="center"/>
              <w:rPr>
                <w:rFonts w:ascii="Arial" w:hAnsi="Arial" w:cs="Arial"/>
                <w:sz w:val="22"/>
              </w:rPr>
            </w:pPr>
            <w:r>
              <w:rPr>
                <w:rFonts w:cs="Arial" w:ascii="Arial" w:hAnsi="Arial"/>
                <w:sz w:val="22"/>
              </w:rPr>
              <w:t>(LeBoeuf)</w:t>
            </w:r>
          </w:p>
        </w:tc>
        <w:tc>
          <w:tcPr>
            <w:tcW w:w="2160" w:type="dxa"/>
            <w:tcBorders>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Frank Vickers</w:t>
            </w:r>
          </w:p>
        </w:tc>
        <w:tc>
          <w:tcPr>
            <w:tcW w:w="1800" w:type="dxa"/>
            <w:tcBorders>
              <w:start w:val="single" w:sz="6" w:space="0" w:color="000000"/>
              <w:bottom w:val="single" w:sz="4" w:space="0" w:color="000000"/>
              <w:end w:val="single" w:sz="6" w:space="0" w:color="000000"/>
            </w:tcBorders>
          </w:tcPr>
          <w:p>
            <w:pPr>
              <w:pStyle w:val="Normal"/>
              <w:widowContro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start w:val="single" w:sz="6" w:space="0" w:color="000000"/>
              <w:bottom w:val="single" w:sz="4" w:space="0" w:color="000000"/>
              <w:end w:val="single" w:sz="18" w:space="0" w:color="000000"/>
            </w:tcBorders>
          </w:tcPr>
          <w:p>
            <w:pPr>
              <w:pStyle w:val="Normal"/>
              <w:widowControl/>
              <w:rPr>
                <w:rFonts w:ascii="Arial" w:hAnsi="Arial" w:cs="Arial"/>
                <w:sz w:val="22"/>
              </w:rPr>
            </w:pPr>
            <w:r>
              <w:rPr>
                <w:rFonts w:cs="Arial" w:ascii="Arial" w:hAnsi="Arial"/>
                <w:sz w:val="22"/>
              </w:rPr>
              <w:t>Potential acquisition of 50% interest in El Paso's ownership of 11 power plants – on hold</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4" w:space="0" w:color="000000"/>
              <w:bottom w:val="single" w:sz="4" w:space="0" w:color="000000"/>
              <w:end w:val="single" w:sz="6" w:space="0" w:color="000000"/>
            </w:tcBorders>
          </w:tcPr>
          <w:p>
            <w:pPr>
              <w:pStyle w:val="Normal"/>
              <w:widowControl/>
              <w:rPr>
                <w:rFonts w:ascii="Arial" w:hAnsi="Arial" w:cs="Arial"/>
                <w:sz w:val="22"/>
              </w:rPr>
            </w:pPr>
            <w:r>
              <w:rPr>
                <w:rFonts w:cs="Arial" w:ascii="Arial" w:hAnsi="Arial"/>
                <w:sz w:val="22"/>
              </w:rPr>
              <w:t>Project Pico de Gallo</w:t>
            </w:r>
          </w:p>
        </w:tc>
        <w:tc>
          <w:tcPr>
            <w:tcW w:w="252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Dale Rasmussen</w:t>
            </w:r>
          </w:p>
        </w:tc>
        <w:tc>
          <w:tcPr>
            <w:tcW w:w="216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Jim Gilbert</w:t>
            </w:r>
          </w:p>
        </w:tc>
        <w:tc>
          <w:tcPr>
            <w:tcW w:w="180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4" w:space="0" w:color="000000"/>
              <w:start w:val="single" w:sz="6"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Sale of greenhouse operations associated with Las Vegas Cogen plant</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4" w:space="0" w:color="000000"/>
              <w:bottom w:val="single" w:sz="4" w:space="0" w:color="000000"/>
              <w:end w:val="single" w:sz="6" w:space="0" w:color="000000"/>
            </w:tcBorders>
          </w:tcPr>
          <w:p>
            <w:pPr>
              <w:pStyle w:val="Normal"/>
              <w:widowControl/>
              <w:rPr>
                <w:rFonts w:ascii="Arial" w:hAnsi="Arial" w:cs="Arial"/>
                <w:sz w:val="22"/>
              </w:rPr>
            </w:pPr>
            <w:r>
              <w:rPr>
                <w:rFonts w:cs="Arial" w:ascii="Arial" w:hAnsi="Arial"/>
                <w:sz w:val="22"/>
              </w:rPr>
              <w:t>Sierra Pacific/Nevada Power Auction</w:t>
            </w:r>
          </w:p>
        </w:tc>
        <w:tc>
          <w:tcPr>
            <w:tcW w:w="252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Karen Jones</w:t>
            </w:r>
          </w:p>
        </w:tc>
        <w:tc>
          <w:tcPr>
            <w:tcW w:w="216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Jake Thomas</w:t>
            </w:r>
          </w:p>
        </w:tc>
        <w:tc>
          <w:tcPr>
            <w:tcW w:w="180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4" w:space="0" w:color="000000"/>
              <w:start w:val="single" w:sz="6"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Short-listed; commercial team evaluating whether to submit binding bids for two plants</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4" w:space="0" w:color="000000"/>
              <w:bottom w:val="single" w:sz="4" w:space="0" w:color="000000"/>
              <w:end w:val="single" w:sz="6" w:space="0" w:color="000000"/>
            </w:tcBorders>
          </w:tcPr>
          <w:p>
            <w:pPr>
              <w:pStyle w:val="Normal"/>
              <w:widowControl/>
              <w:rPr>
                <w:rFonts w:ascii="Arial" w:hAnsi="Arial" w:cs="Arial"/>
                <w:sz w:val="22"/>
              </w:rPr>
            </w:pPr>
            <w:r>
              <w:rPr>
                <w:rFonts w:cs="Arial" w:ascii="Arial" w:hAnsi="Arial"/>
                <w:sz w:val="22"/>
              </w:rPr>
              <w:t>Ahlstrom Development Corporation</w:t>
            </w:r>
          </w:p>
        </w:tc>
        <w:tc>
          <w:tcPr>
            <w:tcW w:w="252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Lou Stoler</w:t>
            </w:r>
          </w:p>
        </w:tc>
        <w:tc>
          <w:tcPr>
            <w:tcW w:w="216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Greg Blair</w:t>
            </w:r>
          </w:p>
          <w:p>
            <w:pPr>
              <w:pStyle w:val="Normal"/>
              <w:widowControl/>
              <w:jc w:val="center"/>
              <w:rPr>
                <w:rFonts w:ascii="Arial" w:hAnsi="Arial" w:cs="Arial"/>
                <w:sz w:val="22"/>
              </w:rPr>
            </w:pPr>
            <w:r>
              <w:rPr>
                <w:rFonts w:cs="Arial" w:ascii="Arial" w:hAnsi="Arial"/>
                <w:sz w:val="22"/>
              </w:rPr>
              <w:t>George Schaefer</w:t>
            </w:r>
          </w:p>
        </w:tc>
        <w:tc>
          <w:tcPr>
            <w:tcW w:w="1800" w:type="dxa"/>
            <w:tcBorders>
              <w:top w:val="single" w:sz="4" w:space="0" w:color="000000"/>
              <w:start w:val="single" w:sz="6" w:space="0" w:color="000000"/>
              <w:bottom w:val="single" w:sz="4" w:space="0" w:color="000000"/>
              <w:end w:val="single" w:sz="6" w:space="0" w:color="000000"/>
            </w:tcBorders>
          </w:tcPr>
          <w:p>
            <w:pPr>
              <w:pStyle w:val="Normal"/>
              <w:widowControl/>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4" w:space="0" w:color="000000"/>
              <w:start w:val="single" w:sz="6"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Potential acquisition of Ahlstrom Development Corporation—ultimate interests in 5 coal fired plants; LOI scheduled to be signed 8/21</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468"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8"/>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4" w:space="0" w:color="000000"/>
              <w:bottom w:val="single" w:sz="4" w:space="0" w:color="000000"/>
              <w:end w:val="single" w:sz="6" w:space="0" w:color="000000"/>
            </w:tcBorders>
          </w:tcPr>
          <w:p>
            <w:pPr>
              <w:pStyle w:val="Normal"/>
              <w:widowControl/>
              <w:rPr>
                <w:rFonts w:ascii="Arial" w:hAnsi="Arial" w:cs="Arial"/>
                <w:sz w:val="22"/>
              </w:rPr>
            </w:pPr>
            <w:r>
              <w:rPr>
                <w:rFonts w:cs="Arial" w:ascii="Arial" w:hAnsi="Arial"/>
                <w:sz w:val="22"/>
              </w:rPr>
              <w:t>iMedeon</w:t>
            </w:r>
          </w:p>
        </w:tc>
        <w:tc>
          <w:tcPr>
            <w:tcW w:w="252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Lou Stoler</w:t>
            </w:r>
          </w:p>
          <w:p>
            <w:pPr>
              <w:pStyle w:val="Normal"/>
              <w:widowControl/>
              <w:jc w:val="center"/>
              <w:rPr>
                <w:rFonts w:ascii="Arial" w:hAnsi="Arial" w:cs="Arial"/>
                <w:sz w:val="22"/>
              </w:rPr>
            </w:pPr>
            <w:r>
              <w:rPr>
                <w:rFonts w:cs="Arial" w:ascii="Arial" w:hAnsi="Arial"/>
                <w:sz w:val="22"/>
              </w:rPr>
              <w:t>Cle Dade (B&amp;P)</w:t>
            </w:r>
          </w:p>
        </w:tc>
        <w:tc>
          <w:tcPr>
            <w:tcW w:w="2160" w:type="dxa"/>
            <w:tcBorders>
              <w:top w:val="single" w:sz="4" w:space="0" w:color="000000"/>
              <w:start w:val="single" w:sz="6" w:space="0" w:color="000000"/>
              <w:bottom w:val="single" w:sz="4" w:space="0" w:color="000000"/>
              <w:end w:val="single" w:sz="6" w:space="0" w:color="000000"/>
            </w:tcBorders>
          </w:tcPr>
          <w:p>
            <w:pPr>
              <w:pStyle w:val="Normal"/>
              <w:widowControl/>
              <w:jc w:val="center"/>
              <w:rPr>
                <w:rFonts w:ascii="Arial" w:hAnsi="Arial" w:cs="Arial"/>
                <w:sz w:val="22"/>
              </w:rPr>
            </w:pPr>
            <w:r>
              <w:rPr>
                <w:rFonts w:cs="Arial" w:ascii="Arial" w:hAnsi="Arial"/>
                <w:sz w:val="22"/>
              </w:rPr>
              <w:t>Robert Greer</w:t>
            </w:r>
          </w:p>
        </w:tc>
        <w:tc>
          <w:tcPr>
            <w:tcW w:w="1800" w:type="dxa"/>
            <w:tcBorders>
              <w:top w:val="single" w:sz="4" w:space="0" w:color="000000"/>
              <w:start w:val="single" w:sz="6" w:space="0" w:color="000000"/>
              <w:bottom w:val="single" w:sz="4" w:space="0" w:color="000000"/>
              <w:end w:val="single" w:sz="6" w:space="0" w:color="000000"/>
            </w:tcBorders>
          </w:tcPr>
          <w:p>
            <w:pPr>
              <w:pStyle w:val="Normal"/>
              <w:widowContro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4" w:space="0" w:color="000000"/>
              <w:start w:val="single" w:sz="6"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Potential investment in convertible preferred stock in company which develops and markets software for mobile crews</w:t>
            </w:r>
          </w:p>
        </w:tc>
        <w:tc>
          <w:tcPr>
            <w:tcW w:w="7201" w:type="dxa"/>
            <w:gridSpan w:val="5"/>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widowControl/>
        <w:jc w:val="center"/>
        <w:rPr/>
      </w:pPr>
      <w:r>
        <w:rPr/>
      </w:r>
    </w:p>
    <w:p>
      <w:pPr>
        <w:pStyle w:val="Normal"/>
        <w:widowControl/>
        <w:jc w:val="center"/>
        <w:rPr/>
      </w:pPr>
      <w:r>
        <w:rPr/>
        <w:tab/>
        <w:tab/>
      </w:r>
      <w:r>
        <w:br w:type="page"/>
      </w:r>
    </w:p>
    <w:p>
      <w:pPr>
        <w:pStyle w:val="Normal"/>
        <w:widowControl/>
        <w:jc w:val="center"/>
        <w:rPr/>
      </w:pPr>
      <w:r>
        <w:rPr/>
      </w:r>
    </w:p>
    <w:tbl>
      <w:tblPr>
        <w:tblW w:w="19710" w:type="dxa"/>
        <w:jc w:val="start"/>
        <w:tblInd w:w="-72" w:type="dxa"/>
        <w:tblLayout w:type="fixed"/>
        <w:tblCellMar>
          <w:top w:w="0" w:type="dxa"/>
          <w:start w:w="108" w:type="dxa"/>
          <w:bottom w:w="0" w:type="dxa"/>
          <w:end w:w="108" w:type="dxa"/>
        </w:tblCellMar>
      </w:tblPr>
      <w:tblGrid>
        <w:gridCol w:w="810"/>
        <w:gridCol w:w="2610"/>
        <w:gridCol w:w="2520"/>
        <w:gridCol w:w="2160"/>
        <w:gridCol w:w="1800"/>
        <w:gridCol w:w="4680"/>
        <w:gridCol w:w="5130"/>
      </w:tblGrid>
      <w:tr>
        <w:trPr>
          <w:tblHeader w:val="true"/>
        </w:trPr>
        <w:tc>
          <w:tcPr>
            <w:tcW w:w="14580" w:type="dxa"/>
            <w:gridSpan w:val="6"/>
            <w:tcBorders>
              <w:top w:val="single" w:sz="18" w:space="0" w:color="000000"/>
              <w:start w:val="single" w:sz="18" w:space="0" w:color="000000"/>
              <w:bottom w:val="single" w:sz="18" w:space="0" w:color="000000"/>
              <w:end w:val="single" w:sz="12" w:space="0" w:color="000000"/>
            </w:tcBorders>
            <w:shd w:fill="BFBFBF" w:val="clear"/>
          </w:tcPr>
          <w:p>
            <w:pPr>
              <w:pStyle w:val="Normal"/>
              <w:widowControl/>
              <w:jc w:val="center"/>
              <w:rPr>
                <w:rFonts w:ascii="Arial" w:hAnsi="Arial" w:cs="Arial"/>
                <w:b/>
                <w:sz w:val="24"/>
              </w:rPr>
            </w:pPr>
            <w:r>
              <w:rPr>
                <w:rFonts w:cs="Arial" w:ascii="Arial" w:hAnsi="Arial"/>
                <w:b/>
                <w:sz w:val="24"/>
              </w:rPr>
              <w:t>V</w:t>
            </w:r>
          </w:p>
          <w:p>
            <w:pPr>
              <w:pStyle w:val="Normal"/>
              <w:widowControl/>
              <w:jc w:val="center"/>
              <w:rPr>
                <w:rFonts w:ascii="Arial" w:hAnsi="Arial" w:cs="Arial"/>
                <w:b/>
                <w:sz w:val="24"/>
              </w:rPr>
            </w:pPr>
            <w:r>
              <w:rPr>
                <w:rFonts w:cs="Arial" w:ascii="Arial" w:hAnsi="Arial"/>
                <w:b/>
                <w:sz w:val="24"/>
              </w:rPr>
              <w:t>RESTRUCTURING</w:t>
            </w:r>
          </w:p>
          <w:p>
            <w:pPr>
              <w:pStyle w:val="Normal"/>
              <w:widowControl/>
              <w:jc w:val="center"/>
              <w:rPr>
                <w:rFonts w:ascii="Arial" w:hAnsi="Arial" w:cs="Arial"/>
                <w:b/>
                <w:sz w:val="24"/>
              </w:rPr>
            </w:pPr>
            <w:r>
              <w:rPr>
                <w:rFonts w:cs="Arial" w:ascii="Arial" w:hAnsi="Arial"/>
                <w:b/>
                <w:sz w:val="24"/>
              </w:rPr>
            </w:r>
          </w:p>
          <w:p>
            <w:pPr>
              <w:pStyle w:val="Normal"/>
              <w:widowControl/>
              <w:jc w:val="center"/>
              <w:rPr>
                <w:rFonts w:ascii="Arial" w:hAnsi="Arial" w:cs="Arial"/>
                <w:b/>
                <w:sz w:val="24"/>
              </w:rPr>
            </w:pPr>
            <w:r>
              <w:rPr>
                <w:rFonts w:cs="Arial" w:ascii="Arial" w:hAnsi="Arial"/>
                <w:b/>
                <w:sz w:val="24"/>
              </w:rPr>
            </w:r>
          </w:p>
        </w:tc>
        <w:tc>
          <w:tcPr>
            <w:tcW w:w="5130" w:type="dxa"/>
            <w:tcBorders/>
            <w:tcMar>
              <w:start w:w="0" w:type="dxa"/>
              <w:end w:w="0" w:type="dxa"/>
            </w:tcMar>
          </w:tcPr>
          <w:p>
            <w:pPr>
              <w:pStyle w:val="Normal"/>
              <w:snapToGrid w:val="false"/>
              <w:rPr>
                <w:rFonts w:ascii="Arial" w:hAnsi="Arial" w:cs="Arial"/>
                <w:b/>
                <w:sz w:val="24"/>
              </w:rPr>
            </w:pPr>
            <w:r>
              <w:rPr>
                <w:rFonts w:cs="Arial" w:ascii="Arial" w:hAnsi="Arial"/>
                <w:b/>
                <w:sz w:val="24"/>
              </w:rPr>
            </w:r>
          </w:p>
        </w:tc>
      </w:tr>
      <w:tr>
        <w:trPr>
          <w:tblHeader w:val="true"/>
        </w:trPr>
        <w:tc>
          <w:tcPr>
            <w:tcW w:w="3420" w:type="dxa"/>
            <w:gridSpan w:val="2"/>
            <w:tcBorders>
              <w:top w:val="single" w:sz="18" w:space="0" w:color="000000"/>
              <w:start w:val="single" w:sz="18" w:space="0" w:color="000000"/>
              <w:end w:val="single" w:sz="12" w:space="0" w:color="000000"/>
            </w:tcBorders>
          </w:tcPr>
          <w:p>
            <w:pPr>
              <w:pStyle w:val="Normal"/>
              <w:widowControl/>
              <w:tabs>
                <w:tab w:val="clear" w:pos="540"/>
              </w:tabs>
              <w:snapToGrid w:val="false"/>
              <w:ind w:hanging="360" w:start="360" w:end="0"/>
              <w:jc w:val="center"/>
              <w:rPr>
                <w:rFonts w:ascii="Arial" w:hAnsi="Arial" w:cs="Arial"/>
                <w:b/>
                <w:sz w:val="22"/>
              </w:rPr>
            </w:pPr>
            <w:r>
              <w:rPr>
                <w:rFonts w:cs="Arial" w:ascii="Arial" w:hAnsi="Arial"/>
                <w:b/>
                <w:sz w:val="22"/>
              </w:rPr>
            </w:r>
          </w:p>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p>
            <w:pPr>
              <w:pStyle w:val="Normal"/>
              <w:widowControl/>
              <w:tabs>
                <w:tab w:val="clear" w:pos="540"/>
              </w:tabs>
              <w:ind w:hanging="360" w:start="360" w:end="0"/>
              <w:jc w:val="center"/>
              <w:rPr>
                <w:rFonts w:ascii="Arial" w:hAnsi="Arial" w:cs="Arial"/>
                <w:b/>
                <w:sz w:val="22"/>
              </w:rPr>
            </w:pPr>
            <w:r>
              <w:rPr>
                <w:rFonts w:cs="Arial" w:ascii="Arial" w:hAnsi="Arial"/>
                <w:b/>
                <w:sz w:val="22"/>
              </w:rPr>
            </w:r>
          </w:p>
        </w:tc>
        <w:tc>
          <w:tcPr>
            <w:tcW w:w="2520" w:type="dxa"/>
            <w:tcBorders>
              <w:top w:val="single" w:sz="18" w:space="0" w:color="000000"/>
              <w:start w:val="single" w:sz="12" w:space="0" w:color="000000"/>
              <w:end w:val="single" w:sz="12"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RESPONSIBLE ATTORNEY</w:t>
            </w:r>
          </w:p>
          <w:p>
            <w:pPr>
              <w:pStyle w:val="Normal"/>
              <w:widowControl/>
              <w:jc w:val="center"/>
              <w:rPr>
                <w:rFonts w:ascii="Arial" w:hAnsi="Arial" w:cs="Arial"/>
                <w:b/>
                <w:sz w:val="22"/>
              </w:rPr>
            </w:pPr>
            <w:r>
              <w:rPr>
                <w:rFonts w:cs="Arial" w:ascii="Arial" w:hAnsi="Arial"/>
                <w:b/>
                <w:sz w:val="22"/>
              </w:rPr>
            </w:r>
          </w:p>
        </w:tc>
        <w:tc>
          <w:tcPr>
            <w:tcW w:w="2160" w:type="dxa"/>
            <w:tcBorders>
              <w:top w:val="single" w:sz="18" w:space="0" w:color="000000"/>
              <w:start w:val="single" w:sz="12" w:space="0" w:color="000000"/>
              <w:end w:val="single" w:sz="12"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end w:val="single" w:sz="12"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PROJECTED CLOSING</w:t>
            </w:r>
          </w:p>
        </w:tc>
        <w:tc>
          <w:tcPr>
            <w:tcW w:w="4680" w:type="dxa"/>
            <w:tcBorders>
              <w:top w:val="single" w:sz="18" w:space="0" w:color="000000"/>
              <w:start w:val="single" w:sz="12" w:space="0" w:color="000000"/>
              <w:end w:val="single" w:sz="18" w:space="0" w:color="000000"/>
            </w:tcBorders>
          </w:tcPr>
          <w:p>
            <w:pPr>
              <w:pStyle w:val="Normal"/>
              <w:widowControl/>
              <w:snapToGrid w:val="false"/>
              <w:jc w:val="center"/>
              <w:rPr>
                <w:rFonts w:ascii="Arial" w:hAnsi="Arial" w:cs="Arial"/>
                <w:b/>
                <w:sz w:val="22"/>
              </w:rPr>
            </w:pPr>
            <w:r>
              <w:rPr>
                <w:rFonts w:cs="Arial" w:ascii="Arial" w:hAnsi="Arial"/>
                <w:b/>
                <w:sz w:val="22"/>
              </w:rPr>
            </w:r>
          </w:p>
          <w:p>
            <w:pPr>
              <w:pStyle w:val="Normal"/>
              <w:widowControl/>
              <w:jc w:val="center"/>
              <w:rPr>
                <w:rFonts w:ascii="Arial" w:hAnsi="Arial" w:cs="Arial"/>
                <w:b/>
                <w:sz w:val="22"/>
              </w:rPr>
            </w:pPr>
            <w:r>
              <w:rPr>
                <w:rFonts w:cs="Arial" w:ascii="Arial" w:hAnsi="Arial"/>
                <w:b/>
                <w:sz w:val="22"/>
              </w:rPr>
              <w:t>STATUS</w:t>
            </w:r>
          </w:p>
        </w:tc>
        <w:tc>
          <w:tcPr>
            <w:tcW w:w="5130" w:type="dxa"/>
            <w:tcBorders/>
            <w:tcMar>
              <w:start w:w="0" w:type="dxa"/>
              <w:end w:w="0" w:type="dxa"/>
            </w:tcMar>
          </w:tcPr>
          <w:p>
            <w:pPr>
              <w:pStyle w:val="Normal"/>
              <w:snapToGrid w:val="false"/>
              <w:rPr>
                <w:rFonts w:ascii="Arial" w:hAnsi="Arial" w:cs="Arial"/>
                <w:b/>
                <w:sz w:val="22"/>
              </w:rPr>
            </w:pPr>
            <w:r>
              <w:rPr>
                <w:rFonts w:cs="Arial" w:ascii="Arial" w:hAnsi="Arial"/>
                <w:b/>
                <w:sz w:val="22"/>
              </w:rPr>
            </w:r>
          </w:p>
        </w:tc>
      </w:tr>
      <w:tr>
        <w:trPr>
          <w:trHeight w:val="240" w:hRule="atLeast"/>
        </w:trPr>
        <w:tc>
          <w:tcPr>
            <w:tcW w:w="810" w:type="dxa"/>
            <w:tcBorders>
              <w:top w:val="single" w:sz="6" w:space="0" w:color="000000"/>
              <w:start w:val="single" w:sz="6" w:space="0" w:color="000000"/>
              <w:end w:val="single" w:sz="6" w:space="0" w:color="000000"/>
            </w:tcBorders>
          </w:tcPr>
          <w:p>
            <w:pPr>
              <w:pStyle w:val="Normal"/>
              <w:numPr>
                <w:ilvl w:val="0"/>
                <w:numId w:val="6"/>
              </w:numPr>
              <w:rPr>
                <w:rFonts w:ascii="Arial" w:hAnsi="Arial" w:cs="Arial"/>
                <w:sz w:val="22"/>
              </w:rPr>
            </w:pPr>
            <w:r>
              <w:rPr>
                <w:rFonts w:cs="Arial" w:ascii="Arial" w:hAnsi="Arial"/>
                <w:sz w:val="22"/>
              </w:rPr>
              <w:t>1</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Bonus Resources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widowControl/>
              <w:numPr>
                <w:ilvl w:val="0"/>
                <w:numId w:val="6"/>
              </w:numPr>
              <w:tabs>
                <w:tab w:val="clear" w:pos="540"/>
              </w:tabs>
              <w:rPr>
                <w:rFonts w:ascii="Arial" w:hAnsi="Arial" w:cs="Arial"/>
                <w:sz w:val="22"/>
              </w:rPr>
            </w:pPr>
            <w:r>
              <w:rPr>
                <w:rFonts w:cs="Arial" w:ascii="Arial" w:hAnsi="Arial"/>
                <w:sz w:val="22"/>
              </w:rPr>
              <w:t>2</w:t>
            </w:r>
          </w:p>
        </w:tc>
        <w:tc>
          <w:tcPr>
            <w:tcW w:w="2610" w:type="dxa"/>
            <w:tcBorders>
              <w:top w:val="single" w:sz="6" w:space="0" w:color="000000"/>
              <w:start w:val="single" w:sz="6" w:space="0" w:color="000000"/>
              <w:end w:val="single" w:sz="6" w:space="0" w:color="000000"/>
            </w:tcBorders>
          </w:tcPr>
          <w:p>
            <w:pPr>
              <w:pStyle w:val="Normal"/>
              <w:widowControl/>
              <w:ind w:end="-198"/>
              <w:rPr>
                <w:rFonts w:ascii="Arial" w:hAnsi="Arial" w:cs="Arial"/>
                <w:sz w:val="22"/>
              </w:rPr>
            </w:pPr>
            <w:r>
              <w:rPr>
                <w:rFonts w:cs="Arial" w:ascii="Arial" w:hAnsi="Arial"/>
                <w:sz w:val="22"/>
              </w:rPr>
              <w:t>Carrizo</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680" w:type="dxa"/>
            <w:tcBorders>
              <w:top w:val="single" w:sz="6" w:space="0" w:color="000000"/>
              <w:start w:val="single" w:sz="6" w:space="0" w:color="000000"/>
              <w:end w:val="single" w:sz="6" w:space="0" w:color="000000"/>
            </w:tcBorders>
          </w:tcPr>
          <w:p>
            <w:pPr>
              <w:pStyle w:val="Normal"/>
              <w:widowControl/>
              <w:jc w:val="both"/>
              <w:rPr>
                <w:rFonts w:ascii="Arial" w:hAnsi="Arial" w:cs="Arial"/>
                <w:sz w:val="22"/>
              </w:rPr>
            </w:pPr>
            <w:r>
              <w:rPr>
                <w:rFonts w:cs="Arial" w:ascii="Arial" w:hAnsi="Arial"/>
                <w:sz w:val="22"/>
              </w:rPr>
              <w:t>Sale of position.  Pending</w:t>
            </w:r>
          </w:p>
        </w:tc>
        <w:tc>
          <w:tcPr>
            <w:tcW w:w="513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CGAS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Jim Grace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Pat Johnson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widowControl/>
              <w:numPr>
                <w:ilvl w:val="0"/>
                <w:numId w:val="6"/>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ind w:end="-198"/>
              <w:rPr>
                <w:rFonts w:ascii="Arial" w:hAnsi="Arial" w:cs="Arial"/>
                <w:sz w:val="22"/>
              </w:rPr>
            </w:pPr>
            <w:r>
              <w:rPr>
                <w:rFonts w:cs="Arial" w:ascii="Arial" w:hAnsi="Arial"/>
                <w:sz w:val="22"/>
              </w:rPr>
              <w:t>Costilla Energy, Inc.</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Bankruptcy</w:t>
            </w:r>
          </w:p>
        </w:tc>
        <w:tc>
          <w:tcPr>
            <w:tcW w:w="513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start w:val="single" w:sz="6" w:space="0" w:color="000000"/>
              <w:end w:val="single" w:sz="6" w:space="0" w:color="000000"/>
            </w:tcBorders>
          </w:tcPr>
          <w:p>
            <w:pPr>
              <w:pStyle w:val="Normal"/>
              <w:widowControl/>
              <w:rPr>
                <w:rFonts w:ascii="Arial" w:hAnsi="Arial" w:cs="Arial"/>
                <w:sz w:val="22"/>
              </w:rPr>
            </w:pPr>
            <w:r>
              <w:rPr>
                <w:rFonts w:cs="Arial" w:ascii="Arial" w:hAnsi="Arial"/>
                <w:sz w:val="22"/>
              </w:rPr>
              <w:t>Crown Energy</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EnSerCo Offshore (Noram)</w:t>
            </w:r>
          </w:p>
        </w:tc>
        <w:tc>
          <w:tcPr>
            <w:tcW w:w="252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EnSerCo Offshore</w:t>
            </w:r>
          </w:p>
        </w:tc>
        <w:tc>
          <w:tcPr>
            <w:tcW w:w="252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Teresa Bushman</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Brian Vass</w:t>
            </w:r>
          </w:p>
        </w:tc>
        <w:tc>
          <w:tcPr>
            <w:tcW w:w="1800" w:type="dxa"/>
            <w:tcBorders>
              <w:top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68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Sale of drilling rig approximately $16MM.</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Eugene Offshore/</w:t>
            </w:r>
          </w:p>
          <w:p>
            <w:pPr>
              <w:pStyle w:val="Normal"/>
              <w:widowControl/>
              <w:rPr>
                <w:rFonts w:ascii="Arial" w:hAnsi="Arial" w:cs="Arial"/>
                <w:sz w:val="22"/>
              </w:rPr>
            </w:pPr>
            <w:r>
              <w:rPr>
                <w:rFonts w:cs="Arial" w:ascii="Arial" w:hAnsi="Arial"/>
                <w:sz w:val="22"/>
              </w:rPr>
              <w:t>Magellan</w:t>
            </w:r>
          </w:p>
        </w:tc>
        <w:tc>
          <w:tcPr>
            <w:tcW w:w="252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Gasco</w:t>
            </w:r>
          </w:p>
        </w:tc>
        <w:tc>
          <w:tcPr>
            <w:tcW w:w="2520" w:type="dxa"/>
            <w:tcBorders>
              <w:top w:val="single" w:sz="6" w:space="0" w:color="000000"/>
              <w:start w:val="single" w:sz="6" w:space="0" w:color="000000"/>
              <w:bottom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Hogan</w:t>
            </w:r>
          </w:p>
        </w:tc>
        <w:tc>
          <w:tcPr>
            <w:tcW w:w="2520" w:type="dxa"/>
            <w:tcBorders>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sz w:val="22"/>
              </w:rPr>
            </w:pPr>
            <w:r>
              <w:rPr>
                <w:rFonts w:cs="Arial" w:ascii="Arial" w:hAnsi="Arial"/>
                <w:sz w:val="22"/>
              </w:rPr>
              <w:t>Hughes Rawls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widowControl/>
              <w:numPr>
                <w:ilvl w:val="0"/>
                <w:numId w:val="6"/>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tabs>
                <w:tab w:val="clear" w:pos="540"/>
                <w:tab w:val="left" w:pos="8550" w:leader="none"/>
              </w:tabs>
              <w:ind w:hanging="360" w:start="360" w:end="0"/>
              <w:jc w:val="both"/>
              <w:rPr>
                <w:rFonts w:ascii="Arial" w:hAnsi="Arial" w:cs="Arial"/>
                <w:sz w:val="22"/>
              </w:rPr>
            </w:pPr>
            <w:r>
              <w:rPr>
                <w:rFonts w:cs="Arial" w:ascii="Arial" w:hAnsi="Arial"/>
                <w:sz w:val="22"/>
              </w:rPr>
              <w:t>ICE Drilling</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Teresa Bushman</w:t>
            </w:r>
          </w:p>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Richard Sanders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John Enerson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ind w:hanging="360" w:start="360" w:end="0"/>
              <w:jc w:val="center"/>
              <w:rPr>
                <w:rFonts w:ascii="Arial" w:hAnsi="Arial" w:cs="Arial"/>
                <w:sz w:val="22"/>
              </w:rPr>
            </w:pPr>
            <w:r>
              <w:rPr>
                <w:rFonts w:cs="Arial" w:ascii="Arial" w:hAnsi="Arial"/>
                <w:sz w:val="22"/>
              </w:rPr>
              <w:t>Unknown</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 w:val="left" w:pos="8550" w:leader="none"/>
              </w:tabs>
              <w:rPr>
                <w:rFonts w:ascii="Arial" w:hAnsi="Arial" w:cs="Arial"/>
                <w:sz w:val="22"/>
              </w:rPr>
            </w:pPr>
            <w:r>
              <w:rPr>
                <w:rFonts w:cs="Arial" w:ascii="Arial" w:hAnsi="Arial"/>
                <w:sz w:val="22"/>
              </w:rPr>
              <w:t>Receivership; pursuit of collection from guarantors</w:t>
            </w:r>
          </w:p>
        </w:tc>
        <w:tc>
          <w:tcPr>
            <w:tcW w:w="513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Industrial Holdings</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Inland Resources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 complete</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Lyco</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Hedge terminated; restructure</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Neutralysis Industry</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widowControl/>
              <w:numPr>
                <w:ilvl w:val="0"/>
                <w:numId w:val="6"/>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NSM</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p>
            <w:pPr>
              <w:pStyle w:val="Normal"/>
              <w:widowControl/>
              <w:tabs>
                <w:tab w:val="left" w:pos="540" w:leader="none"/>
                <w:tab w:val="left" w:pos="8550" w:leader="none"/>
              </w:tabs>
              <w:jc w:val="center"/>
              <w:rPr>
                <w:rFonts w:ascii="Arial" w:hAnsi="Arial" w:cs="Arial"/>
                <w:sz w:val="22"/>
              </w:rPr>
            </w:pPr>
            <w:r>
              <w:rPr>
                <w:rFonts w:cs="Arial" w:ascii="Arial" w:hAnsi="Arial"/>
                <w:sz w:val="22"/>
              </w:rPr>
              <w:t>Richard Sanders</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680" w:type="dxa"/>
            <w:tcBorders>
              <w:top w:val="single" w:sz="6" w:space="0" w:color="000000"/>
              <w:start w:val="single" w:sz="6" w:space="0" w:color="000000"/>
              <w:end w:val="single" w:sz="6"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Restructure/Lawsuit</w:t>
            </w:r>
          </w:p>
        </w:tc>
        <w:tc>
          <w:tcPr>
            <w:tcW w:w="513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Qualitech</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680" w:type="dxa"/>
            <w:tcBorders>
              <w:top w:val="single" w:sz="6" w:space="0" w:color="000000"/>
              <w:start w:val="single" w:sz="6" w:space="0" w:color="000000"/>
              <w:end w:val="single" w:sz="6"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Bankruptcy</w:t>
            </w:r>
          </w:p>
        </w:tc>
        <w:tc>
          <w:tcPr>
            <w:tcW w:w="513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Queen Sands</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Jim Grace</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Jempy Neyman</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 pending</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Repap</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Unknown</w:t>
            </w:r>
          </w:p>
        </w:tc>
        <w:tc>
          <w:tcPr>
            <w:tcW w:w="4680" w:type="dxa"/>
            <w:tcBorders>
              <w:top w:val="single" w:sz="6" w:space="0" w:color="000000"/>
              <w:start w:val="single" w:sz="6" w:space="0" w:color="000000"/>
              <w:end w:val="single" w:sz="6" w:space="0" w:color="000000"/>
            </w:tcBorders>
          </w:tcPr>
          <w:p>
            <w:pPr>
              <w:pStyle w:val="Normal"/>
              <w:widowControl/>
              <w:tabs>
                <w:tab w:val="left" w:pos="360" w:leader="none"/>
                <w:tab w:val="left" w:pos="540" w:leader="none"/>
                <w:tab w:val="left" w:pos="8550" w:leader="none"/>
              </w:tabs>
              <w:jc w:val="both"/>
              <w:rPr>
                <w:rFonts w:ascii="Arial" w:hAnsi="Arial" w:cs="Arial"/>
                <w:sz w:val="22"/>
              </w:rPr>
            </w:pPr>
            <w:r>
              <w:rPr>
                <w:rFonts w:cs="Arial" w:ascii="Arial" w:hAnsi="Arial"/>
                <w:sz w:val="22"/>
              </w:rPr>
              <w:t>Monitor</w:t>
            </w:r>
          </w:p>
        </w:tc>
        <w:tc>
          <w:tcPr>
            <w:tcW w:w="513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ind w:end="-198"/>
              <w:rPr>
                <w:rFonts w:ascii="Arial" w:hAnsi="Arial" w:cs="Arial"/>
                <w:sz w:val="22"/>
              </w:rPr>
            </w:pPr>
            <w:r>
              <w:rPr>
                <w:rFonts w:cs="Arial" w:ascii="Arial" w:hAnsi="Arial"/>
                <w:sz w:val="22"/>
              </w:rPr>
              <w:t>Basic Well Service</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Jim Grace</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Jempy Neyman</w:t>
            </w:r>
          </w:p>
        </w:tc>
        <w:tc>
          <w:tcPr>
            <w:tcW w:w="180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Monitor</w:t>
            </w:r>
          </w:p>
        </w:tc>
        <w:tc>
          <w:tcPr>
            <w:tcW w:w="5130" w:type="dxa"/>
            <w:tcBorders/>
          </w:tcPr>
          <w:p>
            <w:pPr>
              <w:pStyle w:val="Normal"/>
              <w:widowControl/>
              <w:snapToGrid w:val="false"/>
              <w:jc w:val="both"/>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TransCoastal</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Tribasa</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Don Reed</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Tripoint</w:t>
            </w:r>
          </w:p>
        </w:tc>
        <w:tc>
          <w:tcPr>
            <w:tcW w:w="252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Restructure pending.</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r>
        <w:trPr>
          <w:trHeight w:val="240" w:hRule="atLeast"/>
        </w:trPr>
        <w:tc>
          <w:tcPr>
            <w:tcW w:w="810" w:type="dxa"/>
            <w:tcBorders>
              <w:top w:val="single" w:sz="6" w:space="0" w:color="000000"/>
              <w:start w:val="single" w:sz="18" w:space="0" w:color="000000"/>
              <w:bottom w:val="single" w:sz="6" w:space="0" w:color="000000"/>
              <w:end w:val="single" w:sz="6" w:space="0" w:color="000000"/>
            </w:tcBorders>
          </w:tcPr>
          <w:p>
            <w:pPr>
              <w:pStyle w:val="Normal"/>
              <w:numPr>
                <w:ilvl w:val="0"/>
                <w:numId w:val="6"/>
              </w:numPr>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WB Oil &amp; Gas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jc w:val="center"/>
              <w:rPr>
                <w:rFonts w:ascii="Arial" w:hAnsi="Arial" w:cs="Arial"/>
                <w:sz w:val="22"/>
              </w:rPr>
            </w:pPr>
            <w:r>
              <w:rPr>
                <w:rFonts w:cs="Arial" w:ascii="Arial" w:hAnsi="Arial"/>
                <w:sz w:val="22"/>
              </w:rPr>
              <w:t>N/A</w:t>
            </w:r>
          </w:p>
        </w:tc>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left" w:pos="540" w:leader="none"/>
                <w:tab w:val="left" w:pos="8550" w:leader="none"/>
              </w:tabs>
              <w:rPr>
                <w:rFonts w:ascii="Arial" w:hAnsi="Arial" w:cs="Arial"/>
                <w:sz w:val="22"/>
              </w:rPr>
            </w:pPr>
            <w:r>
              <w:rPr>
                <w:rFonts w:cs="Arial" w:ascii="Arial" w:hAnsi="Arial"/>
                <w:sz w:val="22"/>
              </w:rPr>
              <w:t>Monitoring workout</w:t>
            </w:r>
          </w:p>
        </w:tc>
        <w:tc>
          <w:tcPr>
            <w:tcW w:w="5130" w:type="dxa"/>
            <w:tcBorders/>
          </w:tcPr>
          <w:p>
            <w:pPr>
              <w:pStyle w:val="Normal"/>
              <w:widowControl/>
              <w:tabs>
                <w:tab w:val="left" w:pos="540" w:leader="none"/>
                <w:tab w:val="left" w:pos="8550" w:leader="none"/>
              </w:tabs>
              <w:snapToGrid w:val="false"/>
              <w:rPr>
                <w:rFonts w:ascii="Arial" w:hAnsi="Arial" w:cs="Arial"/>
                <w:sz w:val="22"/>
              </w:rPr>
            </w:pPr>
            <w:r>
              <w:rPr>
                <w:rFonts w:cs="Arial" w:ascii="Arial" w:hAnsi="Arial"/>
                <w:sz w:val="22"/>
              </w:rPr>
            </w:r>
          </w:p>
        </w:tc>
      </w:tr>
    </w:tbl>
    <w:p>
      <w:pPr>
        <w:pStyle w:val="Normal"/>
        <w:widowControl/>
        <w:jc w:val="center"/>
        <w:rPr/>
      </w:pP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blHeader w:val="true"/>
        </w:trPr>
        <w:tc>
          <w:tcPr>
            <w:tcW w:w="14508" w:type="dxa"/>
            <w:gridSpan w:val="6"/>
            <w:tcBorders>
              <w:top w:val="single" w:sz="6" w:space="0" w:color="000000"/>
              <w:start w:val="single" w:sz="6" w:space="0" w:color="000000"/>
              <w:bottom w:val="single" w:sz="18" w:space="0" w:color="000000"/>
              <w:end w:val="single" w:sz="6" w:space="0" w:color="000000"/>
            </w:tcBorders>
            <w:shd w:fill="BFBFBF" w:val="clear"/>
          </w:tcPr>
          <w:p>
            <w:pPr>
              <w:pStyle w:val="Normal"/>
              <w:widowControl/>
              <w:jc w:val="center"/>
              <w:rPr>
                <w:rFonts w:ascii="Arial" w:hAnsi="Arial" w:cs="Arial"/>
                <w:b/>
                <w:sz w:val="24"/>
              </w:rPr>
            </w:pPr>
            <w:r>
              <w:rPr>
                <w:rFonts w:cs="Arial" w:ascii="Arial" w:hAnsi="Arial"/>
                <w:b/>
                <w:sz w:val="24"/>
              </w:rPr>
              <w:t>VI</w:t>
            </w:r>
          </w:p>
          <w:p>
            <w:pPr>
              <w:pStyle w:val="Normal"/>
              <w:widowControl/>
              <w:jc w:val="center"/>
              <w:rPr>
                <w:rFonts w:ascii="Arial" w:hAnsi="Arial" w:cs="Arial"/>
                <w:b/>
                <w:sz w:val="24"/>
              </w:rPr>
            </w:pPr>
            <w:r>
              <w:rPr>
                <w:rFonts w:cs="Arial" w:ascii="Arial" w:hAnsi="Arial"/>
                <w:b/>
                <w:sz w:val="24"/>
              </w:rPr>
              <w:t>STRUCTURED COMMODITY TRANSACTIONS</w:t>
            </w:r>
          </w:p>
          <w:p>
            <w:pPr>
              <w:pStyle w:val="Normal"/>
              <w:widowControl/>
              <w:jc w:val="center"/>
              <w:rPr>
                <w:rFonts w:ascii="Arial" w:hAnsi="Arial" w:cs="Arial"/>
                <w:b/>
                <w:sz w:val="24"/>
              </w:rPr>
            </w:pPr>
            <w:r>
              <w:rPr>
                <w:rFonts w:cs="Arial" w:ascii="Arial" w:hAnsi="Arial"/>
                <w:b/>
                <w:sz w:val="24"/>
              </w:rPr>
            </w:r>
          </w:p>
          <w:p>
            <w:pPr>
              <w:pStyle w:val="Normal"/>
              <w:widowControl/>
              <w:jc w:val="center"/>
              <w:rPr>
                <w:rFonts w:ascii="Arial" w:hAnsi="Arial" w:cs="Arial"/>
                <w:b/>
                <w:sz w:val="24"/>
              </w:rPr>
            </w:pPr>
            <w:r>
              <w:rPr>
                <w:rFonts w:cs="Arial" w:ascii="Arial" w:hAnsi="Arial"/>
                <w:b/>
                <w:sz w:val="24"/>
              </w:rPr>
            </w:r>
          </w:p>
        </w:tc>
      </w:tr>
      <w:tr>
        <w:trPr>
          <w:tblHeader w:val="true"/>
        </w:trPr>
        <w:tc>
          <w:tcPr>
            <w:tcW w:w="3078" w:type="dxa"/>
            <w:gridSpan w:val="2"/>
            <w:tcBorders>
              <w:top w:val="single" w:sz="18" w:space="0" w:color="000000"/>
              <w:start w:val="single" w:sz="6" w:space="0" w:color="000000"/>
              <w:bottom w:val="single" w:sz="18" w:space="0" w:color="000000"/>
              <w:end w:val="single" w:sz="12" w:space="0" w:color="000000"/>
            </w:tcBorders>
          </w:tcPr>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ATTORNEY</w:t>
            </w:r>
          </w:p>
        </w:tc>
        <w:tc>
          <w:tcPr>
            <w:tcW w:w="216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18" w:space="0" w:color="000000"/>
              <w:start w:val="single" w:sz="12" w:space="0" w:color="000000"/>
              <w:bottom w:val="single" w:sz="18" w:space="0" w:color="000000"/>
              <w:end w:val="single" w:sz="6" w:space="0" w:color="000000"/>
            </w:tcBorders>
          </w:tcPr>
          <w:p>
            <w:pPr>
              <w:pStyle w:val="Normal"/>
              <w:widowControl/>
              <w:jc w:val="center"/>
              <w:rPr>
                <w:rFonts w:ascii="Arial" w:hAnsi="Arial" w:cs="Arial"/>
                <w:b/>
                <w:sz w:val="22"/>
              </w:rPr>
            </w:pPr>
            <w:r>
              <w:rPr>
                <w:rFonts w:cs="Arial" w:ascii="Arial" w:hAnsi="Arial"/>
                <w:b/>
                <w:sz w:val="22"/>
              </w:rPr>
              <w:t>STATUS</w:t>
            </w:r>
          </w:p>
        </w:tc>
      </w:tr>
      <w:tr>
        <w:trPr>
          <w:trHeight w:val="240" w:hRule="atLeast"/>
        </w:trPr>
        <w:tc>
          <w:tcPr>
            <w:tcW w:w="468" w:type="dxa"/>
            <w:tcBorders>
              <w:top w:val="single" w:sz="4"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b/>
                <w:sz w:val="22"/>
              </w:rPr>
            </w:r>
          </w:p>
        </w:tc>
        <w:tc>
          <w:tcPr>
            <w:tcW w:w="261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AES Calvert City</w:t>
            </w:r>
          </w:p>
        </w:tc>
        <w:tc>
          <w:tcPr>
            <w:tcW w:w="252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Stuart Zisman</w:t>
            </w:r>
          </w:p>
        </w:tc>
        <w:tc>
          <w:tcPr>
            <w:tcW w:w="216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 Healy</w:t>
            </w:r>
          </w:p>
        </w:tc>
        <w:tc>
          <w:tcPr>
            <w:tcW w:w="180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_ Qtr. 2000</w:t>
            </w:r>
          </w:p>
        </w:tc>
        <w:tc>
          <w:tcPr>
            <w:tcW w:w="495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Sale of Calvert City development entity along with agreement to continue development on behalf of AES</w:t>
            </w:r>
          </w:p>
        </w:tc>
      </w:tr>
      <w:tr>
        <w:trPr>
          <w:trHeight w:val="240" w:hRule="atLeast"/>
        </w:trPr>
        <w:tc>
          <w:tcPr>
            <w:tcW w:w="468" w:type="dxa"/>
            <w:tcBorders>
              <w:top w:val="single" w:sz="4"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Alamac</w:t>
            </w:r>
          </w:p>
        </w:tc>
        <w:tc>
          <w:tcPr>
            <w:tcW w:w="252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Anne Koehler</w:t>
            </w:r>
          </w:p>
        </w:tc>
        <w:tc>
          <w:tcPr>
            <w:tcW w:w="216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Ozzie Pagan</w:t>
            </w:r>
          </w:p>
          <w:p>
            <w:pPr>
              <w:pStyle w:val="Normal"/>
              <w:widowControl/>
              <w:jc w:val="center"/>
              <w:rPr>
                <w:rFonts w:ascii="Arial" w:hAnsi="Arial" w:cs="Arial"/>
                <w:sz w:val="22"/>
              </w:rPr>
            </w:pPr>
            <w:r>
              <w:rPr>
                <w:rFonts w:cs="Arial" w:ascii="Arial" w:hAnsi="Arial"/>
                <w:sz w:val="22"/>
              </w:rPr>
              <w:t>Heather Kroll</w:t>
            </w:r>
          </w:p>
          <w:p>
            <w:pPr>
              <w:pStyle w:val="Normal"/>
              <w:widowControl/>
              <w:jc w:val="center"/>
              <w:rPr>
                <w:rFonts w:ascii="Arial" w:hAnsi="Arial" w:cs="Arial"/>
                <w:sz w:val="22"/>
              </w:rPr>
            </w:pPr>
            <w:r>
              <w:rPr>
                <w:rFonts w:cs="Arial" w:ascii="Arial" w:hAnsi="Arial"/>
                <w:sz w:val="22"/>
              </w:rPr>
              <w:t>Glenn Wright</w:t>
            </w:r>
          </w:p>
        </w:tc>
        <w:tc>
          <w:tcPr>
            <w:tcW w:w="1800" w:type="dxa"/>
            <w:tcBorders>
              <w:top w:val="single" w:sz="4"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ENA to finance Alamac's (owner of two QF's in North Carolina) acquisition of generation units.  ENA to operate facilities and sell steam and power to Alamac and market excess power</w:t>
            </w:r>
          </w:p>
        </w:tc>
      </w:tr>
      <w:tr>
        <w:trPr>
          <w:trHeight w:val="240" w:hRule="atLeast"/>
        </w:trPr>
        <w:tc>
          <w:tcPr>
            <w:tcW w:w="468" w:type="dxa"/>
            <w:tcBorders>
              <w:top w:val="single" w:sz="4"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CRRA/CL&amp;P</w:t>
            </w:r>
          </w:p>
        </w:tc>
        <w:tc>
          <w:tcPr>
            <w:tcW w:w="252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Jim Grace</w:t>
            </w:r>
          </w:p>
        </w:tc>
        <w:tc>
          <w:tcPr>
            <w:tcW w:w="216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Mark Bernstein</w:t>
            </w:r>
          </w:p>
          <w:p>
            <w:pPr>
              <w:pStyle w:val="Normal"/>
              <w:widowControl/>
              <w:jc w:val="center"/>
              <w:rPr>
                <w:rFonts w:ascii="Arial" w:hAnsi="Arial" w:cs="Arial"/>
                <w:sz w:val="22"/>
              </w:rPr>
            </w:pPr>
            <w:r>
              <w:rPr>
                <w:rFonts w:cs="Arial" w:ascii="Arial" w:hAnsi="Arial"/>
                <w:sz w:val="22"/>
              </w:rPr>
              <w:t>Jeff Ader</w:t>
            </w:r>
          </w:p>
        </w:tc>
        <w:tc>
          <w:tcPr>
            <w:tcW w:w="1800" w:type="dxa"/>
            <w:tcBorders>
              <w:top w:val="single" w:sz="4"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Securitization of stranded costs of a refuse to energy project</w:t>
            </w:r>
          </w:p>
        </w:tc>
      </w:tr>
      <w:tr>
        <w:trPr>
          <w:trHeight w:val="240" w:hRule="atLeast"/>
        </w:trPr>
        <w:tc>
          <w:tcPr>
            <w:tcW w:w="468" w:type="dxa"/>
            <w:tcBorders>
              <w:top w:val="single" w:sz="4"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Cascade Grain</w:t>
            </w:r>
          </w:p>
        </w:tc>
        <w:tc>
          <w:tcPr>
            <w:tcW w:w="252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Dale Rasmussen</w:t>
            </w:r>
          </w:p>
        </w:tc>
        <w:tc>
          <w:tcPr>
            <w:tcW w:w="2160" w:type="dxa"/>
            <w:tcBorders>
              <w:top w:val="single" w:sz="4"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Tom Krueger</w:t>
            </w:r>
          </w:p>
        </w:tc>
        <w:tc>
          <w:tcPr>
            <w:tcW w:w="1800" w:type="dxa"/>
            <w:tcBorders>
              <w:top w:val="single" w:sz="4"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4"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Electricity and Gas Supply Contract Equity Investment in Ethanol Production Facility in Oregon; Ethanol off-take/ marketing contract</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E2</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Anne Koehler</w:t>
            </w:r>
          </w:p>
          <w:p>
            <w:pPr>
              <w:pStyle w:val="Normal"/>
              <w:jc w:val="center"/>
              <w:rPr>
                <w:rFonts w:ascii="Arial" w:hAnsi="Arial" w:cs="Arial"/>
                <w:sz w:val="22"/>
              </w:rPr>
            </w:pPr>
            <w:r>
              <w:rPr>
                <w:rFonts w:cs="Arial" w:ascii="Arial" w:hAnsi="Arial"/>
                <w:sz w:val="22"/>
              </w:rPr>
              <w:t>Stuart Zisman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Don Miller</w:t>
            </w:r>
          </w:p>
          <w:p>
            <w:pPr>
              <w:pStyle w:val="Normal"/>
              <w:jc w:val="center"/>
              <w:rPr>
                <w:rFonts w:ascii="Arial" w:hAnsi="Arial" w:cs="Arial"/>
                <w:sz w:val="22"/>
              </w:rPr>
            </w:pPr>
            <w:r>
              <w:rPr>
                <w:rFonts w:cs="Arial" w:ascii="Arial" w:hAnsi="Arial"/>
                <w:sz w:val="22"/>
              </w:rPr>
              <w:t>Jeff Donahue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Quarter</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Potential sell down/IPO of power assets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Emission Reductions Credits (ERCs) Programs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Karen Jones</w:t>
            </w:r>
          </w:p>
          <w:p>
            <w:pPr>
              <w:pStyle w:val="Normal"/>
              <w:jc w:val="center"/>
              <w:rPr>
                <w:rFonts w:ascii="Arial" w:hAnsi="Arial" w:cs="Arial"/>
                <w:sz w:val="22"/>
              </w:rPr>
            </w:pPr>
            <w:r>
              <w:rPr>
                <w:rFonts w:cs="Arial" w:ascii="Arial" w:hAnsi="Arial"/>
                <w:sz w:val="22"/>
              </w:rPr>
              <w:t>(McCutchen)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Rob Bakondy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Ongoing</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Developing various strategies for acquiring ERCs for use on CA development projects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Las Vegas Cogen</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Jim Gilbert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Restructure PPA to release QF status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NEPOOL Project (long term)</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Chris Gaffney</w:t>
            </w:r>
          </w:p>
          <w:p>
            <w:pPr>
              <w:pStyle w:val="Normal"/>
              <w:jc w:val="center"/>
              <w:rPr>
                <w:rFonts w:ascii="Arial" w:hAnsi="Arial" w:cs="Arial"/>
                <w:sz w:val="22"/>
              </w:rPr>
            </w:pPr>
            <w:r>
              <w:rPr>
                <w:rFonts w:cs="Arial" w:ascii="Arial" w:hAnsi="Arial"/>
                <w:sz w:val="22"/>
              </w:rPr>
              <w:t>Janice Moore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Jeff Ader</w:t>
            </w:r>
          </w:p>
          <w:p>
            <w:pPr>
              <w:pStyle w:val="Normal"/>
              <w:jc w:val="center"/>
              <w:rPr>
                <w:rFonts w:ascii="Arial" w:hAnsi="Arial" w:cs="Arial"/>
                <w:sz w:val="22"/>
              </w:rPr>
            </w:pPr>
            <w:r>
              <w:rPr>
                <w:rFonts w:cs="Arial" w:ascii="Arial" w:hAnsi="Arial"/>
                <w:sz w:val="22"/>
              </w:rPr>
              <w:t>Ozzie Pagan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4 year full requirements power supply with NEPOOL utility</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ONSI Corporation/ Fuel Cell Energy/ Connecticut Resources Recovery Authority</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Bart Clark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Jeff Ader</w:t>
            </w:r>
          </w:p>
          <w:p>
            <w:pPr>
              <w:pStyle w:val="Normal"/>
              <w:jc w:val="center"/>
              <w:rPr>
                <w:rFonts w:ascii="Arial" w:hAnsi="Arial" w:cs="Arial"/>
                <w:sz w:val="22"/>
              </w:rPr>
            </w:pPr>
            <w:r>
              <w:rPr>
                <w:rFonts w:cs="Arial" w:ascii="Arial" w:hAnsi="Arial"/>
                <w:sz w:val="22"/>
              </w:rPr>
              <w:t>Heather Kroll</w:t>
            </w:r>
          </w:p>
          <w:p>
            <w:pPr>
              <w:pStyle w:val="Normal"/>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Development of a fuel cell project with the use of state funds.  ENA to manage project to generate power to comply with utility “green power” requirements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Pace Setter Energy</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Karen Jones</w:t>
            </w:r>
          </w:p>
          <w:p>
            <w:pPr>
              <w:pStyle w:val="Normal"/>
              <w:jc w:val="center"/>
              <w:rPr>
                <w:rFonts w:ascii="Arial" w:hAnsi="Arial" w:cs="Arial"/>
                <w:sz w:val="22"/>
              </w:rPr>
            </w:pPr>
            <w:r>
              <w:rPr>
                <w:rFonts w:cs="Arial" w:ascii="Arial" w:hAnsi="Arial"/>
                <w:sz w:val="22"/>
              </w:rPr>
              <w:t>(McCutchen)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Rob Bakondy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Purchase of emissions reductions credits for CA projects through an agri-engine retrofit program</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Pittsburg Power Company/Southern/Air Liquide/ Praxair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Karen Jones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Dave Parquet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[on hold]</w:t>
            </w:r>
          </w:p>
        </w:tc>
        <w:tc>
          <w:tcPr>
            <w:tcW w:w="4950" w:type="dxa"/>
            <w:tcBorders>
              <w:top w:val="single" w:sz="6" w:space="0" w:color="000000"/>
              <w:start w:val="single" w:sz="6" w:space="0" w:color="000000"/>
              <w:bottom w:val="single" w:sz="4" w:space="0" w:color="000000"/>
              <w:end w:val="single" w:sz="6" w:space="0" w:color="000000"/>
            </w:tcBorders>
          </w:tcPr>
          <w:p>
            <w:pPr>
              <w:pStyle w:val="Normal"/>
              <w:jc w:val="both"/>
              <w:rPr>
                <w:rFonts w:ascii="Arial" w:hAnsi="Arial" w:cs="Arial"/>
                <w:sz w:val="22"/>
              </w:rPr>
            </w:pPr>
            <w:r>
              <w:rPr>
                <w:rFonts w:cs="Arial" w:ascii="Arial" w:hAnsi="Arial"/>
                <w:sz w:val="22"/>
              </w:rPr>
              <w:t>Assisting Pittsburg Power Company under Alliance Agreement in structuring power/standby power sales to industrial customers</w:t>
            </w:r>
          </w:p>
        </w:tc>
      </w:tr>
      <w:tr>
        <w:trPr>
          <w:trHeight w:val="240" w:hRule="atLeast"/>
        </w:trPr>
        <w:tc>
          <w:tcPr>
            <w:tcW w:w="468" w:type="dxa"/>
            <w:tcBorders>
              <w:start w:val="single" w:sz="4"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 xml:space="preserve">Project Black Start – </w:t>
            </w:r>
          </w:p>
          <w:p>
            <w:pPr>
              <w:pStyle w:val="Normal"/>
              <w:widowControl/>
              <w:rPr>
                <w:rFonts w:ascii="Arial" w:hAnsi="Arial" w:cs="Arial"/>
                <w:sz w:val="22"/>
              </w:rPr>
            </w:pPr>
            <w:r>
              <w:rPr>
                <w:rFonts w:cs="Arial" w:ascii="Arial" w:hAnsi="Arial"/>
                <w:sz w:val="22"/>
              </w:rPr>
              <w:t>Nevada PLR</w:t>
            </w:r>
          </w:p>
        </w:tc>
        <w:tc>
          <w:tcPr>
            <w:tcW w:w="2520" w:type="dxa"/>
            <w:tcBorders>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Sheila Tweed</w:t>
            </w:r>
          </w:p>
          <w:p>
            <w:pPr>
              <w:pStyle w:val="Normal"/>
              <w:widowControl/>
              <w:jc w:val="center"/>
              <w:rPr>
                <w:rFonts w:ascii="Arial" w:hAnsi="Arial" w:cs="Arial"/>
                <w:sz w:val="22"/>
              </w:rPr>
            </w:pPr>
            <w:r>
              <w:rPr>
                <w:rFonts w:cs="Arial" w:ascii="Arial" w:hAnsi="Arial"/>
                <w:sz w:val="22"/>
              </w:rPr>
              <w:t>Karen Jones</w:t>
            </w:r>
          </w:p>
        </w:tc>
        <w:tc>
          <w:tcPr>
            <w:tcW w:w="2160" w:type="dxa"/>
            <w:tcBorders>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Jake Thomas</w:t>
            </w:r>
          </w:p>
        </w:tc>
        <w:tc>
          <w:tcPr>
            <w:tcW w:w="1800" w:type="dxa"/>
            <w:tcBorders>
              <w:start w:val="single" w:sz="6" w:space="0" w:color="000000"/>
              <w:bottom w:val="single" w:sz="6" w:space="0" w:color="000000"/>
              <w:end w:val="single" w:sz="4"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4" w:space="0" w:color="000000"/>
              <w:start w:val="single" w:sz="4" w:space="0" w:color="000000"/>
              <w:bottom w:val="single" w:sz="4" w:space="0" w:color="000000"/>
              <w:end w:val="single" w:sz="4" w:space="0" w:color="000000"/>
            </w:tcBorders>
          </w:tcPr>
          <w:p>
            <w:pPr>
              <w:pStyle w:val="Normal"/>
              <w:widowControl/>
              <w:rPr>
                <w:rFonts w:ascii="Arial" w:hAnsi="Arial" w:cs="Arial"/>
                <w:sz w:val="22"/>
              </w:rPr>
            </w:pPr>
            <w:r>
              <w:rPr>
                <w:rFonts w:cs="Arial" w:ascii="Arial" w:hAnsi="Arial"/>
                <w:sz w:val="22"/>
              </w:rPr>
              <w:t xml:space="preserve">Commercial discussions have reconvened </w:t>
            </w:r>
          </w:p>
        </w:tc>
      </w:tr>
    </w:tbl>
    <w:p>
      <w:pPr>
        <w:pStyle w:val="Normal"/>
        <w:rPr/>
      </w:pPr>
      <w:r>
        <w:br w:type="page"/>
      </w: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blHeader w:val="true"/>
        </w:trPr>
        <w:tc>
          <w:tcPr>
            <w:tcW w:w="14508" w:type="dxa"/>
            <w:gridSpan w:val="6"/>
            <w:tcBorders>
              <w:top w:val="single" w:sz="6" w:space="0" w:color="000000"/>
              <w:start w:val="single" w:sz="6" w:space="0" w:color="000000"/>
              <w:bottom w:val="single" w:sz="18" w:space="0" w:color="000000"/>
              <w:end w:val="single" w:sz="6" w:space="0" w:color="000000"/>
            </w:tcBorders>
            <w:shd w:fill="BFBFBF" w:val="clear"/>
          </w:tcPr>
          <w:p>
            <w:pPr>
              <w:pStyle w:val="Normal"/>
              <w:widowControl/>
              <w:jc w:val="center"/>
              <w:rPr>
                <w:rFonts w:ascii="Arial" w:hAnsi="Arial" w:cs="Arial"/>
                <w:b/>
                <w:sz w:val="24"/>
              </w:rPr>
            </w:pPr>
            <w:r>
              <w:rPr>
                <w:rFonts w:cs="Arial" w:ascii="Arial" w:hAnsi="Arial"/>
                <w:b/>
                <w:sz w:val="24"/>
              </w:rPr>
              <w:t>VI</w:t>
            </w:r>
          </w:p>
          <w:p>
            <w:pPr>
              <w:pStyle w:val="Normal"/>
              <w:widowControl/>
              <w:jc w:val="center"/>
              <w:rPr>
                <w:rFonts w:ascii="Arial" w:hAnsi="Arial" w:cs="Arial"/>
                <w:b/>
                <w:sz w:val="24"/>
              </w:rPr>
            </w:pPr>
            <w:r>
              <w:rPr>
                <w:rFonts w:cs="Arial" w:ascii="Arial" w:hAnsi="Arial"/>
                <w:b/>
                <w:sz w:val="24"/>
              </w:rPr>
              <w:t>STRUCTURED COMMODITY TRANSACTIONS</w:t>
            </w:r>
          </w:p>
          <w:p>
            <w:pPr>
              <w:pStyle w:val="Normal"/>
              <w:widowControl/>
              <w:jc w:val="center"/>
              <w:rPr>
                <w:rFonts w:ascii="Arial" w:hAnsi="Arial" w:cs="Arial"/>
                <w:b/>
                <w:sz w:val="24"/>
              </w:rPr>
            </w:pPr>
            <w:r>
              <w:rPr>
                <w:rFonts w:cs="Arial" w:ascii="Arial" w:hAnsi="Arial"/>
                <w:b/>
                <w:sz w:val="24"/>
              </w:rPr>
            </w:r>
          </w:p>
          <w:p>
            <w:pPr>
              <w:pStyle w:val="Normal"/>
              <w:widowControl/>
              <w:jc w:val="center"/>
              <w:rPr>
                <w:rFonts w:ascii="Arial" w:hAnsi="Arial" w:cs="Arial"/>
                <w:b/>
                <w:sz w:val="24"/>
              </w:rPr>
            </w:pPr>
            <w:r>
              <w:rPr>
                <w:rFonts w:cs="Arial" w:ascii="Arial" w:hAnsi="Arial"/>
                <w:b/>
                <w:sz w:val="24"/>
              </w:rPr>
            </w:r>
          </w:p>
        </w:tc>
      </w:tr>
      <w:tr>
        <w:trPr>
          <w:tblHeader w:val="true"/>
        </w:trPr>
        <w:tc>
          <w:tcPr>
            <w:tcW w:w="3078" w:type="dxa"/>
            <w:gridSpan w:val="2"/>
            <w:tcBorders>
              <w:top w:val="single" w:sz="18" w:space="0" w:color="000000"/>
              <w:start w:val="single" w:sz="6" w:space="0" w:color="000000"/>
              <w:bottom w:val="single" w:sz="18" w:space="0" w:color="000000"/>
              <w:end w:val="single" w:sz="12" w:space="0" w:color="000000"/>
            </w:tcBorders>
          </w:tcPr>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ATTORNEY</w:t>
            </w:r>
          </w:p>
        </w:tc>
        <w:tc>
          <w:tcPr>
            <w:tcW w:w="216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18" w:space="0" w:color="000000"/>
              <w:start w:val="single" w:sz="12" w:space="0" w:color="000000"/>
              <w:bottom w:val="single" w:sz="18" w:space="0" w:color="000000"/>
              <w:end w:val="single" w:sz="6" w:space="0" w:color="000000"/>
            </w:tcBorders>
          </w:tcPr>
          <w:p>
            <w:pPr>
              <w:pStyle w:val="Normal"/>
              <w:widowControl/>
              <w:jc w:val="center"/>
              <w:rPr>
                <w:rFonts w:ascii="Arial" w:hAnsi="Arial" w:cs="Arial"/>
                <w:b/>
                <w:sz w:val="22"/>
              </w:rPr>
            </w:pPr>
            <w:r>
              <w:rPr>
                <w:rFonts w:cs="Arial" w:ascii="Arial" w:hAnsi="Arial"/>
                <w:b/>
                <w:sz w:val="22"/>
              </w:rPr>
              <w:t>STATUS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b/>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Project Green Jacket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Travis McCullough</w:t>
            </w:r>
          </w:p>
          <w:p>
            <w:pPr>
              <w:pStyle w:val="Normal"/>
              <w:jc w:val="center"/>
              <w:rPr>
                <w:rFonts w:ascii="Arial" w:hAnsi="Arial" w:cs="Arial"/>
                <w:sz w:val="22"/>
              </w:rPr>
            </w:pPr>
            <w:r>
              <w:rPr>
                <w:rFonts w:cs="Arial" w:ascii="Arial" w:hAnsi="Arial"/>
                <w:sz w:val="22"/>
              </w:rPr>
              <w:t>(John Klauberg – LeBoeuf)</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Clay Spears</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50" w:type="dxa"/>
            <w:tcBorders>
              <w:top w:val="single" w:sz="4"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5 to 15 year full requirements power supply and management services arrangement with Georgia EMCS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Sithe Energies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Sheila Tweed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Jeff Donahue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Potential restructuring of gas contract</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United Illuminating</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Chris Gaffney</w:t>
            </w:r>
          </w:p>
          <w:p>
            <w:pPr>
              <w:pStyle w:val="Normal"/>
              <w:jc w:val="center"/>
              <w:rPr>
                <w:rFonts w:ascii="Arial" w:hAnsi="Arial" w:cs="Arial"/>
                <w:sz w:val="22"/>
              </w:rPr>
            </w:pPr>
            <w:r>
              <w:rPr>
                <w:rFonts w:cs="Arial" w:ascii="Arial" w:hAnsi="Arial"/>
                <w:sz w:val="22"/>
              </w:rPr>
              <w:t>Leslie Hansen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Jeff Ader</w:t>
            </w:r>
          </w:p>
          <w:p>
            <w:pPr>
              <w:pStyle w:val="Normal"/>
              <w:jc w:val="center"/>
              <w:rPr>
                <w:rFonts w:ascii="Arial" w:hAnsi="Arial" w:cs="Arial"/>
                <w:sz w:val="22"/>
              </w:rPr>
            </w:pPr>
            <w:r>
              <w:rPr>
                <w:rFonts w:cs="Arial" w:ascii="Arial" w:hAnsi="Arial"/>
                <w:sz w:val="22"/>
              </w:rPr>
              <w:t>Ozzie Pagan</w:t>
            </w:r>
          </w:p>
          <w:p>
            <w:pPr>
              <w:pStyle w:val="Normal"/>
              <w:jc w:val="center"/>
              <w:rPr>
                <w:rFonts w:ascii="Arial" w:hAnsi="Arial" w:cs="Arial"/>
                <w:sz w:val="22"/>
              </w:rPr>
            </w:pPr>
            <w:r>
              <w:rPr>
                <w:rFonts w:cs="Arial" w:ascii="Arial" w:hAnsi="Arial"/>
                <w:sz w:val="22"/>
              </w:rPr>
              <w:t>Fred Cohagan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Ongoing</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Post-closing matter regarding PPA acquisitions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Yuba County Water Agency Merced Irrigation District Oroville-Wyandoite Irrigation District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p>
            <w:pPr>
              <w:pStyle w:val="Normal"/>
              <w:rPr>
                <w:rFonts w:ascii="Arial" w:hAnsi="Arial" w:cs="Arial"/>
                <w:sz w:val="22"/>
              </w:rPr>
            </w:pPr>
            <w:r>
              <w:rPr>
                <w:rFonts w:cs="Arial" w:ascii="Arial" w:hAnsi="Arial"/>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Mike McDonald</w:t>
            </w:r>
          </w:p>
          <w:p>
            <w:pPr>
              <w:pStyle w:val="Normal"/>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Indefinite Hold</w:t>
            </w:r>
          </w:p>
        </w:tc>
      </w:tr>
    </w:tbl>
    <w:p>
      <w:pPr>
        <w:pStyle w:val="Normal"/>
        <w:widowControl/>
        <w:jc w:val="center"/>
        <w:rPr/>
      </w:pPr>
      <w:r>
        <w:rPr/>
      </w:r>
      <w:r>
        <w:br w:type="page"/>
      </w:r>
    </w:p>
    <w:p>
      <w:pPr>
        <w:pStyle w:val="Normal"/>
        <w:widowControl/>
        <w:jc w:val="center"/>
        <w:rPr/>
      </w:pP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blHeader w:val="true"/>
          <w:trHeight w:val="240" w:hRule="atLeast"/>
        </w:trPr>
        <w:tc>
          <w:tcPr>
            <w:tcW w:w="14508" w:type="dxa"/>
            <w:gridSpan w:val="6"/>
            <w:tcBorders>
              <w:top w:val="single" w:sz="4" w:space="0" w:color="000000"/>
              <w:start w:val="single" w:sz="4" w:space="0" w:color="000000"/>
              <w:end w:val="single" w:sz="4" w:space="0" w:color="000000"/>
            </w:tcBorders>
            <w:shd w:fill="BFBFBF" w:val="clear"/>
          </w:tcPr>
          <w:p>
            <w:pPr>
              <w:pStyle w:val="Heading1"/>
              <w:snapToGrid w:val="false"/>
              <w:ind w:hanging="0" w:start="0"/>
              <w:rPr/>
            </w:pPr>
            <w:r>
              <w:rPr/>
            </w:r>
          </w:p>
          <w:p>
            <w:pPr>
              <w:pStyle w:val="Heading1"/>
              <w:ind w:hanging="0" w:start="0"/>
              <w:rPr/>
            </w:pPr>
            <w:r>
              <w:rPr/>
              <w:t>VII</w:t>
            </w:r>
          </w:p>
          <w:p>
            <w:pPr>
              <w:pStyle w:val="Heading2"/>
              <w:ind w:hanging="0" w:start="0"/>
              <w:rPr>
                <w:rFonts w:ascii="Arial" w:hAnsi="Arial" w:cs="Arial"/>
                <w:sz w:val="24"/>
              </w:rPr>
            </w:pPr>
            <w:r>
              <w:rPr>
                <w:rFonts w:cs="Arial" w:ascii="Arial" w:hAnsi="Arial"/>
                <w:sz w:val="24"/>
              </w:rPr>
              <w:t>POWER PLANT DEVELOPMENT</w:t>
            </w:r>
          </w:p>
          <w:p>
            <w:pPr>
              <w:pStyle w:val="Normal"/>
              <w:rPr>
                <w:rFonts w:ascii="Arial" w:hAnsi="Arial" w:cs="Arial"/>
                <w:sz w:val="24"/>
              </w:rPr>
            </w:pPr>
            <w:r>
              <w:rPr>
                <w:rFonts w:cs="Arial" w:ascii="Arial" w:hAnsi="Arial"/>
                <w:sz w:val="24"/>
              </w:rPr>
            </w:r>
          </w:p>
          <w:p>
            <w:pPr>
              <w:pStyle w:val="Normal"/>
              <w:jc w:val="both"/>
              <w:rPr>
                <w:rFonts w:ascii="Arial" w:hAnsi="Arial" w:cs="Arial"/>
                <w:sz w:val="22"/>
              </w:rPr>
            </w:pPr>
            <w:r>
              <w:rPr>
                <w:rFonts w:cs="Arial" w:ascii="Arial" w:hAnsi="Arial"/>
                <w:sz w:val="22"/>
              </w:rPr>
            </w:r>
          </w:p>
        </w:tc>
      </w:tr>
      <w:tr>
        <w:trPr>
          <w:tblHeader w:val="true"/>
        </w:trPr>
        <w:tc>
          <w:tcPr>
            <w:tcW w:w="3078" w:type="dxa"/>
            <w:gridSpan w:val="2"/>
            <w:tcBorders>
              <w:top w:val="single" w:sz="18" w:space="0" w:color="000000"/>
              <w:start w:val="single" w:sz="6" w:space="0" w:color="000000"/>
              <w:bottom w:val="single" w:sz="18" w:space="0" w:color="000000"/>
              <w:end w:val="single" w:sz="12" w:space="0" w:color="000000"/>
            </w:tcBorders>
          </w:tcPr>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ATTORNEY</w:t>
            </w:r>
          </w:p>
        </w:tc>
        <w:tc>
          <w:tcPr>
            <w:tcW w:w="216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18" w:space="0" w:color="000000"/>
              <w:start w:val="single" w:sz="12" w:space="0" w:color="000000"/>
              <w:bottom w:val="single" w:sz="18" w:space="0" w:color="000000"/>
              <w:end w:val="single" w:sz="6" w:space="0" w:color="000000"/>
            </w:tcBorders>
          </w:tcPr>
          <w:p>
            <w:pPr>
              <w:pStyle w:val="Normal"/>
              <w:widowControl/>
              <w:jc w:val="center"/>
              <w:rPr>
                <w:rFonts w:ascii="Arial" w:hAnsi="Arial" w:cs="Arial"/>
                <w:b/>
                <w:sz w:val="22"/>
              </w:rPr>
            </w:pPr>
            <w:r>
              <w:rPr>
                <w:rFonts w:cs="Arial" w:ascii="Arial" w:hAnsi="Arial"/>
                <w:b/>
                <w:sz w:val="22"/>
              </w:rPr>
              <w:t>STATUS</w:t>
            </w:r>
          </w:p>
        </w:tc>
      </w:tr>
      <w:tr>
        <w:trPr>
          <w:trHeight w:val="240" w:hRule="atLeast"/>
        </w:trPr>
        <w:tc>
          <w:tcPr>
            <w:tcW w:w="468" w:type="dxa"/>
            <w:tcBorders>
              <w:top w:val="single" w:sz="4"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b/>
                <w:sz w:val="22"/>
              </w:rPr>
            </w:r>
          </w:p>
        </w:tc>
        <w:tc>
          <w:tcPr>
            <w:tcW w:w="2610" w:type="dxa"/>
            <w:tcBorders>
              <w:top w:val="single" w:sz="4"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1999 Peakers</w:t>
            </w:r>
          </w:p>
        </w:tc>
        <w:tc>
          <w:tcPr>
            <w:tcW w:w="2520" w:type="dxa"/>
            <w:tcBorders>
              <w:top w:val="single" w:sz="4"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Stuart Zisman</w:t>
            </w:r>
          </w:p>
          <w:p>
            <w:pPr>
              <w:pStyle w:val="Normal"/>
              <w:jc w:val="center"/>
              <w:rPr>
                <w:rFonts w:ascii="Arial" w:hAnsi="Arial" w:cs="Arial"/>
                <w:sz w:val="22"/>
              </w:rPr>
            </w:pPr>
            <w:r>
              <w:rPr>
                <w:rFonts w:cs="Arial" w:ascii="Arial" w:hAnsi="Arial"/>
                <w:sz w:val="22"/>
              </w:rPr>
              <w:t>Marty Penkwitz</w:t>
            </w:r>
          </w:p>
          <w:p>
            <w:pPr>
              <w:pStyle w:val="Normal"/>
              <w:jc w:val="center"/>
              <w:rPr>
                <w:rFonts w:ascii="Arial" w:hAnsi="Arial" w:cs="Arial"/>
                <w:sz w:val="22"/>
              </w:rPr>
            </w:pPr>
            <w:r>
              <w:rPr>
                <w:rFonts w:cs="Arial" w:ascii="Arial" w:hAnsi="Arial"/>
                <w:sz w:val="22"/>
              </w:rPr>
            </w:r>
          </w:p>
        </w:tc>
        <w:tc>
          <w:tcPr>
            <w:tcW w:w="2160" w:type="dxa"/>
            <w:tcBorders>
              <w:top w:val="single" w:sz="4"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 Jacoby</w:t>
            </w:r>
          </w:p>
          <w:p>
            <w:pPr>
              <w:pStyle w:val="Normal"/>
              <w:jc w:val="center"/>
              <w:rPr>
                <w:rFonts w:ascii="Arial" w:hAnsi="Arial" w:cs="Arial"/>
                <w:sz w:val="22"/>
              </w:rPr>
            </w:pPr>
            <w:r>
              <w:rPr>
                <w:rFonts w:cs="Arial" w:ascii="Arial" w:hAnsi="Arial"/>
                <w:sz w:val="22"/>
              </w:rPr>
              <w:t>K. Presto</w:t>
            </w:r>
          </w:p>
        </w:tc>
        <w:tc>
          <w:tcPr>
            <w:tcW w:w="1800" w:type="dxa"/>
            <w:tcBorders>
              <w:top w:val="single" w:sz="4"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50" w:type="dxa"/>
            <w:tcBorders>
              <w:top w:val="single" w:sz="4"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Post-closing matters</w:t>
            </w:r>
          </w:p>
          <w:p>
            <w:pPr>
              <w:pStyle w:val="Normal"/>
              <w:jc w:val="both"/>
              <w:rPr>
                <w:rFonts w:ascii="Arial" w:hAnsi="Arial" w:cs="Arial"/>
                <w:sz w:val="22"/>
              </w:rPr>
            </w:pPr>
            <w:r>
              <w:rPr>
                <w:rFonts w:cs="Arial" w:ascii="Arial" w:hAnsi="Arial"/>
                <w:sz w:val="22"/>
              </w:rPr>
            </w:r>
          </w:p>
        </w:tc>
      </w:tr>
      <w:tr>
        <w:trPr>
          <w:trHeight w:val="240" w:hRule="atLeast"/>
        </w:trPr>
        <w:tc>
          <w:tcPr>
            <w:tcW w:w="468" w:type="dxa"/>
            <w:tcBorders>
              <w:top w:val="single" w:sz="6" w:space="0" w:color="000000"/>
              <w:start w:val="single" w:sz="6" w:space="0" w:color="000000"/>
              <w:end w:val="single" w:sz="6" w:space="0" w:color="000000"/>
            </w:tcBorders>
          </w:tcPr>
          <w:p>
            <w:pPr>
              <w:pStyle w:val="Normal"/>
              <w:widowControl/>
              <w:numPr>
                <w:ilvl w:val="0"/>
                <w:numId w:val="2"/>
              </w:numPr>
              <w:tabs>
                <w:tab w:val="clear" w:pos="540"/>
              </w:tabs>
              <w:snapToGrid w:val="false"/>
              <w:rPr>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Antelope Valley – Acquisition of development rights to California merchant plant</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Karen Jones</w:t>
            </w:r>
          </w:p>
          <w:p>
            <w:pPr>
              <w:pStyle w:val="Normal"/>
              <w:widowControl/>
              <w:jc w:val="center"/>
              <w:rPr>
                <w:rFonts w:ascii="Arial" w:hAnsi="Arial" w:cs="Arial"/>
                <w:sz w:val="22"/>
              </w:rPr>
            </w:pPr>
            <w:r>
              <w:rPr>
                <w:rFonts w:cs="Arial" w:ascii="Arial" w:hAnsi="Arial"/>
                <w:sz w:val="22"/>
              </w:rPr>
            </w:r>
          </w:p>
        </w:tc>
        <w:tc>
          <w:tcPr>
            <w:tcW w:w="216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Dave Parquet</w:t>
            </w:r>
          </w:p>
          <w:p>
            <w:pPr>
              <w:pStyle w:val="Normal"/>
              <w:widowControl/>
              <w:jc w:val="center"/>
              <w:rPr>
                <w:rFonts w:ascii="Arial" w:hAnsi="Arial" w:cs="Arial"/>
                <w:sz w:val="22"/>
              </w:rPr>
            </w:pPr>
            <w:r>
              <w:rPr>
                <w:rFonts w:cs="Arial" w:ascii="Arial" w:hAnsi="Arial"/>
                <w:sz w:val="22"/>
              </w:rPr>
              <w:t>David Kates</w:t>
            </w:r>
          </w:p>
        </w:tc>
        <w:tc>
          <w:tcPr>
            <w:tcW w:w="180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Closed</w:t>
            </w:r>
          </w:p>
        </w:tc>
        <w:tc>
          <w:tcPr>
            <w:tcW w:w="495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Preliminary development work ongoing.</w:t>
            </w:r>
          </w:p>
        </w:tc>
      </w:tr>
      <w:tr>
        <w:trPr>
          <w:trHeight w:val="240" w:hRule="atLeast"/>
        </w:trPr>
        <w:tc>
          <w:tcPr>
            <w:tcW w:w="468" w:type="dxa"/>
            <w:tcBorders>
              <w:top w:val="single" w:sz="6" w:space="0" w:color="000000"/>
              <w:start w:val="single" w:sz="6" w:space="0" w:color="000000"/>
              <w:end w:val="single" w:sz="6" w:space="0" w:color="000000"/>
            </w:tcBorders>
          </w:tcPr>
          <w:p>
            <w:pPr>
              <w:pStyle w:val="Normal"/>
              <w:widowControl/>
              <w:numPr>
                <w:ilvl w:val="0"/>
                <w:numId w:val="2"/>
              </w:numPr>
              <w:tabs>
                <w:tab w:val="clear" w:pos="540"/>
              </w:tabs>
              <w:snapToGrid w:val="false"/>
              <w:rPr>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Assignment of Turbine to Elwood</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Stuart Zisman</w:t>
            </w:r>
          </w:p>
        </w:tc>
        <w:tc>
          <w:tcPr>
            <w:tcW w:w="216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Mike Miller</w:t>
            </w:r>
          </w:p>
          <w:p>
            <w:pPr>
              <w:pStyle w:val="Normal"/>
              <w:widowControl/>
              <w:jc w:val="center"/>
              <w:rPr>
                <w:rFonts w:ascii="Arial" w:hAnsi="Arial" w:cs="Arial"/>
                <w:sz w:val="22"/>
              </w:rPr>
            </w:pPr>
            <w:r>
              <w:rPr>
                <w:rFonts w:cs="Arial" w:ascii="Arial" w:hAnsi="Arial"/>
                <w:sz w:val="22"/>
              </w:rPr>
              <w:t>J. Deffner</w:t>
            </w:r>
          </w:p>
        </w:tc>
        <w:tc>
          <w:tcPr>
            <w:tcW w:w="1800" w:type="dxa"/>
            <w:tcBorders>
              <w:top w:val="single" w:sz="6" w:space="0" w:color="000000"/>
              <w:start w:val="single" w:sz="6" w:space="0" w:color="000000"/>
              <w:end w:val="single" w:sz="6" w:space="0" w:color="000000"/>
            </w:tcBorders>
          </w:tcPr>
          <w:p>
            <w:pPr>
              <w:pStyle w:val="Normal"/>
              <w:widowContro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Quarter</w:t>
            </w:r>
          </w:p>
        </w:tc>
        <w:tc>
          <w:tcPr>
            <w:tcW w:w="495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Completion of earlier transaction</w:t>
            </w:r>
          </w:p>
        </w:tc>
      </w:tr>
      <w:tr>
        <w:trPr>
          <w:trHeight w:val="240" w:hRule="atLeast"/>
        </w:trPr>
        <w:tc>
          <w:tcPr>
            <w:tcW w:w="468" w:type="dxa"/>
            <w:tcBorders>
              <w:top w:val="single" w:sz="6" w:space="0" w:color="000000"/>
              <w:start w:val="single" w:sz="6" w:space="0" w:color="000000"/>
              <w:end w:val="single" w:sz="6" w:space="0" w:color="000000"/>
            </w:tcBorders>
          </w:tcPr>
          <w:p>
            <w:pPr>
              <w:pStyle w:val="Normal"/>
              <w:widowControl/>
              <w:numPr>
                <w:ilvl w:val="0"/>
                <w:numId w:val="2"/>
              </w:numPr>
              <w:tabs>
                <w:tab w:val="clear" w:pos="540"/>
              </w:tabs>
              <w:snapToGrid w:val="false"/>
              <w:rPr>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Bear Valley Electric Service</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Karen Jones</w:t>
            </w:r>
          </w:p>
          <w:p>
            <w:pPr>
              <w:pStyle w:val="Normal"/>
              <w:widowControl/>
              <w:jc w:val="center"/>
              <w:rPr>
                <w:rFonts w:ascii="Arial" w:hAnsi="Arial" w:cs="Arial"/>
                <w:sz w:val="22"/>
              </w:rPr>
            </w:pPr>
            <w:r>
              <w:rPr>
                <w:rFonts w:cs="Arial" w:ascii="Arial" w:hAnsi="Arial"/>
                <w:sz w:val="22"/>
              </w:rPr>
              <w:t>Al Larsen</w:t>
            </w:r>
          </w:p>
        </w:tc>
        <w:tc>
          <w:tcPr>
            <w:tcW w:w="216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Rob Bakondy</w:t>
            </w:r>
          </w:p>
        </w:tc>
        <w:tc>
          <w:tcPr>
            <w:tcW w:w="180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RFP response selected; discussing new generation/commodity services package to small California IOU</w:t>
            </w:r>
          </w:p>
        </w:tc>
      </w:tr>
      <w:tr>
        <w:trPr>
          <w:trHeight w:val="240" w:hRule="atLeast"/>
        </w:trPr>
        <w:tc>
          <w:tcPr>
            <w:tcW w:w="468" w:type="dxa"/>
            <w:tcBorders>
              <w:top w:val="single" w:sz="6" w:space="0" w:color="000000"/>
              <w:start w:val="single" w:sz="6" w:space="0" w:color="000000"/>
              <w:end w:val="single" w:sz="6" w:space="0" w:color="000000"/>
            </w:tcBorders>
          </w:tcPr>
          <w:p>
            <w:pPr>
              <w:pStyle w:val="Normal"/>
              <w:widowControl/>
              <w:numPr>
                <w:ilvl w:val="0"/>
                <w:numId w:val="2"/>
              </w:numPr>
              <w:tabs>
                <w:tab w:val="clear" w:pos="540"/>
              </w:tabs>
              <w:snapToGrid w:val="false"/>
              <w:rPr>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Calcasieu Development Company, LLC</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Bart Clark</w:t>
            </w:r>
          </w:p>
          <w:p>
            <w:pPr>
              <w:pStyle w:val="BodyText"/>
              <w:rPr/>
            </w:pPr>
            <w:r>
              <w:rPr/>
              <w:t>(Roedel Parsons, Andrews &amp; Kurth)</w:t>
            </w:r>
          </w:p>
          <w:p>
            <w:pPr>
              <w:pStyle w:val="Normal"/>
              <w:widowControl/>
              <w:jc w:val="center"/>
              <w:rPr>
                <w:rFonts w:ascii="Arial" w:hAnsi="Arial" w:cs="Arial"/>
                <w:sz w:val="22"/>
              </w:rPr>
            </w:pPr>
            <w:r>
              <w:rPr>
                <w:rFonts w:cs="Arial" w:ascii="Arial" w:hAnsi="Arial"/>
                <w:sz w:val="22"/>
              </w:rPr>
            </w:r>
          </w:p>
        </w:tc>
        <w:tc>
          <w:tcPr>
            <w:tcW w:w="216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John Moore</w:t>
            </w:r>
          </w:p>
        </w:tc>
        <w:tc>
          <w:tcPr>
            <w:tcW w:w="180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2001</w:t>
            </w:r>
          </w:p>
        </w:tc>
        <w:tc>
          <w:tcPr>
            <w:tcW w:w="495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Development of peaker power plant in Calcasieu Parish Louisiana</w:t>
            </w:r>
          </w:p>
        </w:tc>
      </w:tr>
      <w:tr>
        <w:trPr>
          <w:trHeight w:val="240" w:hRule="atLeast"/>
        </w:trPr>
        <w:tc>
          <w:tcPr>
            <w:tcW w:w="468" w:type="dxa"/>
            <w:tcBorders>
              <w:top w:val="single" w:sz="6" w:space="0" w:color="000000"/>
              <w:start w:val="single" w:sz="6" w:space="0" w:color="000000"/>
              <w:end w:val="single" w:sz="6" w:space="0" w:color="000000"/>
            </w:tcBorders>
          </w:tcPr>
          <w:p>
            <w:pPr>
              <w:pStyle w:val="Normal"/>
              <w:widowControl/>
              <w:numPr>
                <w:ilvl w:val="0"/>
                <w:numId w:val="2"/>
              </w:numPr>
              <w:tabs>
                <w:tab w:val="clear" w:pos="540"/>
              </w:tabs>
              <w:snapToGrid w:val="false"/>
              <w:rPr>
                <w:sz w:val="22"/>
              </w:rPr>
            </w:pPr>
            <w:r>
              <w:rPr>
                <w:rFonts w:cs="Arial" w:ascii="Arial" w:hAnsi="Arial"/>
                <w:sz w:val="22"/>
              </w:rPr>
            </w:r>
          </w:p>
        </w:tc>
        <w:tc>
          <w:tcPr>
            <w:tcW w:w="2610" w:type="dxa"/>
            <w:tcBorders>
              <w:top w:val="single" w:sz="6" w:space="0" w:color="000000"/>
              <w:start w:val="single" w:sz="6" w:space="0" w:color="000000"/>
              <w:end w:val="single" w:sz="6" w:space="0" w:color="000000"/>
            </w:tcBorders>
          </w:tcPr>
          <w:p>
            <w:pPr>
              <w:pStyle w:val="Normal"/>
              <w:widowControl/>
              <w:rPr>
                <w:rFonts w:ascii="Arial" w:hAnsi="Arial" w:cs="Arial"/>
                <w:sz w:val="22"/>
              </w:rPr>
            </w:pPr>
            <w:r>
              <w:rPr>
                <w:rFonts w:cs="Arial" w:ascii="Arial" w:hAnsi="Arial"/>
                <w:sz w:val="22"/>
              </w:rPr>
              <w:t>Calvert City, Kentucky</w:t>
            </w:r>
          </w:p>
          <w:p>
            <w:pPr>
              <w:pStyle w:val="Normal"/>
              <w:widowControl/>
              <w:rPr>
                <w:rFonts w:ascii="Arial" w:hAnsi="Arial" w:cs="Arial"/>
                <w:sz w:val="22"/>
              </w:rPr>
            </w:pPr>
            <w:r>
              <w:rPr>
                <w:rFonts w:cs="Arial" w:ascii="Arial" w:hAnsi="Arial"/>
                <w:sz w:val="22"/>
              </w:rPr>
              <w:t>2000 Peaker</w:t>
            </w:r>
          </w:p>
        </w:tc>
        <w:tc>
          <w:tcPr>
            <w:tcW w:w="252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Stuart Zisman</w:t>
            </w:r>
          </w:p>
        </w:tc>
        <w:tc>
          <w:tcPr>
            <w:tcW w:w="216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Ben Jacoby</w:t>
            </w:r>
          </w:p>
        </w:tc>
        <w:tc>
          <w:tcPr>
            <w:tcW w:w="1800" w:type="dxa"/>
            <w:tcBorders>
              <w:top w:val="single" w:sz="6" w:space="0" w:color="000000"/>
              <w:start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Ongoing</w:t>
            </w:r>
          </w:p>
        </w:tc>
        <w:tc>
          <w:tcPr>
            <w:tcW w:w="4950" w:type="dxa"/>
            <w:tcBorders>
              <w:top w:val="single" w:sz="6" w:space="0" w:color="000000"/>
              <w:start w:val="single" w:sz="6" w:space="0" w:color="000000"/>
              <w:end w:val="single" w:sz="6" w:space="0" w:color="000000"/>
            </w:tcBorders>
          </w:tcPr>
          <w:p>
            <w:pPr>
              <w:pStyle w:val="Normal"/>
              <w:widowControl/>
              <w:snapToGrid w:val="false"/>
              <w:rPr>
                <w:rFonts w:ascii="Arial" w:hAnsi="Arial" w:cs="Arial"/>
                <w:sz w:val="22"/>
              </w:rPr>
            </w:pPr>
            <w:r>
              <w:rPr>
                <w:rFonts w:cs="Arial" w:ascii="Arial" w:hAnsi="Arial"/>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City of Glendale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Mike McDonald</w:t>
            </w:r>
          </w:p>
          <w:p>
            <w:pPr>
              <w:pStyle w:val="Normal"/>
              <w:jc w:val="center"/>
              <w:rPr>
                <w:rFonts w:ascii="Arial" w:hAnsi="Arial" w:cs="Arial"/>
                <w:sz w:val="22"/>
              </w:rPr>
            </w:pPr>
            <w:r>
              <w:rPr>
                <w:rFonts w:cs="Arial" w:ascii="Arial" w:hAnsi="Arial"/>
                <w:sz w:val="22"/>
              </w:rPr>
              <w:t>Laird Dyer</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Products/services to assist city to operate city-owned generation assets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City of Roseville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Mike McDonald</w:t>
            </w:r>
          </w:p>
          <w:p>
            <w:pPr>
              <w:pStyle w:val="Normal"/>
              <w:jc w:val="center"/>
              <w:rPr>
                <w:rFonts w:ascii="Arial" w:hAnsi="Arial" w:cs="Arial"/>
                <w:sz w:val="22"/>
              </w:rPr>
            </w:pPr>
            <w:r>
              <w:rPr>
                <w:rFonts w:cs="Arial" w:ascii="Arial" w:hAnsi="Arial"/>
                <w:sz w:val="22"/>
              </w:rPr>
              <w:t>Laird Dyer</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Development of 500MW facility on site leased from city</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Consolidated Edison</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Chris Gaffney</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Jeff Ader</w:t>
            </w:r>
          </w:p>
          <w:p>
            <w:pPr>
              <w:pStyle w:val="Normal"/>
              <w:jc w:val="center"/>
              <w:rPr>
                <w:rFonts w:ascii="Arial" w:hAnsi="Arial" w:cs="Arial"/>
                <w:sz w:val="22"/>
              </w:rPr>
            </w:pPr>
            <w:r>
              <w:rPr>
                <w:rFonts w:cs="Arial" w:ascii="Arial" w:hAnsi="Arial"/>
                <w:sz w:val="22"/>
              </w:rPr>
              <w:t>Mark Bernstein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Redevelopment of ConEd generation facilities</w:t>
            </w:r>
          </w:p>
          <w:p>
            <w:pPr>
              <w:pStyle w:val="Normal"/>
              <w:jc w:val="both"/>
              <w:rPr>
                <w:rFonts w:ascii="Arial" w:hAnsi="Arial" w:cs="Arial"/>
                <w:sz w:val="22"/>
              </w:rPr>
            </w:pPr>
            <w:r>
              <w:rPr>
                <w:rFonts w:cs="Arial" w:ascii="Arial" w:hAnsi="Arial"/>
                <w:sz w:val="22"/>
              </w:rPr>
              <w:t>Project on hold</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Donahue Industries, Inc.</w:t>
            </w:r>
          </w:p>
          <w:p>
            <w:pPr>
              <w:pStyle w:val="Normal"/>
              <w:widowControl/>
              <w:rPr>
                <w:rFonts w:ascii="Arial" w:hAnsi="Arial" w:cs="Arial"/>
                <w:sz w:val="22"/>
              </w:rPr>
            </w:pPr>
            <w:r>
              <w:rPr>
                <w:rFonts w:cs="Arial" w:ascii="Arial" w:hAnsi="Arial"/>
                <w:sz w:val="22"/>
              </w:rPr>
              <w:t>Power Plant Development</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Bob Carter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Bob Anderson</w:t>
            </w:r>
          </w:p>
          <w:p>
            <w:pPr>
              <w:pStyle w:val="Normal"/>
              <w:widowControl/>
              <w:jc w:val="center"/>
              <w:rPr>
                <w:rFonts w:ascii="Arial" w:hAnsi="Arial" w:cs="Arial"/>
                <w:sz w:val="22"/>
              </w:rPr>
            </w:pPr>
            <w:r>
              <w:rPr>
                <w:rFonts w:cs="Arial" w:ascii="Arial" w:hAnsi="Arial"/>
                <w:sz w:val="22"/>
              </w:rPr>
              <w:t>John Sheputis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Analysis of regulatory issues and deal structure continues</w:t>
            </w:r>
          </w:p>
        </w:tc>
      </w:tr>
    </w:tbl>
    <w:p>
      <w:pPr>
        <w:pStyle w:val="Normal"/>
        <w:rPr/>
      </w:pPr>
      <w:r>
        <w:br w:type="page"/>
      </w: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blHeader w:val="true"/>
          <w:trHeight w:val="240" w:hRule="atLeast"/>
        </w:trPr>
        <w:tc>
          <w:tcPr>
            <w:tcW w:w="14508" w:type="dxa"/>
            <w:gridSpan w:val="6"/>
            <w:tcBorders>
              <w:top w:val="single" w:sz="4" w:space="0" w:color="000000"/>
              <w:start w:val="single" w:sz="4" w:space="0" w:color="000000"/>
              <w:end w:val="single" w:sz="4" w:space="0" w:color="000000"/>
            </w:tcBorders>
            <w:shd w:fill="BFBFBF" w:val="clear"/>
          </w:tcPr>
          <w:p>
            <w:pPr>
              <w:pStyle w:val="Heading1"/>
              <w:snapToGrid w:val="false"/>
              <w:ind w:hanging="0" w:start="0"/>
              <w:rPr/>
            </w:pPr>
            <w:r>
              <w:rPr/>
            </w:r>
          </w:p>
          <w:p>
            <w:pPr>
              <w:pStyle w:val="Heading1"/>
              <w:ind w:hanging="0" w:start="0"/>
              <w:rPr/>
            </w:pPr>
            <w:r>
              <w:rPr/>
              <w:t>VII</w:t>
            </w:r>
          </w:p>
          <w:p>
            <w:pPr>
              <w:pStyle w:val="Heading2"/>
              <w:ind w:hanging="0" w:start="0"/>
              <w:rPr>
                <w:rFonts w:ascii="Arial" w:hAnsi="Arial" w:cs="Arial"/>
                <w:sz w:val="24"/>
              </w:rPr>
            </w:pPr>
            <w:r>
              <w:rPr>
                <w:rFonts w:cs="Arial" w:ascii="Arial" w:hAnsi="Arial"/>
                <w:sz w:val="24"/>
              </w:rPr>
              <w:t>POWER PLANT DEVELOPMENT</w:t>
            </w:r>
          </w:p>
          <w:p>
            <w:pPr>
              <w:pStyle w:val="Normal"/>
              <w:rPr>
                <w:rFonts w:ascii="Arial" w:hAnsi="Arial" w:cs="Arial"/>
                <w:sz w:val="24"/>
              </w:rPr>
            </w:pPr>
            <w:r>
              <w:rPr>
                <w:rFonts w:cs="Arial" w:ascii="Arial" w:hAnsi="Arial"/>
                <w:sz w:val="24"/>
              </w:rPr>
            </w:r>
          </w:p>
          <w:p>
            <w:pPr>
              <w:pStyle w:val="Normal"/>
              <w:jc w:val="both"/>
              <w:rPr>
                <w:rFonts w:ascii="Arial" w:hAnsi="Arial" w:cs="Arial"/>
                <w:sz w:val="22"/>
              </w:rPr>
            </w:pPr>
            <w:r>
              <w:rPr>
                <w:rFonts w:cs="Arial" w:ascii="Arial" w:hAnsi="Arial"/>
                <w:sz w:val="22"/>
              </w:rPr>
            </w:r>
          </w:p>
        </w:tc>
      </w:tr>
      <w:tr>
        <w:trPr>
          <w:tblHeader w:val="true"/>
        </w:trPr>
        <w:tc>
          <w:tcPr>
            <w:tcW w:w="3078" w:type="dxa"/>
            <w:gridSpan w:val="2"/>
            <w:tcBorders>
              <w:top w:val="single" w:sz="18" w:space="0" w:color="000000"/>
              <w:start w:val="single" w:sz="6" w:space="0" w:color="000000"/>
              <w:bottom w:val="single" w:sz="18" w:space="0" w:color="000000"/>
              <w:end w:val="single" w:sz="12" w:space="0" w:color="000000"/>
            </w:tcBorders>
          </w:tcPr>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ATTORNEY</w:t>
            </w:r>
          </w:p>
        </w:tc>
        <w:tc>
          <w:tcPr>
            <w:tcW w:w="216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18" w:space="0" w:color="000000"/>
              <w:start w:val="single" w:sz="12" w:space="0" w:color="000000"/>
              <w:bottom w:val="single" w:sz="18" w:space="0" w:color="000000"/>
              <w:end w:val="single" w:sz="6" w:space="0" w:color="000000"/>
            </w:tcBorders>
          </w:tcPr>
          <w:p>
            <w:pPr>
              <w:pStyle w:val="Normal"/>
              <w:widowControl/>
              <w:jc w:val="center"/>
              <w:rPr>
                <w:rFonts w:ascii="Arial" w:hAnsi="Arial" w:cs="Arial"/>
                <w:b/>
                <w:sz w:val="22"/>
              </w:rPr>
            </w:pPr>
            <w:r>
              <w:rPr>
                <w:rFonts w:cs="Arial" w:ascii="Arial" w:hAnsi="Arial"/>
                <w:b/>
                <w:sz w:val="22"/>
              </w:rPr>
              <w:t>STATUS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 w:val="left" w:pos="720" w:leader="none"/>
              </w:tabs>
              <w:snapToGrid w:val="false"/>
              <w:rPr>
                <w:rFonts w:ascii="Arial" w:hAnsi="Arial" w:cs="Arial"/>
                <w:sz w:val="22"/>
              </w:rPr>
            </w:pPr>
            <w:r>
              <w:rPr>
                <w:rFonts w:cs="Arial" w:ascii="Arial" w:hAnsi="Arial"/>
                <w:b/>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ind w:hanging="360" w:start="360" w:end="0"/>
              <w:rPr>
                <w:rFonts w:ascii="Arial" w:hAnsi="Arial" w:cs="Arial"/>
                <w:sz w:val="22"/>
              </w:rPr>
            </w:pPr>
            <w:r>
              <w:rPr>
                <w:rFonts w:cs="Arial" w:ascii="Arial" w:hAnsi="Arial"/>
                <w:sz w:val="22"/>
              </w:rPr>
              <w:t>East Coast Power</w:t>
            </w:r>
          </w:p>
          <w:p>
            <w:pPr>
              <w:pStyle w:val="Normal"/>
              <w:widowControl/>
              <w:ind w:hanging="360" w:start="360" w:end="0"/>
              <w:rPr>
                <w:rFonts w:ascii="Arial" w:hAnsi="Arial" w:cs="Arial"/>
                <w:sz w:val="22"/>
              </w:rPr>
            </w:pPr>
            <w:r>
              <w:rPr>
                <w:rFonts w:cs="Arial" w:ascii="Arial" w:hAnsi="Arial"/>
                <w:sz w:val="22"/>
              </w:rPr>
              <w:t>Unit 6 Expansion</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ind w:hanging="360" w:start="360" w:end="0"/>
              <w:jc w:val="center"/>
              <w:rPr>
                <w:rFonts w:ascii="Arial" w:hAnsi="Arial" w:cs="Arial"/>
                <w:sz w:val="22"/>
              </w:rPr>
            </w:pPr>
            <w:r>
              <w:rPr>
                <w:rFonts w:cs="Arial" w:ascii="Arial" w:hAnsi="Arial"/>
                <w:sz w:val="22"/>
              </w:rPr>
              <w:t>Bob Carter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ind w:hanging="360" w:start="360" w:end="0"/>
              <w:jc w:val="center"/>
              <w:rPr>
                <w:rFonts w:ascii="Arial" w:hAnsi="Arial" w:cs="Arial"/>
                <w:sz w:val="22"/>
              </w:rPr>
            </w:pPr>
            <w:r>
              <w:rPr>
                <w:rFonts w:cs="Arial" w:ascii="Arial" w:hAnsi="Arial"/>
                <w:sz w:val="22"/>
              </w:rPr>
              <w:t>Dick Lydecker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ind w:hanging="360" w:start="360" w:end="0"/>
              <w:jc w:val="center"/>
              <w:rPr>
                <w:rFonts w:ascii="Arial" w:hAnsi="Arial" w:cs="Arial"/>
                <w:sz w:val="22"/>
              </w:rPr>
            </w:pPr>
            <w:r>
              <w:rPr>
                <w:rFonts w:cs="Arial" w:ascii="Arial" w:hAnsi="Arial"/>
                <w:sz w:val="22"/>
              </w:rPr>
            </w:r>
          </w:p>
        </w:tc>
        <w:tc>
          <w:tcPr>
            <w:tcW w:w="4950" w:type="dxa"/>
            <w:tcBorders>
              <w:start w:val="single" w:sz="6" w:space="0" w:color="000000"/>
              <w:bottom w:val="single" w:sz="6" w:space="0" w:color="000000"/>
              <w:end w:val="single" w:sz="6" w:space="0" w:color="000000"/>
            </w:tcBorders>
          </w:tcPr>
          <w:p>
            <w:pPr>
              <w:pStyle w:val="Normal"/>
              <w:widowControl/>
              <w:ind w:hanging="18" w:start="-18" w:end="0"/>
              <w:rPr>
                <w:rFonts w:ascii="Arial" w:hAnsi="Arial" w:cs="Arial"/>
                <w:sz w:val="22"/>
              </w:rPr>
            </w:pPr>
            <w:r>
              <w:rPr>
                <w:rFonts w:cs="Arial" w:ascii="Arial" w:hAnsi="Arial"/>
                <w:sz w:val="22"/>
              </w:rPr>
              <w:t>Transition issues and ongoing operation of power plants/sale of power from new facility to TOSCO</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East Coast Power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Travis McCullough</w:t>
            </w:r>
          </w:p>
          <w:p>
            <w:pPr>
              <w:pStyle w:val="Normal"/>
              <w:jc w:val="center"/>
              <w:rPr>
                <w:rFonts w:ascii="Arial" w:hAnsi="Arial" w:cs="Arial"/>
                <w:sz w:val="22"/>
              </w:rPr>
            </w:pPr>
            <w:r>
              <w:rPr>
                <w:rFonts w:cs="Arial" w:ascii="Arial" w:hAnsi="Arial"/>
                <w:sz w:val="22"/>
              </w:rPr>
              <w:t>Robert Carter</w:t>
            </w:r>
          </w:p>
          <w:p>
            <w:pPr>
              <w:pStyle w:val="Normal"/>
              <w:jc w:val="center"/>
              <w:rPr>
                <w:rFonts w:ascii="Arial" w:hAnsi="Arial" w:cs="Arial"/>
                <w:sz w:val="22"/>
              </w:rPr>
            </w:pPr>
            <w:r>
              <w:rPr>
                <w:rFonts w:cs="Arial" w:ascii="Arial" w:hAnsi="Arial"/>
                <w:sz w:val="22"/>
              </w:rPr>
              <w:t>Sheila Tweed</w:t>
            </w:r>
          </w:p>
          <w:p>
            <w:pPr>
              <w:pStyle w:val="Normal"/>
              <w:jc w:val="center"/>
              <w:rPr>
                <w:rFonts w:ascii="Arial" w:hAnsi="Arial" w:cs="Arial"/>
                <w:sz w:val="22"/>
              </w:rPr>
            </w:pPr>
            <w:r>
              <w:rPr>
                <w:rFonts w:cs="Arial" w:ascii="Arial" w:hAnsi="Arial"/>
                <w:sz w:val="22"/>
              </w:rPr>
              <w:t>Lisa Mellencamp</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Brad Alford</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Ongoing</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Compliance/Operational issues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Elsinore Pump Storage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Rob Bakondy</w:t>
            </w:r>
          </w:p>
          <w:p>
            <w:pPr>
              <w:pStyle w:val="Normal"/>
              <w:jc w:val="center"/>
              <w:rPr>
                <w:rFonts w:ascii="Arial" w:hAnsi="Arial" w:cs="Arial"/>
                <w:sz w:val="22"/>
              </w:rPr>
            </w:pPr>
            <w:r>
              <w:rPr>
                <w:rFonts w:cs="Arial" w:ascii="Arial" w:hAnsi="Arial"/>
                <w:sz w:val="22"/>
              </w:rPr>
              <w:t>David Kuetes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2001</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Pump hyrdro facility near San Diego</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Fabrica de Papal San Francisco, Mexicali, Mexico</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Peggy J. Banczak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Matt Duffy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MOU executed on March 13, 2000.  PPA negotiations ongoing</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Fersinsa Gist Brodades, Ramos Arizpe, Mexico</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Peggy J. Banczak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Matt Duffy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MOU provided to Fersinsa on March 2.  Negotiations ongoing</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Florida Power Plant Development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Stuart Zisman</w:t>
            </w:r>
          </w:p>
          <w:p>
            <w:pPr>
              <w:pStyle w:val="Normal"/>
              <w:jc w:val="center"/>
              <w:rPr>
                <w:rFonts w:ascii="Arial" w:hAnsi="Arial" w:cs="Arial"/>
                <w:sz w:val="22"/>
              </w:rPr>
            </w:pPr>
            <w:r>
              <w:rPr>
                <w:rFonts w:cs="Arial" w:ascii="Arial" w:hAnsi="Arial"/>
                <w:sz w:val="22"/>
              </w:rPr>
              <w:t>Bob Carter</w:t>
            </w:r>
          </w:p>
          <w:p>
            <w:pPr>
              <w:pStyle w:val="Normal"/>
              <w:jc w:val="center"/>
              <w:rPr>
                <w:rFonts w:ascii="Arial" w:hAnsi="Arial" w:cs="Arial"/>
                <w:sz w:val="22"/>
              </w:rPr>
            </w:pPr>
            <w:r>
              <w:rPr>
                <w:rFonts w:cs="Arial" w:ascii="Arial" w:hAnsi="Arial"/>
                <w:sz w:val="22"/>
              </w:rPr>
              <w:t>Sheila Tweed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Ben Jacoby</w:t>
            </w:r>
          </w:p>
          <w:p>
            <w:pPr>
              <w:pStyle w:val="Normal"/>
              <w:jc w:val="center"/>
              <w:rPr>
                <w:rFonts w:ascii="Arial" w:hAnsi="Arial" w:cs="Arial"/>
                <w:sz w:val="22"/>
              </w:rPr>
            </w:pPr>
            <w:r>
              <w:rPr>
                <w:rFonts w:cs="Arial" w:ascii="Arial" w:hAnsi="Arial"/>
                <w:sz w:val="22"/>
              </w:rPr>
              <w:t>&amp;</w:t>
            </w:r>
          </w:p>
          <w:p>
            <w:pPr>
              <w:pStyle w:val="Normal"/>
              <w:jc w:val="center"/>
              <w:rPr>
                <w:rFonts w:ascii="Arial" w:hAnsi="Arial" w:cs="Arial"/>
                <w:sz w:val="22"/>
              </w:rPr>
            </w:pPr>
            <w:r>
              <w:rPr>
                <w:rFonts w:cs="Arial" w:ascii="Arial" w:hAnsi="Arial"/>
                <w:sz w:val="22"/>
              </w:rPr>
              <w:t>Team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Ongoing</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Numerous development efforts in the State of Florida</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Fort Pierce Utilities Authority</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Bart Clark</w:t>
            </w:r>
          </w:p>
          <w:p>
            <w:pPr>
              <w:pStyle w:val="Normal"/>
              <w:jc w:val="center"/>
              <w:rPr>
                <w:rFonts w:ascii="Arial" w:hAnsi="Arial" w:cs="Arial"/>
                <w:sz w:val="22"/>
              </w:rPr>
            </w:pPr>
            <w:r>
              <w:rPr>
                <w:rFonts w:cs="Arial" w:ascii="Arial" w:hAnsi="Arial"/>
                <w:sz w:val="22"/>
              </w:rPr>
              <w:t>(Andrews &amp; Kurth)</w:t>
            </w:r>
          </w:p>
          <w:p>
            <w:pPr>
              <w:pStyle w:val="Normal"/>
              <w:jc w:val="center"/>
              <w:rPr>
                <w:rFonts w:ascii="Arial" w:hAnsi="Arial" w:cs="Arial"/>
                <w:sz w:val="22"/>
              </w:rPr>
            </w:pPr>
            <w:r>
              <w:rPr>
                <w:rFonts w:cs="Arial" w:ascii="Arial" w:hAnsi="Arial"/>
                <w:sz w:val="22"/>
              </w:rPr>
              <w:t>(Katz Kutler)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David Fairley</w:t>
            </w:r>
          </w:p>
          <w:p>
            <w:pPr>
              <w:pStyle w:val="Normal"/>
              <w:jc w:val="center"/>
              <w:rPr>
                <w:rFonts w:ascii="Arial" w:hAnsi="Arial" w:cs="Arial"/>
                <w:sz w:val="22"/>
              </w:rPr>
            </w:pPr>
            <w:r>
              <w:rPr>
                <w:rFonts w:cs="Arial" w:ascii="Arial" w:hAnsi="Arial"/>
                <w:sz w:val="22"/>
              </w:rPr>
              <w:t>Ben Jacoby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Redevelopment of Fort Pierce generation facility, including steam tolling arrangement</w:t>
            </w:r>
          </w:p>
          <w:p>
            <w:pPr>
              <w:pStyle w:val="Normal"/>
              <w:jc w:val="both"/>
              <w:rPr>
                <w:rFonts w:ascii="Arial" w:hAnsi="Arial" w:cs="Arial"/>
                <w:sz w:val="22"/>
              </w:rPr>
            </w:pPr>
            <w:r>
              <w:rPr>
                <w:rFonts w:cs="Arial" w:ascii="Arial" w:hAnsi="Arial"/>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Fulton, Mississippi</w:t>
            </w:r>
          </w:p>
          <w:p>
            <w:pPr>
              <w:pStyle w:val="Normal"/>
              <w:widowControl/>
              <w:rPr>
                <w:rFonts w:ascii="Arial" w:hAnsi="Arial" w:cs="Arial"/>
                <w:sz w:val="22"/>
              </w:rPr>
            </w:pPr>
            <w:r>
              <w:rPr>
                <w:rFonts w:cs="Arial" w:ascii="Arial" w:hAnsi="Arial"/>
                <w:sz w:val="22"/>
              </w:rPr>
              <w:t>2000 Peaker</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Stuart Zisman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Mike Miller</w:t>
            </w:r>
          </w:p>
          <w:p>
            <w:pPr>
              <w:pStyle w:val="Normal"/>
              <w:widowControl/>
              <w:jc w:val="center"/>
              <w:rPr>
                <w:rFonts w:ascii="Arial" w:hAnsi="Arial" w:cs="Arial"/>
                <w:sz w:val="22"/>
              </w:rPr>
            </w:pPr>
            <w:r>
              <w:rPr>
                <w:rFonts w:cs="Arial" w:ascii="Arial" w:hAnsi="Arial"/>
                <w:sz w:val="22"/>
              </w:rPr>
              <w:t>Ben Jacoby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sz w:val="22"/>
              </w:rPr>
            </w:pPr>
            <w:r>
              <w:rPr>
                <w:rFonts w:cs="Arial" w:ascii="Arial" w:hAnsi="Arial"/>
                <w:sz w:val="22"/>
              </w:rPr>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Inactive backup</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Honey Lake Expansion</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Tom Krueger</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Early stage development analysis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Humbolt</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Karen Jones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David Kates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Negotiating option for site control</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Hunter’s Point</w:t>
            </w:r>
          </w:p>
          <w:p>
            <w:pPr>
              <w:pStyle w:val="Normal"/>
              <w:widowControl/>
              <w:rPr>
                <w:rFonts w:ascii="Arial" w:hAnsi="Arial" w:cs="Arial"/>
                <w:sz w:val="22"/>
              </w:rPr>
            </w:pPr>
            <w:r>
              <w:rPr>
                <w:rFonts w:cs="Arial" w:ascii="Arial" w:hAnsi="Arial"/>
                <w:sz w:val="22"/>
              </w:rPr>
              <w:t>(San Francisco)</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Karen Jones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David Parquet</w:t>
            </w:r>
          </w:p>
          <w:p>
            <w:pPr>
              <w:pStyle w:val="Normal"/>
              <w:widowControl/>
              <w:jc w:val="center"/>
              <w:rPr>
                <w:rFonts w:ascii="Arial" w:hAnsi="Arial" w:cs="Arial"/>
                <w:sz w:val="22"/>
              </w:rPr>
            </w:pPr>
            <w:r>
              <w:rPr>
                <w:rFonts w:cs="Arial" w:ascii="Arial" w:hAnsi="Arial"/>
                <w:sz w:val="22"/>
              </w:rPr>
              <w:t>David Kates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Ongoing commercial discussions with Seller</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IMC Chemical</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Frank Vickers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Inside-the-fence replacement of coal cogen – possible emissions credits</w:t>
            </w:r>
          </w:p>
        </w:tc>
      </w:tr>
    </w:tbl>
    <w:p>
      <w:pPr>
        <w:pStyle w:val="Footer"/>
        <w:tabs>
          <w:tab w:val="clear" w:pos="4320"/>
          <w:tab w:val="clear" w:pos="8640"/>
          <w:tab w:val="left" w:pos="540" w:leader="none"/>
        </w:tabs>
        <w:rPr/>
      </w:pPr>
      <w:r>
        <w:br w:type="page"/>
      </w: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blHeader w:val="true"/>
          <w:trHeight w:val="240" w:hRule="atLeast"/>
        </w:trPr>
        <w:tc>
          <w:tcPr>
            <w:tcW w:w="14508" w:type="dxa"/>
            <w:gridSpan w:val="6"/>
            <w:tcBorders>
              <w:top w:val="single" w:sz="4" w:space="0" w:color="000000"/>
              <w:start w:val="single" w:sz="4" w:space="0" w:color="000000"/>
              <w:bottom w:val="single" w:sz="4" w:space="0" w:color="000000"/>
              <w:end w:val="single" w:sz="4" w:space="0" w:color="000000"/>
            </w:tcBorders>
            <w:shd w:fill="BFBFBF" w:val="clear"/>
          </w:tcPr>
          <w:p>
            <w:pPr>
              <w:pStyle w:val="Heading1"/>
              <w:snapToGrid w:val="false"/>
              <w:ind w:hanging="0" w:start="0"/>
              <w:rPr/>
            </w:pPr>
            <w:r>
              <w:rPr/>
            </w:r>
          </w:p>
          <w:p>
            <w:pPr>
              <w:pStyle w:val="Heading1"/>
              <w:ind w:hanging="0" w:start="0"/>
              <w:rPr/>
            </w:pPr>
            <w:r>
              <w:rPr/>
              <w:t>VII</w:t>
            </w:r>
          </w:p>
          <w:p>
            <w:pPr>
              <w:pStyle w:val="Heading2"/>
              <w:ind w:hanging="0" w:start="0"/>
              <w:rPr>
                <w:rFonts w:ascii="Arial" w:hAnsi="Arial" w:cs="Arial"/>
                <w:sz w:val="24"/>
              </w:rPr>
            </w:pPr>
            <w:r>
              <w:rPr>
                <w:rFonts w:cs="Arial" w:ascii="Arial" w:hAnsi="Arial"/>
                <w:sz w:val="24"/>
              </w:rPr>
              <w:t>POWER PLANT DEVELOPMENT</w:t>
            </w:r>
          </w:p>
          <w:p>
            <w:pPr>
              <w:pStyle w:val="Normal"/>
              <w:rPr>
                <w:rFonts w:ascii="Arial" w:hAnsi="Arial" w:cs="Arial"/>
                <w:sz w:val="24"/>
              </w:rPr>
            </w:pPr>
            <w:r>
              <w:rPr>
                <w:rFonts w:cs="Arial" w:ascii="Arial" w:hAnsi="Arial"/>
                <w:sz w:val="24"/>
              </w:rPr>
            </w:r>
          </w:p>
          <w:p>
            <w:pPr>
              <w:pStyle w:val="Normal"/>
              <w:jc w:val="both"/>
              <w:rPr>
                <w:rFonts w:ascii="Arial" w:hAnsi="Arial" w:cs="Arial"/>
                <w:sz w:val="22"/>
              </w:rPr>
            </w:pPr>
            <w:r>
              <w:rPr>
                <w:rFonts w:cs="Arial" w:ascii="Arial" w:hAnsi="Arial"/>
                <w:sz w:val="22"/>
              </w:rPr>
            </w:r>
          </w:p>
        </w:tc>
      </w:tr>
      <w:tr>
        <w:trPr>
          <w:tblHeader w:val="true"/>
        </w:trPr>
        <w:tc>
          <w:tcPr>
            <w:tcW w:w="3078" w:type="dxa"/>
            <w:gridSpan w:val="2"/>
            <w:tcBorders>
              <w:top w:val="single" w:sz="4" w:space="0" w:color="000000"/>
              <w:start w:val="single" w:sz="4" w:space="0" w:color="000000"/>
              <w:bottom w:val="single" w:sz="4" w:space="0" w:color="000000"/>
              <w:end w:val="single" w:sz="12" w:space="0" w:color="000000"/>
            </w:tcBorders>
          </w:tcPr>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tc>
        <w:tc>
          <w:tcPr>
            <w:tcW w:w="2520" w:type="dxa"/>
            <w:tcBorders>
              <w:top w:val="single" w:sz="4" w:space="0" w:color="000000"/>
              <w:start w:val="single" w:sz="12" w:space="0" w:color="000000"/>
              <w:bottom w:val="single" w:sz="4" w:space="0" w:color="000000"/>
              <w:end w:val="single" w:sz="12" w:space="0" w:color="000000"/>
            </w:tcBorders>
          </w:tcPr>
          <w:p>
            <w:pPr>
              <w:pStyle w:val="Normal"/>
              <w:widowControl/>
              <w:jc w:val="center"/>
              <w:rPr>
                <w:rFonts w:ascii="Arial" w:hAnsi="Arial" w:cs="Arial"/>
                <w:b/>
                <w:sz w:val="22"/>
              </w:rPr>
            </w:pPr>
            <w:r>
              <w:rPr>
                <w:rFonts w:cs="Arial" w:ascii="Arial" w:hAnsi="Arial"/>
                <w:b/>
                <w:sz w:val="22"/>
              </w:rPr>
              <w:t>ATTORNEY</w:t>
            </w:r>
          </w:p>
        </w:tc>
        <w:tc>
          <w:tcPr>
            <w:tcW w:w="2160" w:type="dxa"/>
            <w:tcBorders>
              <w:top w:val="single" w:sz="4" w:space="0" w:color="000000"/>
              <w:start w:val="single" w:sz="12" w:space="0" w:color="000000"/>
              <w:bottom w:val="single" w:sz="4" w:space="0" w:color="000000"/>
              <w:end w:val="single" w:sz="12" w:space="0" w:color="000000"/>
            </w:tcBorders>
          </w:tcPr>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4" w:space="0" w:color="000000"/>
              <w:start w:val="single" w:sz="12" w:space="0" w:color="000000"/>
              <w:bottom w:val="single" w:sz="4" w:space="0" w:color="000000"/>
              <w:end w:val="single" w:sz="12" w:space="0" w:color="000000"/>
            </w:tcBorders>
          </w:tcPr>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4" w:space="0" w:color="000000"/>
              <w:start w:val="single" w:sz="12" w:space="0" w:color="000000"/>
              <w:bottom w:val="single" w:sz="4" w:space="0" w:color="000000"/>
              <w:end w:val="single" w:sz="4" w:space="0" w:color="000000"/>
            </w:tcBorders>
          </w:tcPr>
          <w:p>
            <w:pPr>
              <w:pStyle w:val="Normal"/>
              <w:widowControl/>
              <w:jc w:val="center"/>
              <w:rPr>
                <w:rFonts w:ascii="Arial" w:hAnsi="Arial" w:cs="Arial"/>
                <w:b/>
                <w:sz w:val="22"/>
              </w:rPr>
            </w:pPr>
            <w:r>
              <w:rPr>
                <w:rFonts w:cs="Arial" w:ascii="Arial" w:hAnsi="Arial"/>
                <w:b/>
                <w:sz w:val="22"/>
              </w:rPr>
              <w:t>STATUS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b/>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Las Vegas Co-Gen</w:t>
            </w:r>
          </w:p>
          <w:p>
            <w:pPr>
              <w:pStyle w:val="Normal"/>
              <w:widowControl/>
              <w:rPr>
                <w:rFonts w:ascii="Arial" w:hAnsi="Arial" w:cs="Arial"/>
                <w:sz w:val="22"/>
              </w:rPr>
            </w:pPr>
            <w:r>
              <w:rPr>
                <w:rFonts w:cs="Arial" w:ascii="Arial" w:hAnsi="Arial"/>
                <w:sz w:val="22"/>
              </w:rPr>
              <w:t>Priscilla – expansion of Las Vegas Cogen Facility/PPA restructuring</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Dale Rasmussen</w:t>
            </w:r>
          </w:p>
          <w:p>
            <w:pPr>
              <w:pStyle w:val="Normal"/>
              <w:widowControl/>
              <w:jc w:val="center"/>
              <w:rPr>
                <w:rFonts w:ascii="Arial" w:hAnsi="Arial" w:cs="Arial"/>
                <w:sz w:val="22"/>
              </w:rPr>
            </w:pPr>
            <w:r>
              <w:rPr>
                <w:rFonts w:cs="Arial" w:ascii="Arial" w:hAnsi="Arial"/>
                <w:sz w:val="22"/>
              </w:rPr>
              <w:t>Travis McCullough</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Jim Gilbert</w:t>
            </w:r>
          </w:p>
          <w:p>
            <w:pPr>
              <w:pStyle w:val="Normal"/>
              <w:widowControl/>
              <w:jc w:val="center"/>
              <w:rPr>
                <w:rFonts w:ascii="Arial" w:hAnsi="Arial" w:cs="Arial"/>
                <w:sz w:val="22"/>
              </w:rPr>
            </w:pPr>
            <w:r>
              <w:rPr>
                <w:rFonts w:cs="Arial" w:ascii="Arial" w:hAnsi="Arial"/>
                <w:sz w:val="22"/>
              </w:rPr>
              <w:t>Ed Clark</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Quarter 2000</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Evaluation of timeline; permitting; discussion with lenders and equity investors; 200 MW addition planned (4xLM-6000).  Possible sale through EZ.</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LODI (NCPA)</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Mike McDonald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2001</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LM 6000 Peaker in Northern California</w:t>
            </w:r>
          </w:p>
          <w:p>
            <w:pPr>
              <w:pStyle w:val="Normal"/>
              <w:widowControl/>
              <w:rPr>
                <w:rFonts w:ascii="Arial" w:hAnsi="Arial" w:cs="Arial"/>
                <w:sz w:val="22"/>
              </w:rPr>
            </w:pPr>
            <w:r>
              <w:rPr>
                <w:rFonts w:cs="Arial" w:ascii="Arial" w:hAnsi="Arial"/>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Mexichem, S.A. de C.V.</w:t>
            </w:r>
          </w:p>
          <w:p>
            <w:pPr>
              <w:pStyle w:val="Normal"/>
              <w:rPr>
                <w:rFonts w:ascii="Arial" w:hAnsi="Arial" w:cs="Arial"/>
                <w:sz w:val="22"/>
              </w:rPr>
            </w:pPr>
            <w:r>
              <w:rPr>
                <w:rFonts w:cs="Arial" w:ascii="Arial" w:hAnsi="Arial"/>
                <w:sz w:val="22"/>
              </w:rPr>
              <w:t>Coatzacoalcos, Mexico</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Peggy J. Banczak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Matt Duffy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Private bid process for 104 MW cogeneration plant to be located in Coatzacoalcos, Mexico</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North Haven Energy Park</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Bart Clark</w:t>
            </w:r>
          </w:p>
          <w:p>
            <w:pPr>
              <w:pStyle w:val="Normal"/>
              <w:jc w:val="center"/>
              <w:rPr>
                <w:rFonts w:ascii="Arial" w:hAnsi="Arial" w:cs="Arial"/>
                <w:sz w:val="22"/>
              </w:rPr>
            </w:pPr>
            <w:r>
              <w:rPr>
                <w:rFonts w:cs="Arial" w:ascii="Arial" w:hAnsi="Arial"/>
                <w:sz w:val="22"/>
              </w:rPr>
              <w:t>(Bingham &amp; Dana)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Steve Krimsky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2001</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Development of peaker power plant in Connecticut; acquisition of turbines from Pratt &amp; Whitney</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Pastoria, CA</w:t>
            </w:r>
          </w:p>
          <w:p>
            <w:pPr>
              <w:pStyle w:val="Normal"/>
              <w:rPr>
                <w:rFonts w:ascii="Arial" w:hAnsi="Arial" w:cs="Arial"/>
                <w:sz w:val="22"/>
              </w:rPr>
            </w:pPr>
            <w:r>
              <w:rPr>
                <w:rFonts w:cs="Arial" w:ascii="Arial" w:hAnsi="Arial"/>
                <w:sz w:val="22"/>
              </w:rPr>
              <w:t>Combined cycle plant development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Sheila Tweed</w:t>
            </w:r>
          </w:p>
          <w:p>
            <w:pPr>
              <w:pStyle w:val="Normal"/>
              <w:jc w:val="center"/>
              <w:rPr>
                <w:rFonts w:ascii="Arial" w:hAnsi="Arial" w:cs="Arial"/>
                <w:sz w:val="22"/>
              </w:rPr>
            </w:pPr>
            <w:r>
              <w:rPr>
                <w:rFonts w:cs="Arial" w:ascii="Arial" w:hAnsi="Arial"/>
                <w:sz w:val="22"/>
              </w:rPr>
              <w:t>Karen Jones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Dave Parquet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December 2000</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Working on ongoing real estate issues; negotiating EPC contract;  legislative effort underway to shorten Williamson Act appeal period; equity selldown financing efforts commencing (including Info. Memorandum to prospective purchasers)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Placer Co.</w:t>
            </w:r>
          </w:p>
          <w:p>
            <w:pPr>
              <w:pStyle w:val="Normal"/>
              <w:rPr>
                <w:rFonts w:ascii="Arial" w:hAnsi="Arial" w:cs="Arial"/>
                <w:sz w:val="22"/>
              </w:rPr>
            </w:pPr>
            <w:r>
              <w:rPr>
                <w:rFonts w:cs="Arial" w:ascii="Arial" w:hAnsi="Arial"/>
                <w:sz w:val="22"/>
              </w:rPr>
              <w:t>Water Agency/Kings River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Mike McDonald</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Ongoing</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Assist agencies in PG&amp;E hydro asset auction; negotiating LOI/consulting arrangement</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Project Columbia</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Al Larsen</w:t>
            </w:r>
          </w:p>
          <w:p>
            <w:pPr>
              <w:pStyle w:val="Normal"/>
              <w:jc w:val="center"/>
              <w:rPr>
                <w:rFonts w:ascii="Arial" w:hAnsi="Arial" w:cs="Arial"/>
                <w:sz w:val="22"/>
              </w:rPr>
            </w:pPr>
            <w:r>
              <w:rPr>
                <w:rFonts w:cs="Arial" w:ascii="Arial" w:hAnsi="Arial"/>
                <w:sz w:val="22"/>
              </w:rPr>
              <w:t>Dale Rasmussen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Laura Wente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7/2001</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250 MW Plant at Port of Longview, Washington</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PSCO – RFP for Supply-Side Resources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Al Larsen</w:t>
            </w:r>
          </w:p>
          <w:p>
            <w:pPr>
              <w:pStyle w:val="Normal"/>
              <w:jc w:val="center"/>
              <w:rPr>
                <w:rFonts w:ascii="Arial" w:hAnsi="Arial" w:cs="Arial"/>
                <w:sz w:val="22"/>
              </w:rPr>
            </w:pPr>
            <w:r>
              <w:rPr>
                <w:rFonts w:cs="Arial" w:ascii="Arial" w:hAnsi="Arial"/>
                <w:sz w:val="22"/>
              </w:rPr>
              <w:t>(LeBoeuf)</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Jake Thomas</w:t>
            </w:r>
          </w:p>
          <w:p>
            <w:pPr>
              <w:pStyle w:val="Normal"/>
              <w:jc w:val="center"/>
              <w:rPr>
                <w:rFonts w:ascii="Arial" w:hAnsi="Arial" w:cs="Arial"/>
                <w:sz w:val="22"/>
              </w:rPr>
            </w:pPr>
            <w:r>
              <w:rPr>
                <w:rFonts w:cs="Arial" w:ascii="Arial" w:hAnsi="Arial"/>
                <w:sz w:val="22"/>
              </w:rPr>
              <w:t>Stephen Thome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RFP “short-listed”; negotiating PPA with PSCO and related off-take agreement Colorado Springs utility</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Virginia Power Capacity &amp; Energy Contract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Kay Mann</w:t>
            </w:r>
          </w:p>
          <w:p>
            <w:pPr>
              <w:pStyle w:val="Normal"/>
              <w:jc w:val="center"/>
              <w:rPr>
                <w:rFonts w:ascii="Arial" w:hAnsi="Arial" w:cs="Arial"/>
                <w:sz w:val="22"/>
              </w:rPr>
            </w:pPr>
            <w:r>
              <w:rPr>
                <w:rFonts w:cs="Arial" w:ascii="Arial" w:hAnsi="Arial"/>
                <w:sz w:val="22"/>
              </w:rPr>
              <w:t>(Bracewell)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Ozzie Pagan</w:t>
            </w:r>
          </w:p>
          <w:p>
            <w:pPr>
              <w:pStyle w:val="Normal"/>
              <w:jc w:val="center"/>
              <w:rPr>
                <w:rFonts w:ascii="Arial" w:hAnsi="Arial" w:cs="Arial"/>
                <w:sz w:val="22"/>
              </w:rPr>
            </w:pPr>
            <w:r>
              <w:rPr>
                <w:rFonts w:cs="Arial" w:ascii="Arial" w:hAnsi="Arial"/>
                <w:sz w:val="22"/>
              </w:rPr>
              <w:t>Heather Kroll</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2"/>
              </w:rPr>
            </w:pPr>
            <w:r>
              <w:rPr>
                <w:rFonts w:cs="Arial" w:ascii="Arial" w:hAnsi="Arial"/>
                <w:sz w:val="22"/>
              </w:rPr>
              <w:t>Completing negotiations with VEPCO</w:t>
            </w:r>
          </w:p>
        </w:tc>
      </w:tr>
    </w:tbl>
    <w:p>
      <w:pPr>
        <w:pStyle w:val="Normal"/>
        <w:rPr/>
      </w:pP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blHeader w:val="true"/>
          <w:trHeight w:val="240" w:hRule="atLeast"/>
        </w:trPr>
        <w:tc>
          <w:tcPr>
            <w:tcW w:w="14508" w:type="dxa"/>
            <w:gridSpan w:val="6"/>
            <w:tcBorders>
              <w:top w:val="single" w:sz="4" w:space="0" w:color="000000"/>
              <w:start w:val="single" w:sz="4" w:space="0" w:color="000000"/>
              <w:end w:val="single" w:sz="4" w:space="0" w:color="000000"/>
            </w:tcBorders>
            <w:shd w:fill="BFBFBF" w:val="clear"/>
          </w:tcPr>
          <w:p>
            <w:pPr>
              <w:pStyle w:val="Heading1"/>
              <w:snapToGrid w:val="false"/>
              <w:ind w:hanging="0" w:start="0"/>
              <w:rPr/>
            </w:pPr>
            <w:r>
              <w:rPr/>
            </w:r>
          </w:p>
          <w:p>
            <w:pPr>
              <w:pStyle w:val="Heading1"/>
              <w:ind w:hanging="0" w:start="0"/>
              <w:rPr/>
            </w:pPr>
            <w:r>
              <w:rPr/>
              <w:t>VII</w:t>
            </w:r>
          </w:p>
          <w:p>
            <w:pPr>
              <w:pStyle w:val="Heading2"/>
              <w:ind w:hanging="0" w:start="0"/>
              <w:rPr>
                <w:rFonts w:ascii="Arial" w:hAnsi="Arial" w:cs="Arial"/>
                <w:sz w:val="24"/>
              </w:rPr>
            </w:pPr>
            <w:r>
              <w:rPr>
                <w:rFonts w:cs="Arial" w:ascii="Arial" w:hAnsi="Arial"/>
                <w:sz w:val="24"/>
              </w:rPr>
              <w:t>POWER PLANT DEVELOPMENT</w:t>
            </w:r>
          </w:p>
          <w:p>
            <w:pPr>
              <w:pStyle w:val="Normal"/>
              <w:rPr>
                <w:rFonts w:ascii="Arial" w:hAnsi="Arial" w:cs="Arial"/>
                <w:sz w:val="24"/>
              </w:rPr>
            </w:pPr>
            <w:r>
              <w:rPr>
                <w:rFonts w:cs="Arial" w:ascii="Arial" w:hAnsi="Arial"/>
                <w:sz w:val="24"/>
              </w:rPr>
            </w:r>
          </w:p>
          <w:p>
            <w:pPr>
              <w:pStyle w:val="Normal"/>
              <w:jc w:val="both"/>
              <w:rPr>
                <w:rFonts w:ascii="Arial" w:hAnsi="Arial" w:cs="Arial"/>
                <w:sz w:val="22"/>
              </w:rPr>
            </w:pPr>
            <w:r>
              <w:rPr>
                <w:rFonts w:cs="Arial" w:ascii="Arial" w:hAnsi="Arial"/>
                <w:sz w:val="22"/>
              </w:rPr>
            </w:r>
          </w:p>
        </w:tc>
      </w:tr>
      <w:tr>
        <w:trPr>
          <w:tblHeader w:val="true"/>
        </w:trPr>
        <w:tc>
          <w:tcPr>
            <w:tcW w:w="3078" w:type="dxa"/>
            <w:gridSpan w:val="2"/>
            <w:tcBorders>
              <w:top w:val="single" w:sz="18" w:space="0" w:color="000000"/>
              <w:start w:val="single" w:sz="6" w:space="0" w:color="000000"/>
              <w:bottom w:val="single" w:sz="18" w:space="0" w:color="000000"/>
              <w:end w:val="single" w:sz="12" w:space="0" w:color="000000"/>
            </w:tcBorders>
          </w:tcPr>
          <w:p>
            <w:pPr>
              <w:pStyle w:val="Normal"/>
              <w:widowControl/>
              <w:tabs>
                <w:tab w:val="clear" w:pos="540"/>
              </w:tabs>
              <w:ind w:hanging="360" w:start="360" w:end="0"/>
              <w:jc w:val="center"/>
              <w:rPr>
                <w:rFonts w:ascii="Arial" w:hAnsi="Arial" w:cs="Arial"/>
                <w:b/>
                <w:sz w:val="22"/>
              </w:rPr>
            </w:pPr>
            <w:r>
              <w:rPr>
                <w:rFonts w:cs="Arial" w:ascii="Arial" w:hAnsi="Arial"/>
                <w:b/>
                <w:sz w:val="22"/>
              </w:rPr>
              <w:t>PROJECT</w:t>
            </w:r>
          </w:p>
        </w:tc>
        <w:tc>
          <w:tcPr>
            <w:tcW w:w="252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ATTORNEY</w:t>
            </w:r>
          </w:p>
        </w:tc>
        <w:tc>
          <w:tcPr>
            <w:tcW w:w="216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BUSINESS PERSON</w:t>
            </w:r>
          </w:p>
        </w:tc>
        <w:tc>
          <w:tcPr>
            <w:tcW w:w="1800" w:type="dxa"/>
            <w:tcBorders>
              <w:top w:val="single" w:sz="18" w:space="0" w:color="000000"/>
              <w:start w:val="single" w:sz="12" w:space="0" w:color="000000"/>
              <w:bottom w:val="single" w:sz="18" w:space="0" w:color="000000"/>
              <w:end w:val="single" w:sz="12" w:space="0" w:color="000000"/>
            </w:tcBorders>
          </w:tcPr>
          <w:p>
            <w:pPr>
              <w:pStyle w:val="Normal"/>
              <w:widowControl/>
              <w:jc w:val="center"/>
              <w:rPr>
                <w:rFonts w:ascii="Arial" w:hAnsi="Arial" w:cs="Arial"/>
                <w:b/>
                <w:sz w:val="22"/>
              </w:rPr>
            </w:pPr>
            <w:r>
              <w:rPr>
                <w:rFonts w:cs="Arial" w:ascii="Arial" w:hAnsi="Arial"/>
                <w:b/>
                <w:sz w:val="22"/>
              </w:rPr>
              <w:t>PROJECTED CLOSING</w:t>
            </w:r>
          </w:p>
        </w:tc>
        <w:tc>
          <w:tcPr>
            <w:tcW w:w="4950" w:type="dxa"/>
            <w:tcBorders>
              <w:top w:val="single" w:sz="18" w:space="0" w:color="000000"/>
              <w:start w:val="single" w:sz="12" w:space="0" w:color="000000"/>
              <w:bottom w:val="single" w:sz="18" w:space="0" w:color="000000"/>
              <w:end w:val="single" w:sz="6" w:space="0" w:color="000000"/>
            </w:tcBorders>
          </w:tcPr>
          <w:p>
            <w:pPr>
              <w:pStyle w:val="Normal"/>
              <w:widowControl/>
              <w:jc w:val="center"/>
              <w:rPr>
                <w:rFonts w:ascii="Arial" w:hAnsi="Arial" w:cs="Arial"/>
                <w:b/>
                <w:sz w:val="22"/>
              </w:rPr>
            </w:pPr>
            <w:r>
              <w:rPr>
                <w:rFonts w:cs="Arial" w:ascii="Arial" w:hAnsi="Arial"/>
                <w:b/>
                <w:sz w:val="22"/>
              </w:rPr>
              <w:t>STATUS</w:t>
            </w:r>
          </w:p>
        </w:tc>
      </w:tr>
      <w:tr>
        <w:trPr>
          <w:trHeight w:val="240" w:hRule="atLeast"/>
        </w:trPr>
        <w:tc>
          <w:tcPr>
            <w:tcW w:w="468" w:type="dxa"/>
            <w:tcBorders>
              <w:top w:val="single" w:sz="6" w:space="0" w:color="000000"/>
              <w:start w:val="single" w:sz="6" w:space="0" w:color="000000"/>
              <w:bottom w:val="single" w:sz="6" w:space="0" w:color="000000"/>
              <w:end w:val="single" w:sz="4"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b/>
                <w:sz w:val="22"/>
              </w:rPr>
            </w:r>
          </w:p>
        </w:tc>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St. Charles Development Company, LLC</w:t>
            </w:r>
          </w:p>
        </w:tc>
        <w:tc>
          <w:tcPr>
            <w:tcW w:w="2520" w:type="dxa"/>
            <w:tcBorders>
              <w:top w:val="single" w:sz="6" w:space="0" w:color="000000"/>
              <w:start w:val="single" w:sz="4"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Bart Clark</w:t>
            </w:r>
          </w:p>
          <w:p>
            <w:pPr>
              <w:pStyle w:val="Normal"/>
              <w:jc w:val="center"/>
              <w:rPr>
                <w:rFonts w:ascii="Arial" w:hAnsi="Arial" w:cs="Arial"/>
                <w:sz w:val="22"/>
              </w:rPr>
            </w:pPr>
            <w:r>
              <w:rPr>
                <w:rFonts w:cs="Arial" w:ascii="Arial" w:hAnsi="Arial"/>
                <w:sz w:val="22"/>
              </w:rPr>
              <w:t>(Roedel Parsons, Andrews &amp; Kurth)</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John Moore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2001</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Development of peaker power plant in St. Charles Parish,  Louisiana</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Sunrise Texaco</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Karen Jones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David Parquet</w:t>
            </w:r>
          </w:p>
          <w:p>
            <w:pPr>
              <w:pStyle w:val="Normal"/>
              <w:jc w:val="center"/>
              <w:rPr>
                <w:rFonts w:ascii="Arial" w:hAnsi="Arial" w:cs="Arial"/>
                <w:sz w:val="22"/>
              </w:rPr>
            </w:pPr>
            <w:r>
              <w:rPr>
                <w:rFonts w:cs="Arial" w:ascii="Arial" w:hAnsi="Arial"/>
                <w:sz w:val="22"/>
              </w:rPr>
              <w:t>Jim Gilbert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4th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Acquisition of development rights and turbines for southern California cogen facility; negotiating LOI</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Tex-Mex, Brownsville, Texas</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Sheila Tweed</w:t>
            </w:r>
          </w:p>
          <w:p>
            <w:pPr>
              <w:pStyle w:val="Normal"/>
              <w:widowControl/>
              <w:jc w:val="center"/>
              <w:rPr>
                <w:rFonts w:ascii="Arial" w:hAnsi="Arial" w:cs="Arial"/>
                <w:sz w:val="22"/>
              </w:rPr>
            </w:pPr>
            <w:r>
              <w:rPr>
                <w:rFonts w:cs="Arial" w:ascii="Arial" w:hAnsi="Arial"/>
                <w:sz w:val="22"/>
              </w:rPr>
              <w:t>Bob Carter</w:t>
            </w:r>
          </w:p>
          <w:p>
            <w:pPr>
              <w:pStyle w:val="Normal"/>
              <w:widowControl/>
              <w:jc w:val="center"/>
              <w:rPr>
                <w:rFonts w:ascii="Arial" w:hAnsi="Arial" w:cs="Arial"/>
                <w:sz w:val="22"/>
              </w:rPr>
            </w:pPr>
            <w:r>
              <w:rPr>
                <w:rFonts w:cs="Arial" w:ascii="Arial" w:hAnsi="Arial"/>
                <w:sz w:val="22"/>
              </w:rPr>
              <w:t>Marty Penkwitz</w:t>
            </w:r>
          </w:p>
          <w:p>
            <w:pPr>
              <w:pStyle w:val="Normal"/>
              <w:widowControl/>
              <w:jc w:val="center"/>
              <w:rPr>
                <w:rFonts w:ascii="Arial" w:hAnsi="Arial" w:cs="Arial"/>
                <w:sz w:val="22"/>
              </w:rPr>
            </w:pPr>
            <w:r>
              <w:rPr>
                <w:rFonts w:cs="Arial" w:ascii="Arial" w:hAnsi="Arial"/>
                <w:sz w:val="22"/>
              </w:rPr>
              <w:t>(Clark Thompson)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Ozzie Pagen</w:t>
            </w:r>
          </w:p>
          <w:p>
            <w:pPr>
              <w:pStyle w:val="Normal"/>
              <w:widowControl/>
              <w:jc w:val="center"/>
              <w:rPr>
                <w:rFonts w:ascii="Arial" w:hAnsi="Arial" w:cs="Arial"/>
                <w:sz w:val="22"/>
              </w:rPr>
            </w:pPr>
            <w:r>
              <w:rPr>
                <w:rFonts w:cs="Arial" w:ascii="Arial" w:hAnsi="Arial"/>
                <w:sz w:val="22"/>
              </w:rPr>
              <w:t>Drew Tingleat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Installation of power generation equipment at the Sila Ray facility of Brownsville, PUB.  Addition of a high Voltage DC transmission line from Brownsville to Mexico.  PDA, option to lease and O&amp;M agreements under negotiation.</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Tri-Valley (UAE Energy) – Joint Development of Peaker for Cal ISO RFP</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Dale Rasmussen</w:t>
            </w:r>
          </w:p>
          <w:p>
            <w:pPr>
              <w:pStyle w:val="Normal"/>
              <w:widowControl/>
              <w:jc w:val="center"/>
              <w:rPr>
                <w:rFonts w:ascii="Arial" w:hAnsi="Arial" w:cs="Arial"/>
                <w:sz w:val="22"/>
              </w:rPr>
            </w:pPr>
            <w:r>
              <w:rPr>
                <w:rFonts w:cs="Arial" w:ascii="Arial" w:hAnsi="Arial"/>
                <w:sz w:val="22"/>
              </w:rPr>
              <w:t>Al Larsen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David Kates</w:t>
            </w:r>
          </w:p>
          <w:p>
            <w:pPr>
              <w:pStyle w:val="Normal"/>
              <w:widowControl/>
              <w:jc w:val="center"/>
              <w:rPr>
                <w:rFonts w:ascii="Arial" w:hAnsi="Arial" w:cs="Arial"/>
                <w:sz w:val="22"/>
              </w:rPr>
            </w:pPr>
            <w:r>
              <w:rPr>
                <w:rFonts w:cs="Arial" w:ascii="Arial" w:hAnsi="Arial"/>
                <w:sz w:val="22"/>
              </w:rPr>
              <w:t>Greg Wolfe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Begin construction 1/2001</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Structuring development with UAE</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Turbine Acquisitions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Sheila Tweed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Mike Miller</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 xml:space="preserve">Working with numerous parties in an effort to procure new and used  turbines for 2000 and 2001 </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Vero Beach Utilities Authority</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Bart Clark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David Fairley</w:t>
            </w:r>
          </w:p>
          <w:p>
            <w:pPr>
              <w:pStyle w:val="Normal"/>
              <w:jc w:val="center"/>
              <w:rPr>
                <w:rFonts w:ascii="Arial" w:hAnsi="Arial" w:cs="Arial"/>
                <w:sz w:val="22"/>
              </w:rPr>
            </w:pPr>
            <w:r>
              <w:rPr>
                <w:rFonts w:cs="Arial" w:ascii="Arial" w:hAnsi="Arial"/>
                <w:sz w:val="22"/>
              </w:rPr>
              <w:t>Ben Jacoby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Unknown</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Redevelopment of Vero Beach generation facility</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Vitro, Monterrey, Mexico</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Peggy J. Banczak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Max Yzaguirre</w:t>
            </w:r>
          </w:p>
          <w:p>
            <w:pPr>
              <w:pStyle w:val="Normal"/>
              <w:jc w:val="center"/>
              <w:rPr>
                <w:rFonts w:ascii="Arial" w:hAnsi="Arial" w:cs="Arial"/>
                <w:sz w:val="22"/>
              </w:rPr>
            </w:pPr>
            <w:r>
              <w:rPr>
                <w:rFonts w:cs="Arial" w:ascii="Arial" w:hAnsi="Arial"/>
                <w:sz w:val="22"/>
              </w:rPr>
              <w:t>Steve Irvin</w:t>
            </w:r>
          </w:p>
          <w:p>
            <w:pPr>
              <w:pStyle w:val="Normal"/>
              <w:jc w:val="center"/>
              <w:rPr>
                <w:rFonts w:ascii="Arial" w:hAnsi="Arial" w:cs="Arial"/>
                <w:sz w:val="22"/>
              </w:rPr>
            </w:pPr>
            <w:r>
              <w:rPr>
                <w:rFonts w:cs="Arial" w:ascii="Arial" w:hAnsi="Arial"/>
                <w:sz w:val="22"/>
              </w:rPr>
              <w:t>Marc Sabine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9/30/2000</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PPA’s executed for power offtake.  O&amp;M contracts executed.  EPC contract with Mitsui executed.  Fuel Supply Agreement with PGPB executed. Interconnection Agreement under negotiation with PGPB.  Rights-of-way and permits have been obtained.</w:t>
            </w:r>
          </w:p>
        </w:tc>
      </w:tr>
    </w:tbl>
    <w:p>
      <w:pPr>
        <w:pStyle w:val="Normal"/>
        <w:rPr/>
      </w:pPr>
      <w:r>
        <w:br w:type="page"/>
      </w:r>
      <w:r>
        <w:rPr/>
      </w:r>
    </w:p>
    <w:tbl>
      <w:tblPr>
        <w:tblW w:w="14508"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50"/>
      </w:tblGrid>
      <w:tr>
        <w:trPr>
          <w:trHeight w:val="240" w:hRule="atLeast"/>
        </w:trPr>
        <w:tc>
          <w:tcPr>
            <w:tcW w:w="14508" w:type="dxa"/>
            <w:gridSpan w:val="6"/>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b/>
                <w:sz w:val="24"/>
              </w:rPr>
            </w:pPr>
            <w:r>
              <w:rPr>
                <w:rFonts w:cs="Arial" w:ascii="Arial" w:hAnsi="Arial"/>
                <w:b/>
                <w:sz w:val="24"/>
              </w:rPr>
              <w:t>VIII</w:t>
            </w:r>
          </w:p>
          <w:p>
            <w:pPr>
              <w:pStyle w:val="Heading1"/>
              <w:ind w:hanging="0" w:start="0"/>
              <w:rPr>
                <w:sz w:val="24"/>
              </w:rPr>
            </w:pPr>
            <w:r>
              <w:rPr>
                <w:sz w:val="24"/>
              </w:rPr>
              <w:t>PULP &amp; PAPER</w:t>
            </w:r>
          </w:p>
          <w:p>
            <w:pPr>
              <w:pStyle w:val="Heading1"/>
              <w:ind w:hanging="0" w:start="0"/>
              <w:rPr>
                <w:sz w:val="24"/>
              </w:rPr>
            </w:pPr>
            <w:r>
              <w:rPr>
                <w:sz w:val="24"/>
              </w:rPr>
              <w:t>COAL</w:t>
            </w:r>
          </w:p>
          <w:p>
            <w:pPr>
              <w:pStyle w:val="Normal"/>
              <w:rPr>
                <w:sz w:val="24"/>
              </w:rPr>
            </w:pPr>
            <w:r>
              <w:rPr>
                <w:sz w:val="24"/>
              </w:rPr>
            </w:r>
          </w:p>
        </w:tc>
      </w:tr>
      <w:tr>
        <w:trPr>
          <w:trHeight w:val="240" w:hRule="atLeast"/>
        </w:trPr>
        <w:tc>
          <w:tcPr>
            <w:tcW w:w="3078"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PROJECT</w:t>
            </w:r>
          </w:p>
        </w:tc>
        <w:tc>
          <w:tcPr>
            <w:tcW w:w="252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RESPONSIBLE</w:t>
            </w:r>
          </w:p>
          <w:p>
            <w:pPr>
              <w:pStyle w:val="Normal"/>
              <w:jc w:val="center"/>
              <w:rPr>
                <w:rFonts w:ascii="Arial" w:hAnsi="Arial" w:cs="Arial"/>
                <w:b/>
                <w:sz w:val="22"/>
              </w:rPr>
            </w:pPr>
            <w:r>
              <w:rPr>
                <w:rFonts w:cs="Arial" w:ascii="Arial" w:hAnsi="Arial"/>
                <w:b/>
                <w:sz w:val="22"/>
              </w:rPr>
              <w:t>ATTORNEY</w:t>
            </w:r>
          </w:p>
        </w:tc>
        <w:tc>
          <w:tcPr>
            <w:tcW w:w="216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BUSINESS</w:t>
            </w:r>
          </w:p>
          <w:p>
            <w:pPr>
              <w:pStyle w:val="Normal"/>
              <w:jc w:val="center"/>
              <w:rPr>
                <w:rFonts w:ascii="Arial" w:hAnsi="Arial" w:cs="Arial"/>
                <w:b/>
                <w:sz w:val="22"/>
              </w:rPr>
            </w:pPr>
            <w:r>
              <w:rPr>
                <w:rFonts w:cs="Arial" w:ascii="Arial" w:hAnsi="Arial"/>
                <w:b/>
                <w:sz w:val="22"/>
              </w:rPr>
              <w:t>PERSON</w:t>
            </w:r>
          </w:p>
        </w:tc>
        <w:tc>
          <w:tcPr>
            <w:tcW w:w="18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PROJECTED</w:t>
            </w:r>
          </w:p>
          <w:p>
            <w:pPr>
              <w:pStyle w:val="Normal"/>
              <w:jc w:val="center"/>
              <w:rPr>
                <w:rFonts w:ascii="Arial" w:hAnsi="Arial" w:cs="Arial"/>
                <w:b/>
                <w:sz w:val="22"/>
              </w:rPr>
            </w:pPr>
            <w:r>
              <w:rPr>
                <w:rFonts w:cs="Arial" w:ascii="Arial" w:hAnsi="Arial"/>
                <w:b/>
                <w:sz w:val="22"/>
              </w:rPr>
              <w:t>CLOSING</w:t>
            </w:r>
          </w:p>
          <w:p>
            <w:pPr>
              <w:pStyle w:val="Normal"/>
              <w:jc w:val="center"/>
              <w:rPr>
                <w:rFonts w:ascii="Arial" w:hAnsi="Arial" w:cs="Arial"/>
                <w:b/>
                <w:sz w:val="22"/>
              </w:rPr>
            </w:pPr>
            <w:r>
              <w:rPr>
                <w:rFonts w:cs="Arial" w:ascii="Arial" w:hAnsi="Arial"/>
                <w:b/>
                <w:sz w:val="22"/>
              </w:rPr>
            </w:r>
          </w:p>
        </w:tc>
        <w:tc>
          <w:tcPr>
            <w:tcW w:w="49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STATUS</w:t>
            </w:r>
          </w:p>
          <w:p>
            <w:pPr>
              <w:pStyle w:val="Normal"/>
              <w:jc w:val="center"/>
              <w:rPr>
                <w:rFonts w:ascii="Arial" w:hAnsi="Arial" w:cs="Arial"/>
                <w:b/>
                <w:sz w:val="22"/>
              </w:rPr>
            </w:pPr>
            <w:r>
              <w:rPr>
                <w:rFonts w:cs="Arial" w:ascii="Arial" w:hAnsi="Arial"/>
                <w:b/>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4"/>
              </w:numPr>
              <w:tabs>
                <w:tab w:val="clear" w:pos="540"/>
              </w:tabs>
              <w:snapToGrid w:val="false"/>
              <w:rPr>
                <w:rFonts w:ascii="Arial" w:hAnsi="Arial" w:cs="Arial"/>
                <w:sz w:val="22"/>
              </w:rPr>
            </w:pPr>
            <w:r>
              <w:rPr>
                <w:rFonts w:cs="Arial" w:ascii="Arial" w:hAnsi="Arial"/>
                <w:b/>
                <w:sz w:val="22"/>
              </w:rPr>
            </w:r>
          </w:p>
        </w:tc>
        <w:tc>
          <w:tcPr>
            <w:tcW w:w="2610" w:type="dxa"/>
            <w:tcBorders>
              <w:top w:val="single" w:sz="6" w:space="0" w:color="000000"/>
              <w:start w:val="single" w:sz="6" w:space="0" w:color="000000"/>
              <w:bottom w:val="single" w:sz="4" w:space="0" w:color="000000"/>
              <w:end w:val="single" w:sz="6" w:space="0" w:color="000000"/>
            </w:tcBorders>
          </w:tcPr>
          <w:p>
            <w:pPr>
              <w:pStyle w:val="Normal"/>
              <w:rPr>
                <w:rFonts w:ascii="Arial" w:hAnsi="Arial" w:cs="Arial"/>
                <w:sz w:val="22"/>
              </w:rPr>
            </w:pPr>
            <w:r>
              <w:rPr>
                <w:rFonts w:cs="Arial" w:ascii="Arial" w:hAnsi="Arial"/>
                <w:sz w:val="22"/>
              </w:rPr>
              <w:t>Media General</w:t>
            </w:r>
          </w:p>
          <w:p>
            <w:pPr>
              <w:pStyle w:val="Normal"/>
              <w:rPr>
                <w:rFonts w:ascii="Arial" w:hAnsi="Arial" w:cs="Arial"/>
                <w:sz w:val="22"/>
              </w:rPr>
            </w:pPr>
            <w:r>
              <w:rPr>
                <w:rFonts w:cs="Arial" w:ascii="Arial" w:hAnsi="Arial"/>
                <w:sz w:val="22"/>
              </w:rPr>
              <w:t>(Garden State Paper)</w:t>
            </w:r>
          </w:p>
        </w:tc>
        <w:tc>
          <w:tcPr>
            <w:tcW w:w="2520" w:type="dxa"/>
            <w:tcBorders>
              <w:top w:val="single" w:sz="6" w:space="0" w:color="000000"/>
              <w:start w:val="single" w:sz="6" w:space="0" w:color="000000"/>
              <w:bottom w:val="single" w:sz="4" w:space="0" w:color="000000"/>
              <w:end w:val="single" w:sz="6" w:space="0" w:color="000000"/>
            </w:tcBorders>
          </w:tcPr>
          <w:p>
            <w:pPr>
              <w:pStyle w:val="Normal"/>
              <w:jc w:val="center"/>
              <w:rPr>
                <w:rFonts w:ascii="Arial" w:hAnsi="Arial" w:cs="Arial"/>
                <w:sz w:val="22"/>
              </w:rPr>
            </w:pPr>
            <w:r>
              <w:rPr>
                <w:rFonts w:cs="Arial" w:ascii="Arial" w:hAnsi="Arial"/>
                <w:sz w:val="22"/>
              </w:rPr>
              <w:t>Peter del Vecchio</w:t>
            </w:r>
          </w:p>
        </w:tc>
        <w:tc>
          <w:tcPr>
            <w:tcW w:w="2160" w:type="dxa"/>
            <w:tcBorders>
              <w:top w:val="single" w:sz="6" w:space="0" w:color="000000"/>
              <w:start w:val="single" w:sz="6" w:space="0" w:color="000000"/>
              <w:bottom w:val="single" w:sz="4" w:space="0" w:color="000000"/>
              <w:end w:val="single" w:sz="6" w:space="0" w:color="000000"/>
            </w:tcBorders>
          </w:tcPr>
          <w:p>
            <w:pPr>
              <w:pStyle w:val="Normal"/>
              <w:jc w:val="center"/>
              <w:rPr>
                <w:rFonts w:ascii="Arial" w:hAnsi="Arial" w:cs="Arial"/>
                <w:sz w:val="22"/>
              </w:rPr>
            </w:pPr>
            <w:r>
              <w:rPr>
                <w:rFonts w:cs="Arial" w:ascii="Arial" w:hAnsi="Arial"/>
                <w:sz w:val="22"/>
              </w:rPr>
              <w:t>Bryan Burnett</w:t>
            </w:r>
          </w:p>
        </w:tc>
        <w:tc>
          <w:tcPr>
            <w:tcW w:w="1800" w:type="dxa"/>
            <w:tcBorders>
              <w:top w:val="single" w:sz="6" w:space="0" w:color="000000"/>
              <w:start w:val="single" w:sz="6" w:space="0" w:color="000000"/>
              <w:bottom w:val="single" w:sz="4" w:space="0" w:color="000000"/>
              <w:end w:val="single" w:sz="6" w:space="0" w:color="000000"/>
            </w:tcBorders>
          </w:tcPr>
          <w:p>
            <w:pPr>
              <w:pStyle w:val="Normal"/>
              <w:jc w:val="center"/>
              <w:rPr>
                <w:rFonts w:ascii="Arial" w:hAnsi="Arial" w:cs="Arial"/>
                <w:sz w:val="22"/>
              </w:rPr>
            </w:pPr>
            <w:r>
              <w:rPr>
                <w:rFonts w:cs="Arial" w:ascii="Arial" w:hAnsi="Arial"/>
                <w:sz w:val="22"/>
              </w:rPr>
              <w:t>August 28</w:t>
            </w:r>
          </w:p>
        </w:tc>
        <w:tc>
          <w:tcPr>
            <w:tcW w:w="4950" w:type="dxa"/>
            <w:tcBorders>
              <w:top w:val="single" w:sz="6" w:space="0" w:color="000000"/>
              <w:start w:val="single" w:sz="6" w:space="0" w:color="000000"/>
              <w:bottom w:val="single" w:sz="4" w:space="0" w:color="000000"/>
              <w:end w:val="single" w:sz="6" w:space="0" w:color="000000"/>
            </w:tcBorders>
          </w:tcPr>
          <w:p>
            <w:pPr>
              <w:pStyle w:val="Normal"/>
              <w:rPr>
                <w:rFonts w:ascii="Arial" w:hAnsi="Arial" w:cs="Arial"/>
                <w:sz w:val="22"/>
              </w:rPr>
            </w:pPr>
            <w:r>
              <w:rPr>
                <w:rFonts w:cs="Arial" w:ascii="Arial" w:hAnsi="Arial"/>
                <w:sz w:val="22"/>
              </w:rPr>
              <w:t>Various post-closing matters</w:t>
            </w:r>
          </w:p>
        </w:tc>
      </w:tr>
      <w:tr>
        <w:trPr>
          <w:trHeight w:val="240" w:hRule="atLeast"/>
        </w:trPr>
        <w:tc>
          <w:tcPr>
            <w:tcW w:w="468" w:type="dxa"/>
            <w:tcBorders>
              <w:top w:val="single" w:sz="6" w:space="0" w:color="000000"/>
              <w:start w:val="single" w:sz="6" w:space="0" w:color="000000"/>
              <w:bottom w:val="single" w:sz="6" w:space="0" w:color="000000"/>
              <w:end w:val="single" w:sz="4" w:space="0" w:color="000000"/>
            </w:tcBorders>
          </w:tcPr>
          <w:p>
            <w:pPr>
              <w:pStyle w:val="Normal"/>
              <w:widowControl/>
              <w:numPr>
                <w:ilvl w:val="0"/>
                <w:numId w:val="4"/>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4" w:space="0" w:color="000000"/>
              <w:bottom w:val="single" w:sz="4" w:space="0" w:color="000000"/>
              <w:end w:val="single" w:sz="6" w:space="0" w:color="000000"/>
            </w:tcBorders>
          </w:tcPr>
          <w:p>
            <w:pPr>
              <w:pStyle w:val="Normal"/>
              <w:rPr>
                <w:rFonts w:ascii="Arial" w:hAnsi="Arial" w:cs="Arial"/>
                <w:sz w:val="22"/>
              </w:rPr>
            </w:pPr>
            <w:r>
              <w:rPr>
                <w:rFonts w:cs="Arial" w:ascii="Arial" w:hAnsi="Arial"/>
                <w:sz w:val="22"/>
              </w:rPr>
              <w:t>Oconto Falls</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rFonts w:ascii="Arial" w:hAnsi="Arial" w:cs="Arial"/>
                <w:sz w:val="22"/>
              </w:rPr>
            </w:pPr>
            <w:r>
              <w:rPr>
                <w:rFonts w:cs="Arial" w:ascii="Arial" w:hAnsi="Arial"/>
                <w:sz w:val="22"/>
              </w:rPr>
              <w:t>Peter del Vecchio</w:t>
            </w:r>
          </w:p>
        </w:tc>
        <w:tc>
          <w:tcPr>
            <w:tcW w:w="2160" w:type="dxa"/>
            <w:tcBorders>
              <w:top w:val="single" w:sz="4" w:space="0" w:color="000000"/>
              <w:start w:val="single" w:sz="6" w:space="0" w:color="000000"/>
              <w:bottom w:val="single" w:sz="4" w:space="0" w:color="000000"/>
              <w:end w:val="single" w:sz="6" w:space="0" w:color="000000"/>
            </w:tcBorders>
          </w:tcPr>
          <w:p>
            <w:pPr>
              <w:pStyle w:val="Normal"/>
              <w:jc w:val="center"/>
              <w:rPr>
                <w:rFonts w:ascii="Arial" w:hAnsi="Arial" w:cs="Arial"/>
                <w:sz w:val="22"/>
              </w:rPr>
            </w:pPr>
            <w:r>
              <w:rPr>
                <w:rFonts w:cs="Arial" w:ascii="Arial" w:hAnsi="Arial"/>
                <w:sz w:val="22"/>
              </w:rPr>
              <w:t>Rodney Malcolm</w:t>
            </w:r>
          </w:p>
        </w:tc>
        <w:tc>
          <w:tcPr>
            <w:tcW w:w="1800" w:type="dxa"/>
            <w:tcBorders>
              <w:top w:val="single" w:sz="4" w:space="0" w:color="000000"/>
              <w:start w:val="single" w:sz="6" w:space="0" w:color="000000"/>
              <w:bottom w:val="single" w:sz="4" w:space="0" w:color="000000"/>
              <w:end w:val="single" w:sz="6"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4" w:space="0" w:color="000000"/>
              <w:start w:val="single" w:sz="6"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Buy-back of ENA's equity &amp; IPC interests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4"/>
              </w:numPr>
              <w:tabs>
                <w:tab w:val="clear" w:pos="540"/>
              </w:tabs>
              <w:snapToGrid w:val="false"/>
              <w:rPr>
                <w:rFonts w:ascii="Arial" w:hAnsi="Arial" w:cs="Arial"/>
                <w:sz w:val="22"/>
              </w:rPr>
            </w:pPr>
            <w:r>
              <w:rPr>
                <w:rFonts w:cs="Arial" w:ascii="Arial" w:hAnsi="Arial"/>
                <w:sz w:val="22"/>
              </w:rPr>
            </w:r>
          </w:p>
        </w:tc>
        <w:tc>
          <w:tcPr>
            <w:tcW w:w="2610" w:type="dxa"/>
            <w:tcBorders>
              <w:top w:val="single" w:sz="4"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Re-Box</w:t>
            </w:r>
          </w:p>
        </w:tc>
        <w:tc>
          <w:tcPr>
            <w:tcW w:w="2520" w:type="dxa"/>
            <w:tcBorders>
              <w:top w:val="single" w:sz="4"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Peter del Vecchio</w:t>
            </w:r>
          </w:p>
        </w:tc>
        <w:tc>
          <w:tcPr>
            <w:tcW w:w="2160" w:type="dxa"/>
            <w:tcBorders>
              <w:top w:val="single" w:sz="4"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Jay Boudreaux</w:t>
            </w:r>
          </w:p>
        </w:tc>
        <w:tc>
          <w:tcPr>
            <w:tcW w:w="1800" w:type="dxa"/>
            <w:tcBorders>
              <w:top w:val="single" w:sz="4"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4"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 xml:space="preserve">Potential provision of OCC hedges in connection with greenfield liner board facility in </w:t>
            </w:r>
          </w:p>
          <w:p>
            <w:pPr>
              <w:pStyle w:val="Normal"/>
              <w:rPr>
                <w:rFonts w:ascii="Arial" w:hAnsi="Arial" w:cs="Arial"/>
                <w:sz w:val="22"/>
              </w:rPr>
            </w:pPr>
            <w:r>
              <w:rPr>
                <w:rFonts w:cs="Arial" w:ascii="Arial" w:hAnsi="Arial"/>
                <w:sz w:val="22"/>
              </w:rPr>
              <w:t>De Pere, Wisconsin</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4"/>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Crown Packaging</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Peter del Vecchio</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Bryan Burnett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Potential acquisition of pulp and paper assets belonging to Crown</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4"/>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Project Crane</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Peter del Vecchio</w:t>
            </w:r>
          </w:p>
          <w:p>
            <w:pPr>
              <w:pStyle w:val="Normal"/>
              <w:widowControl/>
              <w:jc w:val="center"/>
              <w:rPr>
                <w:rFonts w:ascii="Arial" w:hAnsi="Arial" w:cs="Arial"/>
                <w:sz w:val="22"/>
              </w:rPr>
            </w:pPr>
            <w:r>
              <w:rPr>
                <w:rFonts w:cs="Arial" w:ascii="Arial" w:hAnsi="Arial"/>
                <w:sz w:val="22"/>
              </w:rPr>
              <w:t>Mark Greenberg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Jeff Donahue</w:t>
            </w:r>
          </w:p>
          <w:p>
            <w:pPr>
              <w:pStyle w:val="Normal"/>
              <w:widowControl/>
              <w:jc w:val="center"/>
              <w:rPr>
                <w:rFonts w:ascii="Arial" w:hAnsi="Arial" w:cs="Arial"/>
                <w:sz w:val="22"/>
              </w:rPr>
            </w:pPr>
            <w:r>
              <w:rPr>
                <w:rFonts w:cs="Arial" w:ascii="Arial" w:hAnsi="Arial"/>
                <w:sz w:val="22"/>
              </w:rPr>
              <w:t>Tim Detmering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Potential acquisition of North American pulp and paper assets and business from major Japanese paper manufacturer</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4"/>
              </w:numPr>
              <w:tabs>
                <w:tab w:val="clear" w:pos="540"/>
              </w:tabs>
              <w:rPr>
                <w:rFonts w:ascii="Arial" w:hAnsi="Arial" w:cs="Arial"/>
                <w:sz w:val="22"/>
              </w:rPr>
            </w:pPr>
            <w:r>
              <w:rPr>
                <w:rFonts w:cs="Arial" w:ascii="Arial" w:hAnsi="Arial"/>
                <w:sz w:val="22"/>
              </w:rPr>
              <w:t>Pro</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Project Falcon</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Peter del Vecchio</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Jeff Donahue</w:t>
            </w:r>
          </w:p>
          <w:p>
            <w:pPr>
              <w:pStyle w:val="Normal"/>
              <w:widowControl/>
              <w:jc w:val="center"/>
              <w:rPr>
                <w:rFonts w:ascii="Arial" w:hAnsi="Arial" w:cs="Arial"/>
                <w:sz w:val="22"/>
              </w:rPr>
            </w:pPr>
            <w:r>
              <w:rPr>
                <w:rFonts w:cs="Arial" w:ascii="Arial" w:hAnsi="Arial"/>
                <w:sz w:val="22"/>
              </w:rPr>
              <w:t>Bryan Burnett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Potential acquisition of Canadian pulp and paper company</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4"/>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Georgia Pacific – Brunswick</w:t>
            </w:r>
          </w:p>
        </w:tc>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Peter del Vecchio</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sz w:val="22"/>
              </w:rPr>
            </w:pPr>
            <w:r>
              <w:rPr>
                <w:rFonts w:cs="Arial" w:ascii="Arial" w:hAnsi="Arial"/>
                <w:sz w:val="22"/>
              </w:rPr>
              <w:t>Bryan Burnett</w:t>
            </w:r>
          </w:p>
          <w:p>
            <w:pPr>
              <w:pStyle w:val="Normal"/>
              <w:widowControl/>
              <w:jc w:val="center"/>
              <w:rPr>
                <w:rFonts w:ascii="Arial" w:hAnsi="Arial" w:cs="Arial"/>
                <w:sz w:val="22"/>
              </w:rPr>
            </w:pPr>
            <w:r>
              <w:rPr>
                <w:rFonts w:cs="Arial" w:ascii="Arial" w:hAnsi="Arial"/>
                <w:sz w:val="22"/>
              </w:rPr>
              <w:t>Jay Epstein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sz w:val="22"/>
              </w:rPr>
            </w:pPr>
            <w:r>
              <w:rPr>
                <w:rFonts w:cs="Arial" w:ascii="Arial" w:hAnsi="Arial"/>
                <w:sz w:val="22"/>
              </w:rPr>
            </w:r>
          </w:p>
        </w:tc>
        <w:tc>
          <w:tcPr>
            <w:tcW w:w="495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sz w:val="22"/>
              </w:rPr>
            </w:pPr>
            <w:r>
              <w:rPr>
                <w:rFonts w:cs="Arial" w:ascii="Arial" w:hAnsi="Arial"/>
                <w:sz w:val="22"/>
              </w:rPr>
              <w:t>Potential acquisition of three pulp and paper board mills owned by Georgia Pacific</w:t>
            </w:r>
          </w:p>
        </w:tc>
      </w:tr>
    </w:tbl>
    <w:p>
      <w:pPr>
        <w:pStyle w:val="Normal"/>
        <w:widowControl/>
        <w:jc w:val="center"/>
        <w:rPr/>
      </w:pPr>
      <w:r>
        <w:rPr/>
      </w:r>
    </w:p>
    <w:p>
      <w:pPr>
        <w:pStyle w:val="Normal"/>
        <w:widowControl/>
        <w:jc w:val="center"/>
        <w:rPr/>
      </w:pPr>
      <w:r>
        <w:rPr/>
      </w:r>
      <w:r>
        <w:br w:type="page"/>
      </w:r>
    </w:p>
    <w:p>
      <w:pPr>
        <w:pStyle w:val="Normal"/>
        <w:rPr/>
      </w:pPr>
      <w:r>
        <w:rPr/>
      </w:r>
    </w:p>
    <w:tbl>
      <w:tblPr>
        <w:tblW w:w="14507"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49"/>
      </w:tblGrid>
      <w:tr>
        <w:trPr>
          <w:trHeight w:val="240" w:hRule="atLeast"/>
        </w:trPr>
        <w:tc>
          <w:tcPr>
            <w:tcW w:w="14507" w:type="dxa"/>
            <w:gridSpan w:val="6"/>
            <w:tcBorders>
              <w:top w:val="single" w:sz="6" w:space="0" w:color="000000"/>
              <w:start w:val="single" w:sz="6" w:space="0" w:color="000000"/>
              <w:bottom w:val="single" w:sz="6" w:space="0" w:color="000000"/>
              <w:end w:val="single" w:sz="6" w:space="0" w:color="000000"/>
            </w:tcBorders>
            <w:shd w:fill="BFBFBF" w:val="clear"/>
          </w:tcPr>
          <w:p>
            <w:pPr>
              <w:pStyle w:val="Normal"/>
              <w:jc w:val="center"/>
              <w:rPr>
                <w:rFonts w:ascii="Arial" w:hAnsi="Arial" w:cs="Arial"/>
                <w:b/>
                <w:sz w:val="24"/>
              </w:rPr>
            </w:pPr>
            <w:r>
              <w:rPr>
                <w:rFonts w:cs="Arial" w:ascii="Arial" w:hAnsi="Arial"/>
                <w:b/>
                <w:sz w:val="24"/>
              </w:rPr>
              <w:t>IX</w:t>
            </w:r>
          </w:p>
          <w:p>
            <w:pPr>
              <w:pStyle w:val="Heading1"/>
              <w:ind w:hanging="0" w:start="0"/>
              <w:rPr>
                <w:sz w:val="24"/>
              </w:rPr>
            </w:pPr>
            <w:r>
              <w:rPr>
                <w:sz w:val="24"/>
              </w:rPr>
              <w:t>GLOBAL RISK MARKETS</w:t>
            </w:r>
          </w:p>
          <w:p>
            <w:pPr>
              <w:pStyle w:val="Normal"/>
              <w:rPr>
                <w:sz w:val="24"/>
              </w:rPr>
            </w:pPr>
            <w:r>
              <w:rPr>
                <w:sz w:val="24"/>
              </w:rPr>
            </w:r>
          </w:p>
        </w:tc>
      </w:tr>
      <w:tr>
        <w:trPr>
          <w:trHeight w:val="240" w:hRule="atLeast"/>
        </w:trPr>
        <w:tc>
          <w:tcPr>
            <w:tcW w:w="3078"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PROJECT</w:t>
            </w:r>
          </w:p>
        </w:tc>
        <w:tc>
          <w:tcPr>
            <w:tcW w:w="252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p>
            <w:pPr>
              <w:pStyle w:val="Heading1"/>
              <w:ind w:hanging="0" w:start="0"/>
              <w:rPr/>
            </w:pPr>
            <w:r>
              <w:rPr/>
              <w:t>RESPONSIBLE</w:t>
            </w:r>
          </w:p>
          <w:p>
            <w:pPr>
              <w:pStyle w:val="Normal"/>
              <w:jc w:val="center"/>
              <w:rPr>
                <w:rFonts w:ascii="Arial" w:hAnsi="Arial" w:cs="Arial"/>
                <w:b/>
                <w:sz w:val="22"/>
              </w:rPr>
            </w:pPr>
            <w:r>
              <w:rPr>
                <w:rFonts w:cs="Arial" w:ascii="Arial" w:hAnsi="Arial"/>
                <w:b/>
                <w:sz w:val="22"/>
              </w:rPr>
              <w:t>ATTORNEY</w:t>
            </w:r>
          </w:p>
        </w:tc>
        <w:tc>
          <w:tcPr>
            <w:tcW w:w="216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BUSINESS</w:t>
            </w:r>
          </w:p>
          <w:p>
            <w:pPr>
              <w:pStyle w:val="Normal"/>
              <w:jc w:val="center"/>
              <w:rPr>
                <w:rFonts w:ascii="Arial" w:hAnsi="Arial" w:cs="Arial"/>
                <w:b/>
                <w:sz w:val="22"/>
              </w:rPr>
            </w:pPr>
            <w:r>
              <w:rPr>
                <w:rFonts w:cs="Arial" w:ascii="Arial" w:hAnsi="Arial"/>
                <w:b/>
                <w:sz w:val="22"/>
              </w:rPr>
              <w:t>PERSON</w:t>
            </w:r>
          </w:p>
        </w:tc>
        <w:tc>
          <w:tcPr>
            <w:tcW w:w="18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PROJECTED</w:t>
            </w:r>
          </w:p>
          <w:p>
            <w:pPr>
              <w:pStyle w:val="Normal"/>
              <w:jc w:val="center"/>
              <w:rPr>
                <w:rFonts w:ascii="Arial" w:hAnsi="Arial" w:cs="Arial"/>
                <w:b/>
                <w:sz w:val="22"/>
              </w:rPr>
            </w:pPr>
            <w:r>
              <w:rPr>
                <w:rFonts w:cs="Arial" w:ascii="Arial" w:hAnsi="Arial"/>
                <w:b/>
                <w:sz w:val="22"/>
              </w:rPr>
              <w:t>CLOSING</w:t>
            </w:r>
          </w:p>
          <w:p>
            <w:pPr>
              <w:pStyle w:val="Normal"/>
              <w:jc w:val="center"/>
              <w:rPr>
                <w:rFonts w:ascii="Arial" w:hAnsi="Arial" w:cs="Arial"/>
                <w:b/>
                <w:sz w:val="22"/>
              </w:rPr>
            </w:pPr>
            <w:r>
              <w:rPr>
                <w:rFonts w:cs="Arial" w:ascii="Arial" w:hAnsi="Arial"/>
                <w:b/>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STATUS</w:t>
            </w:r>
          </w:p>
          <w:p>
            <w:pPr>
              <w:pStyle w:val="Normal"/>
              <w:jc w:val="center"/>
              <w:rPr>
                <w:rFonts w:ascii="Arial" w:hAnsi="Arial" w:cs="Arial"/>
                <w:b/>
                <w:sz w:val="22"/>
              </w:rPr>
            </w:pPr>
            <w:r>
              <w:rPr>
                <w:rFonts w:cs="Arial" w:ascii="Arial" w:hAnsi="Arial"/>
                <w:b/>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1</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Global Risk Markets/Transformer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Lou Stoler</w:t>
            </w:r>
          </w:p>
          <w:p>
            <w:pPr>
              <w:pStyle w:val="Normal"/>
              <w:jc w:val="center"/>
              <w:rPr>
                <w:rFonts w:ascii="Arial" w:hAnsi="Arial" w:cs="Arial"/>
                <w:sz w:val="22"/>
              </w:rPr>
            </w:pPr>
            <w:r>
              <w:rPr>
                <w:rFonts w:cs="Arial" w:ascii="Arial" w:hAnsi="Arial"/>
                <w:sz w:val="22"/>
              </w:rPr>
              <w:t>(LeBoeuf)</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Mark Tawney</w:t>
            </w:r>
          </w:p>
          <w:p>
            <w:pPr>
              <w:pStyle w:val="Normal"/>
              <w:jc w:val="center"/>
              <w:rPr>
                <w:rFonts w:ascii="Arial" w:hAnsi="Arial" w:cs="Arial"/>
                <w:sz w:val="22"/>
              </w:rPr>
            </w:pPr>
            <w:r>
              <w:rPr>
                <w:rFonts w:cs="Arial" w:ascii="Arial" w:hAnsi="Arial"/>
                <w:sz w:val="22"/>
              </w:rPr>
              <w:t>George Carrick</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2000</w:t>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Bermuda based protected cell insurance company formed;  pending capitalization and ownership structure</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2</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Global Risk Markets/Peakers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Lou Stoler</w:t>
            </w:r>
          </w:p>
          <w:p>
            <w:pPr>
              <w:pStyle w:val="Normal"/>
              <w:jc w:val="center"/>
              <w:rPr>
                <w:rFonts w:ascii="Arial" w:hAnsi="Arial" w:cs="Arial"/>
                <w:sz w:val="22"/>
              </w:rPr>
            </w:pPr>
            <w:r>
              <w:rPr>
                <w:rFonts w:cs="Arial" w:ascii="Arial" w:hAnsi="Arial"/>
                <w:sz w:val="22"/>
              </w:rPr>
              <w:t>(LeBoeuf &amp; AK)</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Don Black</w:t>
            </w:r>
          </w:p>
          <w:p>
            <w:pPr>
              <w:pStyle w:val="Normal"/>
              <w:jc w:val="center"/>
              <w:rPr>
                <w:rFonts w:ascii="Arial" w:hAnsi="Arial" w:cs="Arial"/>
                <w:sz w:val="22"/>
              </w:rPr>
            </w:pPr>
            <w:r>
              <w:rPr>
                <w:rFonts w:cs="Arial" w:ascii="Arial" w:hAnsi="Arial"/>
                <w:sz w:val="22"/>
              </w:rPr>
              <w:t>Brad Blesie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4</w:t>
            </w:r>
            <w:r>
              <w:rPr>
                <w:rFonts w:cs="Arial" w:ascii="Arial" w:hAnsi="Arial"/>
                <w:sz w:val="22"/>
                <w:vertAlign w:val="superscript"/>
              </w:rPr>
              <w:t>th</w:t>
            </w:r>
            <w:r>
              <w:rPr>
                <w:rFonts w:cs="Arial" w:ascii="Arial" w:hAnsi="Arial"/>
                <w:sz w:val="22"/>
              </w:rPr>
              <w:t xml:space="preserve"> Qtr. 2000</w:t>
            </w:r>
          </w:p>
        </w:tc>
        <w:tc>
          <w:tcPr>
            <w:tcW w:w="4949" w:type="dxa"/>
            <w:tcBorders>
              <w:top w:val="single" w:sz="6" w:space="0" w:color="000000"/>
              <w:start w:val="single" w:sz="6" w:space="0" w:color="000000"/>
              <w:bottom w:val="single" w:sz="6" w:space="0" w:color="000000"/>
              <w:end w:val="single" w:sz="6" w:space="0" w:color="000000"/>
            </w:tcBorders>
          </w:tcPr>
          <w:p>
            <w:pPr>
              <w:pStyle w:val="Normal"/>
              <w:ind w:start="-18" w:end="0"/>
              <w:rPr>
                <w:rFonts w:ascii="Arial" w:hAnsi="Arial" w:cs="Arial"/>
                <w:sz w:val="22"/>
              </w:rPr>
            </w:pPr>
            <w:r>
              <w:rPr>
                <w:rFonts w:cs="Arial" w:ascii="Arial" w:hAnsi="Arial"/>
                <w:sz w:val="22"/>
              </w:rPr>
              <w:t>Commercial development of credit enhanced financing-$1B;  negotiating investment banker representation, preparing market submission</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3</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Global Risk</w:t>
            </w:r>
          </w:p>
          <w:p>
            <w:pPr>
              <w:pStyle w:val="Normal"/>
              <w:rPr>
                <w:rFonts w:ascii="Arial" w:hAnsi="Arial" w:cs="Arial"/>
                <w:sz w:val="22"/>
              </w:rPr>
            </w:pPr>
            <w:r>
              <w:rPr>
                <w:rFonts w:cs="Arial" w:ascii="Arial" w:hAnsi="Arial"/>
                <w:sz w:val="22"/>
              </w:rPr>
              <w:t>Markets/Enron 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Lou Stoler</w:t>
            </w:r>
          </w:p>
          <w:p>
            <w:pPr>
              <w:pStyle w:val="Normal"/>
              <w:jc w:val="center"/>
              <w:rPr>
                <w:rFonts w:ascii="Arial" w:hAnsi="Arial" w:cs="Arial"/>
                <w:sz w:val="22"/>
              </w:rPr>
            </w:pPr>
            <w:r>
              <w:rPr>
                <w:rFonts w:cs="Arial" w:ascii="Arial" w:hAnsi="Arial"/>
                <w:sz w:val="22"/>
              </w:rPr>
              <w:t>(LeBoeuf)</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Brad Blesie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49" w:type="dxa"/>
            <w:tcBorders>
              <w:top w:val="single" w:sz="6" w:space="0" w:color="000000"/>
              <w:start w:val="single" w:sz="6" w:space="0" w:color="000000"/>
              <w:bottom w:val="single" w:sz="6" w:space="0" w:color="000000"/>
              <w:end w:val="single" w:sz="6" w:space="0" w:color="000000"/>
            </w:tcBorders>
          </w:tcPr>
          <w:p>
            <w:pPr>
              <w:pStyle w:val="Normal"/>
              <w:ind w:start="-18" w:end="0"/>
              <w:rPr>
                <w:rFonts w:ascii="Arial" w:hAnsi="Arial" w:cs="Arial"/>
                <w:sz w:val="22"/>
              </w:rPr>
            </w:pPr>
            <w:r>
              <w:rPr>
                <w:rFonts w:cs="Arial" w:ascii="Arial" w:hAnsi="Arial"/>
                <w:sz w:val="22"/>
              </w:rPr>
              <w:t>Develop Enron Re as operating Bermuda based insurance company with full licensing and risk bearing capabilities</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tabs>
                <w:tab w:val="clear" w:pos="540"/>
              </w:tabs>
              <w:rPr>
                <w:rFonts w:ascii="Arial" w:hAnsi="Arial" w:cs="Arial"/>
                <w:sz w:val="22"/>
              </w:rPr>
            </w:pPr>
            <w:r>
              <w:rPr>
                <w:rFonts w:cs="Arial" w:ascii="Arial" w:hAnsi="Arial"/>
                <w:sz w:val="22"/>
              </w:rPr>
              <w:t>4</w:t>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Global Risk</w:t>
            </w:r>
          </w:p>
          <w:p>
            <w:pPr>
              <w:pStyle w:val="Normal"/>
              <w:rPr>
                <w:rFonts w:ascii="Arial" w:hAnsi="Arial" w:cs="Arial"/>
                <w:sz w:val="22"/>
              </w:rPr>
            </w:pPr>
            <w:r>
              <w:rPr>
                <w:rFonts w:cs="Arial" w:ascii="Arial" w:hAnsi="Arial"/>
                <w:sz w:val="22"/>
              </w:rPr>
              <w:t>Markets/MGA</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Lou Stoler</w:t>
            </w:r>
          </w:p>
          <w:p>
            <w:pPr>
              <w:pStyle w:val="Normal"/>
              <w:jc w:val="center"/>
              <w:rPr>
                <w:rFonts w:ascii="Arial" w:hAnsi="Arial" w:cs="Arial"/>
                <w:sz w:val="22"/>
              </w:rPr>
            </w:pPr>
            <w:r>
              <w:rPr>
                <w:rFonts w:cs="Arial" w:ascii="Arial" w:hAnsi="Arial"/>
                <w:sz w:val="22"/>
              </w:rPr>
              <w:t>(LeBoeuf)</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Jim Bouillion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cs="Arial" w:ascii="Arial" w:hAnsi="Arial"/>
                <w:sz w:val="22"/>
              </w:rPr>
              <w:t>3</w:t>
            </w:r>
            <w:r>
              <w:rPr>
                <w:rFonts w:cs="Arial" w:ascii="Arial" w:hAnsi="Arial"/>
                <w:sz w:val="22"/>
                <w:vertAlign w:val="superscript"/>
              </w:rPr>
              <w:t>rd</w:t>
            </w:r>
            <w:r>
              <w:rPr>
                <w:rFonts w:cs="Arial" w:ascii="Arial" w:hAnsi="Arial"/>
                <w:sz w:val="22"/>
              </w:rPr>
              <w:t xml:space="preserve"> Qtr. 2000</w:t>
            </w:r>
          </w:p>
        </w:tc>
        <w:tc>
          <w:tcPr>
            <w:tcW w:w="4949" w:type="dxa"/>
            <w:tcBorders>
              <w:top w:val="single" w:sz="6" w:space="0" w:color="000000"/>
              <w:start w:val="single" w:sz="6" w:space="0" w:color="000000"/>
              <w:bottom w:val="single" w:sz="6" w:space="0" w:color="000000"/>
              <w:end w:val="single" w:sz="6" w:space="0" w:color="000000"/>
            </w:tcBorders>
          </w:tcPr>
          <w:p>
            <w:pPr>
              <w:pStyle w:val="Normal"/>
              <w:ind w:start="-18" w:end="0"/>
              <w:rPr>
                <w:rFonts w:ascii="Arial" w:hAnsi="Arial" w:cs="Arial"/>
                <w:sz w:val="22"/>
              </w:rPr>
            </w:pPr>
            <w:r>
              <w:rPr>
                <w:rFonts w:cs="Arial" w:ascii="Arial" w:hAnsi="Arial"/>
                <w:sz w:val="22"/>
              </w:rPr>
              <w:t>Develop licensed platform for on-line distribution of Company-owned risk into insurance market</w:t>
            </w:r>
          </w:p>
        </w:tc>
      </w:tr>
    </w:tbl>
    <w:p>
      <w:pPr>
        <w:pStyle w:val="Footer"/>
        <w:widowControl/>
        <w:tabs>
          <w:tab w:val="clear" w:pos="4320"/>
          <w:tab w:val="clear" w:pos="8640"/>
          <w:tab w:val="left" w:pos="540" w:leader="none"/>
        </w:tabs>
        <w:rPr/>
      </w:pPr>
      <w:r>
        <w:rPr/>
      </w:r>
      <w:r>
        <w:br w:type="page"/>
      </w:r>
    </w:p>
    <w:p>
      <w:pPr>
        <w:pStyle w:val="Footer"/>
        <w:widowControl/>
        <w:tabs>
          <w:tab w:val="clear" w:pos="4320"/>
          <w:tab w:val="clear" w:pos="8640"/>
          <w:tab w:val="left" w:pos="540" w:leader="none"/>
        </w:tabs>
        <w:rPr/>
      </w:pPr>
      <w:r>
        <w:rPr/>
      </w:r>
    </w:p>
    <w:tbl>
      <w:tblPr>
        <w:tblW w:w="14507"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49"/>
      </w:tblGrid>
      <w:tr>
        <w:trPr>
          <w:trHeight w:val="240" w:hRule="atLeast"/>
        </w:trPr>
        <w:tc>
          <w:tcPr>
            <w:tcW w:w="14507" w:type="dxa"/>
            <w:gridSpan w:val="6"/>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X</w:t>
            </w:r>
          </w:p>
          <w:p>
            <w:pPr>
              <w:pStyle w:val="Heading1"/>
              <w:ind w:hanging="0" w:start="0"/>
              <w:rPr>
                <w:sz w:val="24"/>
              </w:rPr>
            </w:pPr>
            <w:r>
              <w:rPr>
                <w:sz w:val="24"/>
              </w:rPr>
              <w:t>ASSETS OPERATIONS MANAGEMENT</w:t>
            </w:r>
          </w:p>
          <w:p>
            <w:pPr>
              <w:pStyle w:val="Normal"/>
              <w:rPr>
                <w:sz w:val="24"/>
              </w:rPr>
            </w:pPr>
            <w:r>
              <w:rPr>
                <w:sz w:val="24"/>
              </w:rPr>
            </w:r>
          </w:p>
        </w:tc>
      </w:tr>
      <w:tr>
        <w:trPr>
          <w:trHeight w:val="240" w:hRule="atLeast"/>
        </w:trPr>
        <w:tc>
          <w:tcPr>
            <w:tcW w:w="3078"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PROJECT</w:t>
            </w:r>
          </w:p>
        </w:tc>
        <w:tc>
          <w:tcPr>
            <w:tcW w:w="252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p>
            <w:pPr>
              <w:pStyle w:val="Heading1"/>
              <w:ind w:hanging="0" w:start="0"/>
              <w:rPr/>
            </w:pPr>
            <w:r>
              <w:rPr/>
              <w:t>RESPONSIBLE</w:t>
            </w:r>
          </w:p>
          <w:p>
            <w:pPr>
              <w:pStyle w:val="Normal"/>
              <w:jc w:val="center"/>
              <w:rPr>
                <w:rFonts w:ascii="Arial" w:hAnsi="Arial" w:cs="Arial"/>
                <w:b/>
                <w:sz w:val="22"/>
              </w:rPr>
            </w:pPr>
            <w:r>
              <w:rPr>
                <w:rFonts w:cs="Arial" w:ascii="Arial" w:hAnsi="Arial"/>
                <w:b/>
                <w:sz w:val="22"/>
              </w:rPr>
              <w:t>ATTORNEY</w:t>
            </w:r>
          </w:p>
        </w:tc>
        <w:tc>
          <w:tcPr>
            <w:tcW w:w="216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BUSINESS</w:t>
            </w:r>
          </w:p>
          <w:p>
            <w:pPr>
              <w:pStyle w:val="Normal"/>
              <w:jc w:val="center"/>
              <w:rPr>
                <w:rFonts w:ascii="Arial" w:hAnsi="Arial" w:cs="Arial"/>
                <w:b/>
                <w:sz w:val="22"/>
              </w:rPr>
            </w:pPr>
            <w:r>
              <w:rPr>
                <w:rFonts w:cs="Arial" w:ascii="Arial" w:hAnsi="Arial"/>
                <w:b/>
                <w:sz w:val="22"/>
              </w:rPr>
              <w:t>PERSON</w:t>
            </w:r>
          </w:p>
        </w:tc>
        <w:tc>
          <w:tcPr>
            <w:tcW w:w="18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PROJECTED</w:t>
            </w:r>
          </w:p>
          <w:p>
            <w:pPr>
              <w:pStyle w:val="Normal"/>
              <w:jc w:val="center"/>
              <w:rPr>
                <w:rFonts w:ascii="Arial" w:hAnsi="Arial" w:cs="Arial"/>
                <w:b/>
                <w:sz w:val="22"/>
              </w:rPr>
            </w:pPr>
            <w:r>
              <w:rPr>
                <w:rFonts w:cs="Arial" w:ascii="Arial" w:hAnsi="Arial"/>
                <w:b/>
                <w:sz w:val="22"/>
              </w:rPr>
              <w:t>CLOSING</w:t>
            </w:r>
          </w:p>
          <w:p>
            <w:pPr>
              <w:pStyle w:val="Normal"/>
              <w:jc w:val="center"/>
              <w:rPr>
                <w:rFonts w:ascii="Arial" w:hAnsi="Arial" w:cs="Arial"/>
                <w:b/>
                <w:sz w:val="22"/>
              </w:rPr>
            </w:pPr>
            <w:r>
              <w:rPr>
                <w:rFonts w:cs="Arial" w:ascii="Arial" w:hAnsi="Arial"/>
                <w:b/>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STATUS</w:t>
            </w:r>
          </w:p>
          <w:p>
            <w:pPr>
              <w:pStyle w:val="Normal"/>
              <w:jc w:val="center"/>
              <w:rPr>
                <w:rFonts w:ascii="Arial" w:hAnsi="Arial" w:cs="Arial"/>
                <w:b/>
                <w:sz w:val="22"/>
              </w:rPr>
            </w:pPr>
            <w:r>
              <w:rPr>
                <w:rFonts w:cs="Arial" w:ascii="Arial" w:hAnsi="Arial"/>
                <w:b/>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b/>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Bulacan, Philippines Rice Hull Project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Mark Dobler</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O&amp;M agreements being re-negotiated based on change of scope for O&amp;M.  Negotiations proceeding</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EES/Federal Solutions Group</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Mark Dobler</w:t>
            </w:r>
          </w:p>
          <w:p>
            <w:pPr>
              <w:pStyle w:val="Normal"/>
              <w:jc w:val="center"/>
              <w:rPr>
                <w:rFonts w:ascii="Arial" w:hAnsi="Arial" w:cs="Arial"/>
                <w:sz w:val="22"/>
              </w:rPr>
            </w:pPr>
            <w:r>
              <w:rPr>
                <w:rFonts w:cs="Arial" w:ascii="Arial" w:hAnsi="Arial"/>
                <w:sz w:val="22"/>
              </w:rPr>
              <w:t>Kirt McDaniel</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Preparation of various Confidentiality Agreements and LOI’s (Del-Gen, Inc., The Ryan Company, J.W. Sewell Co.) for the implementation of due diligence and/or various services for military base prioritization.</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EES/General Cable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Draft Master Services Agreement covering O&amp;M services at the EES/Gen. Cable Transmission facility in Kingman, Arizona.  Comments from EES have yet to be provided.</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Honey Lake O&amp;M Project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Client proposed revision to O&amp;M Agreement to reduce insurance coverage.  Drafted amendment addressing insurance as well as cap on liability.  Draft under review by Honey Lake.  Negotiate amendment</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Klickitat PUD O&amp;M Contract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Tom Callaghan</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Agreement in principle to assign O&amp;M Contract to Stewart &amp; Stevens.  Draft Assignment and negotiate Owners Consent to Assignment</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Klickitat PUD O&amp;M Agreement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Tom Callaghan</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Amendment 1 to the O&amp;M Agreement has been drafted and submitted to the PUD for review and comment.  Comments received and draft revised together with schedules.  Negotiate Amendment 1.  Finalize draft of O&amp;M Agreement covering the gas compression assets of the facility which were broken out of the original O&amp;M Agreement.  Agreement in principle to assign O&amp;M Contract to Stewart &amp; Stevens.  Draft Assignment and negotiate Owners Consent to Assignment</w:t>
            </w:r>
          </w:p>
        </w:tc>
      </w:tr>
    </w:tbl>
    <w:p>
      <w:pPr>
        <w:pStyle w:val="Normal"/>
        <w:rPr/>
      </w:pPr>
      <w:r>
        <w:br w:type="page"/>
      </w:r>
      <w:r>
        <w:rPr/>
      </w:r>
    </w:p>
    <w:tbl>
      <w:tblPr>
        <w:tblW w:w="14507" w:type="dxa"/>
        <w:jc w:val="start"/>
        <w:tblInd w:w="0" w:type="dxa"/>
        <w:tblLayout w:type="fixed"/>
        <w:tblCellMar>
          <w:top w:w="0" w:type="dxa"/>
          <w:start w:w="108" w:type="dxa"/>
          <w:bottom w:w="0" w:type="dxa"/>
          <w:end w:w="108" w:type="dxa"/>
        </w:tblCellMar>
      </w:tblPr>
      <w:tblGrid>
        <w:gridCol w:w="468"/>
        <w:gridCol w:w="2610"/>
        <w:gridCol w:w="2520"/>
        <w:gridCol w:w="2160"/>
        <w:gridCol w:w="1800"/>
        <w:gridCol w:w="4949"/>
      </w:tblGrid>
      <w:tr>
        <w:trPr>
          <w:trHeight w:val="240" w:hRule="atLeast"/>
        </w:trPr>
        <w:tc>
          <w:tcPr>
            <w:tcW w:w="14507" w:type="dxa"/>
            <w:gridSpan w:val="6"/>
            <w:tcBorders>
              <w:top w:val="single" w:sz="6" w:space="0" w:color="000000"/>
              <w:start w:val="single" w:sz="6" w:space="0" w:color="000000"/>
              <w:bottom w:val="single" w:sz="6" w:space="0" w:color="000000"/>
              <w:end w:val="single" w:sz="6" w:space="0" w:color="000000"/>
            </w:tcBorders>
            <w:shd w:fill="BFBFBF" w:val="clear"/>
          </w:tcPr>
          <w:p>
            <w:pPr>
              <w:pStyle w:val="Normal"/>
              <w:snapToGrid w:val="false"/>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X</w:t>
            </w:r>
          </w:p>
          <w:p>
            <w:pPr>
              <w:pStyle w:val="Heading1"/>
              <w:ind w:hanging="0" w:start="0"/>
              <w:rPr>
                <w:sz w:val="24"/>
              </w:rPr>
            </w:pPr>
            <w:r>
              <w:rPr>
                <w:sz w:val="24"/>
              </w:rPr>
              <w:t>ASSETS OPERATIONS MANAGEMENT</w:t>
            </w:r>
          </w:p>
          <w:p>
            <w:pPr>
              <w:pStyle w:val="Normal"/>
              <w:rPr>
                <w:sz w:val="24"/>
              </w:rPr>
            </w:pPr>
            <w:r>
              <w:rPr>
                <w:sz w:val="24"/>
              </w:rPr>
            </w:r>
          </w:p>
          <w:p>
            <w:pPr>
              <w:pStyle w:val="Normal"/>
              <w:rPr/>
            </w:pPr>
            <w:r>
              <w:rPr/>
            </w:r>
          </w:p>
        </w:tc>
      </w:tr>
      <w:tr>
        <w:trPr>
          <w:trHeight w:val="240" w:hRule="atLeast"/>
        </w:trPr>
        <w:tc>
          <w:tcPr>
            <w:tcW w:w="3078"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PROJECT</w:t>
            </w:r>
          </w:p>
        </w:tc>
        <w:tc>
          <w:tcPr>
            <w:tcW w:w="252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p>
            <w:pPr>
              <w:pStyle w:val="Heading1"/>
              <w:ind w:hanging="0" w:start="0"/>
              <w:rPr/>
            </w:pPr>
            <w:r>
              <w:rPr/>
              <w:t>RESPONSIBLE</w:t>
            </w:r>
          </w:p>
          <w:p>
            <w:pPr>
              <w:pStyle w:val="Normal"/>
              <w:jc w:val="center"/>
              <w:rPr>
                <w:rFonts w:ascii="Arial" w:hAnsi="Arial" w:cs="Arial"/>
                <w:b/>
                <w:sz w:val="22"/>
              </w:rPr>
            </w:pPr>
            <w:r>
              <w:rPr>
                <w:rFonts w:cs="Arial" w:ascii="Arial" w:hAnsi="Arial"/>
                <w:b/>
                <w:sz w:val="22"/>
              </w:rPr>
              <w:t>ATTORNEY</w:t>
            </w:r>
          </w:p>
        </w:tc>
        <w:tc>
          <w:tcPr>
            <w:tcW w:w="216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BUSINESS</w:t>
            </w:r>
          </w:p>
          <w:p>
            <w:pPr>
              <w:pStyle w:val="Normal"/>
              <w:jc w:val="center"/>
              <w:rPr>
                <w:rFonts w:ascii="Arial" w:hAnsi="Arial" w:cs="Arial"/>
                <w:b/>
                <w:sz w:val="22"/>
              </w:rPr>
            </w:pPr>
            <w:r>
              <w:rPr>
                <w:rFonts w:cs="Arial" w:ascii="Arial" w:hAnsi="Arial"/>
                <w:b/>
                <w:sz w:val="22"/>
              </w:rPr>
              <w:t>PERSON</w:t>
            </w:r>
          </w:p>
        </w:tc>
        <w:tc>
          <w:tcPr>
            <w:tcW w:w="180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
                <w:sz w:val="22"/>
              </w:rPr>
            </w:pPr>
            <w:r>
              <w:rPr>
                <w:rFonts w:cs="Arial"/>
                <w:b/>
                <w:sz w:val="22"/>
              </w:rPr>
            </w:r>
          </w:p>
          <w:p>
            <w:pPr>
              <w:pStyle w:val="Heading1"/>
              <w:ind w:hanging="0" w:start="0"/>
              <w:rPr/>
            </w:pPr>
            <w:r>
              <w:rPr/>
              <w:t>PROJECTED</w:t>
            </w:r>
          </w:p>
          <w:p>
            <w:pPr>
              <w:pStyle w:val="Normal"/>
              <w:jc w:val="center"/>
              <w:rPr>
                <w:rFonts w:ascii="Arial" w:hAnsi="Arial" w:cs="Arial"/>
                <w:b/>
                <w:sz w:val="22"/>
              </w:rPr>
            </w:pPr>
            <w:r>
              <w:rPr>
                <w:rFonts w:cs="Arial" w:ascii="Arial" w:hAnsi="Arial"/>
                <w:b/>
                <w:sz w:val="22"/>
              </w:rPr>
              <w:t>CLOSING</w:t>
            </w:r>
          </w:p>
          <w:p>
            <w:pPr>
              <w:pStyle w:val="Normal"/>
              <w:jc w:val="center"/>
              <w:rPr>
                <w:rFonts w:ascii="Arial" w:hAnsi="Arial" w:cs="Arial"/>
                <w:b/>
                <w:sz w:val="22"/>
              </w:rPr>
            </w:pPr>
            <w:r>
              <w:rPr>
                <w:rFonts w:cs="Arial" w:ascii="Arial" w:hAnsi="Arial"/>
                <w:b/>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2"/>
              </w:rPr>
            </w:pPr>
            <w:r>
              <w:rPr>
                <w:rFonts w:cs="Arial" w:ascii="Arial" w:hAnsi="Arial"/>
                <w:b/>
                <w:sz w:val="22"/>
              </w:rPr>
            </w:r>
          </w:p>
          <w:p>
            <w:pPr>
              <w:pStyle w:val="Heading1"/>
              <w:ind w:hanging="0" w:start="0"/>
              <w:rPr/>
            </w:pPr>
            <w:r>
              <w:rPr/>
              <w:t>STATUS</w:t>
            </w:r>
          </w:p>
          <w:p>
            <w:pPr>
              <w:pStyle w:val="Normal"/>
              <w:jc w:val="center"/>
              <w:rPr>
                <w:rFonts w:ascii="Arial" w:hAnsi="Arial" w:cs="Arial"/>
                <w:b/>
                <w:sz w:val="22"/>
              </w:rPr>
            </w:pPr>
            <w:r>
              <w:rPr>
                <w:rFonts w:cs="Arial" w:ascii="Arial" w:hAnsi="Arial"/>
                <w:b/>
                <w:sz w:val="22"/>
              </w:rPr>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b/>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Nations Energy, Curacao, Netherland Antilles O&amp;M JV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Mark Dobler</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JV and O&amp;M Agreements have been finalized and executed. – Final Report</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O&amp;M Form Project – Domestic</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p>
            <w:pPr>
              <w:pStyle w:val="Normal"/>
              <w:jc w:val="center"/>
              <w:rPr>
                <w:rFonts w:ascii="Arial" w:hAnsi="Arial" w:cs="Arial"/>
                <w:sz w:val="22"/>
              </w:rPr>
            </w:pPr>
            <w:r>
              <w:rPr>
                <w:rFonts w:cs="Arial" w:ascii="Arial" w:hAnsi="Arial"/>
                <w:sz w:val="22"/>
              </w:rPr>
              <w:t>Andrew Schifrin</w:t>
            </w:r>
          </w:p>
          <w:p>
            <w:pPr>
              <w:pStyle w:val="Normal"/>
              <w:jc w:val="center"/>
              <w:rPr>
                <w:rFonts w:ascii="Arial" w:hAnsi="Arial" w:cs="Arial"/>
                <w:sz w:val="22"/>
              </w:rPr>
            </w:pPr>
            <w:r>
              <w:rPr>
                <w:rFonts w:cs="Arial" w:ascii="Arial" w:hAnsi="Arial"/>
                <w:sz w:val="22"/>
              </w:rPr>
              <w:t>(King &amp; Spaulding)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Domestic form for "peaker plant" application finalized.</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OEC</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Research the transfer of the corporate headquarters from Redmond, Washington to Houston, TX; obtain a tax review of same.</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Operational Energy Corp.</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Establish corporate or limited liability corporation entity as required stock transfer agreement evidencing transfer of OEC from EI to ENA is being reviewed by tax.</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Vitro, Monterrey, Mexico Project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On-Shore O&amp;M Supervisory Agreement has been drafted, negotiated, agreed, and executed.  Mexican corporate structure for the on-shore operations company has been completed.</w:t>
            </w:r>
          </w:p>
        </w:tc>
      </w:tr>
      <w:tr>
        <w:trPr>
          <w:trHeight w:val="240" w:hRule="atLeast"/>
        </w:trPr>
        <w:tc>
          <w:tcPr>
            <w:tcW w:w="468"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5"/>
              </w:numPr>
              <w:tabs>
                <w:tab w:val="clear" w:pos="540"/>
              </w:tabs>
              <w:snapToGrid w:val="false"/>
              <w:rPr>
                <w:rFonts w:ascii="Arial" w:hAnsi="Arial" w:cs="Arial"/>
                <w:sz w:val="22"/>
              </w:rPr>
            </w:pPr>
            <w:r>
              <w:rPr>
                <w:rFonts w:cs="Arial" w:ascii="Arial" w:hAnsi="Arial"/>
                <w:sz w:val="22"/>
              </w:rPr>
            </w:r>
          </w:p>
        </w:tc>
        <w:tc>
          <w:tcPr>
            <w:tcW w:w="26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Wheatland (Westfork Development) PSI Energy (Cinergy) Substation Maintenance Agreement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Marty Penkwitz</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2"/>
              </w:rPr>
            </w:pPr>
            <w:r>
              <w:rPr>
                <w:rFonts w:cs="Arial" w:ascii="Arial" w:hAnsi="Arial"/>
                <w:sz w:val="22"/>
              </w:rPr>
              <w:t>Larry Soderquist</w:t>
            </w:r>
          </w:p>
          <w:p>
            <w:pPr>
              <w:pStyle w:val="Normal"/>
              <w:jc w:val="center"/>
              <w:rPr>
                <w:rFonts w:ascii="Arial" w:hAnsi="Arial" w:cs="Arial"/>
                <w:sz w:val="22"/>
              </w:rPr>
            </w:pPr>
            <w:r>
              <w:rPr>
                <w:rFonts w:cs="Arial" w:ascii="Arial" w:hAnsi="Arial"/>
                <w:sz w:val="22"/>
              </w:rPr>
              <w:t>Mitch Robinson</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22"/>
              </w:rPr>
            </w:pPr>
            <w:r>
              <w:rPr>
                <w:rFonts w:cs="Arial" w:ascii="Arial" w:hAnsi="Arial"/>
                <w:sz w:val="22"/>
              </w:rPr>
            </w:r>
          </w:p>
        </w:tc>
        <w:tc>
          <w:tcPr>
            <w:tcW w:w="4949"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2"/>
              </w:rPr>
            </w:pPr>
            <w:r>
              <w:rPr>
                <w:rFonts w:cs="Arial" w:ascii="Arial" w:hAnsi="Arial"/>
                <w:sz w:val="22"/>
              </w:rPr>
              <w:t xml:space="preserve">Review and negotiate agreement for the maintenance and repair of the Wheatland substation and transmission line.  Comments on draft 3 issued to Cinergy. </w:t>
            </w:r>
          </w:p>
        </w:tc>
      </w:tr>
    </w:tbl>
    <w:p>
      <w:pPr>
        <w:pStyle w:val="Normal"/>
        <w:rPr/>
      </w:pPr>
      <w:r>
        <w:rPr/>
      </w:r>
    </w:p>
    <w:sectPr>
      <w:footerReference w:type="default" r:id="rId5"/>
      <w:footerReference w:type="first" r:id="rId6"/>
      <w:type w:val="nextPage"/>
      <w:pgSz w:orient="landscape" w:w="15840" w:h="12240"/>
      <w:pgMar w:left="720" w:right="720" w:gutter="0" w:header="0"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7200" w:leader="none"/>
      </w:tabs>
      <w:rPr/>
    </w:pPr>
    <w:r>
      <w:rPr>
        <w:sz w:val="16"/>
      </w:rPr>
      <w:fldChar w:fldCharType="begin"/>
    </w:r>
    <w:r>
      <w:rPr>
        <w:sz w:val="16"/>
      </w:rPr>
      <w:instrText xml:space="preserve"> FILENAME \p </w:instrText>
    </w:r>
    <w:r>
      <w:rPr>
        <w:sz w:val="16"/>
      </w:rPr>
      <w:fldChar w:fldCharType="separate"/>
    </w:r>
    <w:r>
      <w:rPr>
        <w:sz w:val="16"/>
      </w:rPr>
      <w:t>/mnt/main-storage/datasets/enron-docs/doc/FinanceTransactionStatusReport.doc</w:t>
    </w:r>
    <w:r>
      <w:rPr>
        <w:sz w:val="16"/>
      </w:rPr>
      <w:fldChar w:fldCharType="end"/>
    </w:r>
    <w:r>
      <w:rPr>
        <w:sz w:val="16"/>
      </w:rPr>
      <w:tab/>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7200" w:leader="none"/>
      </w:tabs>
      <w:rPr/>
    </w:pPr>
    <w:r>
      <w:rPr>
        <w:sz w:val="16"/>
      </w:rPr>
      <w:fldChar w:fldCharType="begin"/>
    </w:r>
    <w:r>
      <w:rPr>
        <w:sz w:val="16"/>
      </w:rPr>
      <w:instrText xml:space="preserve"> FILENAME \p </w:instrText>
    </w:r>
    <w:r>
      <w:rPr>
        <w:sz w:val="16"/>
      </w:rPr>
      <w:fldChar w:fldCharType="separate"/>
    </w:r>
    <w:r>
      <w:rPr>
        <w:sz w:val="16"/>
      </w:rPr>
      <w:t>/mnt/main-storage/datasets/enron-docs/doc/FinanceTransactionStatusReport.doc</w:t>
    </w:r>
    <w:r>
      <w:rPr>
        <w:sz w:val="16"/>
      </w:rPr>
      <w:fldChar w:fldCharType="end"/>
    </w:r>
    <w:r>
      <w:rPr>
        <w:sz w:val="16"/>
      </w:rPr>
      <w:tab/>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character" w:styleId="WW8Num3z0">
    <w:name w:val="WW8Num3z0"/>
    <w:qFormat/>
    <w:rPr/>
  </w:style>
  <w:style w:type="character" w:styleId="WW8Num6z0">
    <w:name w:val="WW8Num6z0"/>
    <w:qFormat/>
    <w:rPr/>
  </w:style>
  <w:style w:type="character" w:styleId="WW8Num8z0">
    <w:name w:val="WW8Num8z0"/>
    <w:qFormat/>
    <w:rPr/>
  </w:style>
  <w:style w:type="character" w:styleId="WW8Num12z0">
    <w:name w:val="WW8Num12z0"/>
    <w:qFormat/>
    <w:rPr/>
  </w:style>
  <w:style w:type="character" w:styleId="WW8Num18z0">
    <w:name w:val="WW8Num18z0"/>
    <w:qFormat/>
    <w:rPr/>
  </w:style>
  <w:style w:type="character" w:styleId="WW8Num26z0">
    <w:name w:val="WW8Num26z0"/>
    <w:qFormat/>
    <w:rPr/>
  </w:style>
  <w:style w:type="character" w:styleId="WW8Num30z0">
    <w:name w:val="WW8Num30z0"/>
    <w:qFormat/>
    <w:rPr/>
  </w:style>
  <w:style w:type="character" w:styleId="WW8Num34z0">
    <w:name w:val="WW8Num3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tabs>
        <w:tab w:val="clear" w:pos="540"/>
      </w:tabs>
      <w:jc w:val="center"/>
    </w:pPr>
    <w:rPr>
      <w:rFonts w:ascii="Arial" w:hAnsi="Arial" w:cs="Arial"/>
      <w:b/>
      <w:sz w:val="20"/>
      <w:u w:val="single"/>
    </w:rPr>
  </w:style>
  <w:style w:type="paragraph" w:styleId="BodyText">
    <w:name w:val="Body Text"/>
    <w:basedOn w:val="Normal"/>
    <w:pPr>
      <w:widowControl/>
      <w:jc w:val="center"/>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Indent">
    <w:name w:val="Body Text Indent"/>
    <w:basedOn w:val="Normal"/>
    <w:pPr>
      <w:widowControl/>
      <w:tabs>
        <w:tab w:val="clear" w:pos="540"/>
        <w:tab w:val="left" w:pos="8550" w:leader="none"/>
      </w:tabs>
      <w:ind w:hanging="360" w:start="360" w:end="0"/>
      <w:jc w:val="center"/>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2000-08-18T20:20:00Z</dcterms:created>
  <dc:creator>ECT</dc:creator>
  <dc:description/>
  <dc:language>en-CA</dc:language>
  <cp:lastModifiedBy>carolyngeorge</cp:lastModifiedBy>
  <cp:lastPrinted>2000-09-06T09:28:00Z</cp:lastPrinted>
  <dcterms:modified xsi:type="dcterms:W3CDTF">2000-09-06T12:12:00Z</dcterms:modified>
  <cp:revision>12</cp:revision>
  <dc:subject/>
  <dc:title>ENRON FINANCE CORP.</dc:title>
</cp:coreProperties>
</file>