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Argentina Gas Physical Forward  (LOCATIONS)</w:t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</w:r>
    </w:p>
    <w:tbl>
      <w:tblPr>
        <w:tblW w:w="73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35"/>
        <w:gridCol w:w="2571"/>
        <w:gridCol w:w="1231"/>
        <w:gridCol w:w="1483"/>
      </w:tblGrid>
      <w:tr>
        <w:trPr>
          <w:trHeight w:val="247" w:hRule="atLeast"/>
        </w:trPr>
        <w:tc>
          <w:tcPr>
            <w:tcW w:w="2035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City-Gate. -</w:t>
            </w:r>
          </w:p>
        </w:tc>
        <w:tc>
          <w:tcPr>
            <w:tcW w:w="2571" w:type="dxa"/>
            <w:tcBorders/>
          </w:tcPr>
          <w:p>
            <w:pPr>
              <w:pStyle w:val="Heading3"/>
              <w:ind w:hanging="0" w:start="0"/>
              <w:rPr>
                <w:lang w:eastAsia="en-US"/>
              </w:rPr>
            </w:pPr>
            <w:r>
              <w:rPr>
                <w:lang w:eastAsia="en-US"/>
              </w:rPr>
              <w:t>Delivery Areas. -</w:t>
            </w:r>
          </w:p>
        </w:tc>
        <w:tc>
          <w:tcPr>
            <w:tcW w:w="1231" w:type="dxa"/>
            <w:tcBorders/>
          </w:tcPr>
          <w:p>
            <w:pPr>
              <w:pStyle w:val="Heading1"/>
              <w:ind w:hanging="0" w:start="0"/>
              <w:rPr>
                <w:color w:val="800000"/>
              </w:rPr>
            </w:pPr>
            <w:r>
              <w:rPr>
                <w:color w:val="800000"/>
              </w:rPr>
              <w:t>Pipeline. -</w:t>
            </w:r>
          </w:p>
        </w:tc>
        <w:tc>
          <w:tcPr>
            <w:tcW w:w="1483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Trade Zone. -</w:t>
            </w:r>
          </w:p>
        </w:tc>
      </w:tr>
      <w:tr>
        <w:trPr>
          <w:trHeight w:val="247" w:hRule="atLeast"/>
        </w:trPr>
        <w:tc>
          <w:tcPr>
            <w:tcW w:w="2035" w:type="dxa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GBA</w:t>
            </w:r>
          </w:p>
        </w:tc>
        <w:tc>
          <w:tcPr>
            <w:tcW w:w="2571" w:type="dxa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GBA (TGS)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TGS</w:t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GBA</w:t>
            </w:r>
          </w:p>
        </w:tc>
      </w:tr>
      <w:tr>
        <w:trPr>
          <w:trHeight w:val="247" w:hRule="atLeast"/>
        </w:trPr>
        <w:tc>
          <w:tcPr>
            <w:tcW w:w="2035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571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GBA (TGN)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TGN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GBA</w:t>
            </w:r>
          </w:p>
        </w:tc>
      </w:tr>
      <w:tr>
        <w:trPr>
          <w:trHeight w:val="247" w:hRule="atLeast"/>
        </w:trPr>
        <w:tc>
          <w:tcPr>
            <w:tcW w:w="203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Buenos Aires</w:t>
            </w:r>
          </w:p>
        </w:tc>
        <w:tc>
          <w:tcPr>
            <w:tcW w:w="2571" w:type="dxa"/>
            <w:tcBorders/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Buenos Aires</w:t>
            </w:r>
          </w:p>
        </w:tc>
        <w:tc>
          <w:tcPr>
            <w:tcW w:w="1231" w:type="dxa"/>
            <w:tcBorders/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TGS</w:t>
            </w:r>
          </w:p>
        </w:tc>
        <w:tc>
          <w:tcPr>
            <w:tcW w:w="14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</w:t>
            </w:r>
          </w:p>
        </w:tc>
      </w:tr>
      <w:tr>
        <w:trPr>
          <w:trHeight w:val="247" w:hRule="atLeast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Buenos Aires Sur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Buenos Aires Sur</w:t>
            </w:r>
          </w:p>
        </w:tc>
        <w:tc>
          <w:tcPr>
            <w:tcW w:w="12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TGS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 SUR</w:t>
            </w:r>
          </w:p>
        </w:tc>
      </w:tr>
      <w:tr>
        <w:trPr>
          <w:trHeight w:val="247" w:hRule="atLeast"/>
        </w:trPr>
        <w:tc>
          <w:tcPr>
            <w:tcW w:w="203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Bahia Blanca</w:t>
            </w:r>
          </w:p>
        </w:tc>
        <w:tc>
          <w:tcPr>
            <w:tcW w:w="2571" w:type="dxa"/>
            <w:tcBorders/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Bahía Blanca</w:t>
            </w:r>
          </w:p>
        </w:tc>
        <w:tc>
          <w:tcPr>
            <w:tcW w:w="1231" w:type="dxa"/>
            <w:tcBorders/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TGS</w:t>
            </w:r>
          </w:p>
        </w:tc>
        <w:tc>
          <w:tcPr>
            <w:tcW w:w="14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</w:t>
            </w:r>
          </w:p>
        </w:tc>
      </w:tr>
      <w:tr>
        <w:trPr>
          <w:trHeight w:val="247" w:hRule="atLeast"/>
        </w:trPr>
        <w:tc>
          <w:tcPr>
            <w:tcW w:w="2035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Litoral</w:t>
            </w:r>
          </w:p>
        </w:tc>
        <w:tc>
          <w:tcPr>
            <w:tcW w:w="2571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Litoral</w:t>
            </w:r>
          </w:p>
        </w:tc>
        <w:tc>
          <w:tcPr>
            <w:tcW w:w="1231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TGN</w:t>
            </w:r>
          </w:p>
        </w:tc>
        <w:tc>
          <w:tcPr>
            <w:tcW w:w="1483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LITORAL</w:t>
            </w:r>
          </w:p>
        </w:tc>
      </w:tr>
      <w:tr>
        <w:trPr>
          <w:trHeight w:val="247" w:hRule="atLeast"/>
        </w:trPr>
        <w:tc>
          <w:tcPr>
            <w:tcW w:w="203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571" w:type="dxa"/>
            <w:tcBorders/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Litoral - Norte</w:t>
            </w:r>
          </w:p>
        </w:tc>
        <w:tc>
          <w:tcPr>
            <w:tcW w:w="1231" w:type="dxa"/>
            <w:tcBorders/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TGN</w:t>
            </w:r>
          </w:p>
        </w:tc>
        <w:tc>
          <w:tcPr>
            <w:tcW w:w="14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LITNORTE</w:t>
            </w:r>
          </w:p>
        </w:tc>
      </w:tr>
      <w:tr>
        <w:trPr>
          <w:trHeight w:val="247" w:hRule="atLeast"/>
        </w:trPr>
        <w:tc>
          <w:tcPr>
            <w:tcW w:w="2035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571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Litoral - CentroOeste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TGN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LITCENOEST</w:t>
            </w:r>
          </w:p>
        </w:tc>
      </w:tr>
      <w:tr>
        <w:trPr>
          <w:trHeight w:val="247" w:hRule="atLeast"/>
        </w:trPr>
        <w:tc>
          <w:tcPr>
            <w:tcW w:w="203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Cuyo</w:t>
            </w:r>
          </w:p>
        </w:tc>
        <w:tc>
          <w:tcPr>
            <w:tcW w:w="2571" w:type="dxa"/>
            <w:tcBorders/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Cuyo</w:t>
            </w:r>
          </w:p>
        </w:tc>
        <w:tc>
          <w:tcPr>
            <w:tcW w:w="1231" w:type="dxa"/>
            <w:tcBorders/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TGN</w:t>
            </w:r>
          </w:p>
        </w:tc>
        <w:tc>
          <w:tcPr>
            <w:tcW w:w="14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CUYO</w:t>
            </w:r>
          </w:p>
        </w:tc>
      </w:tr>
      <w:tr>
        <w:trPr>
          <w:trHeight w:val="247" w:hRule="atLeast"/>
        </w:trPr>
        <w:tc>
          <w:tcPr>
            <w:tcW w:w="2035" w:type="dxa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Centro  </w:t>
            </w:r>
          </w:p>
        </w:tc>
        <w:tc>
          <w:tcPr>
            <w:tcW w:w="2571" w:type="dxa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Centro - Norte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TGN</w:t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CENTRAL</w:t>
            </w:r>
          </w:p>
        </w:tc>
      </w:tr>
      <w:tr>
        <w:trPr>
          <w:trHeight w:val="247" w:hRule="atLeast"/>
        </w:trPr>
        <w:tc>
          <w:tcPr>
            <w:tcW w:w="2035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571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Centro - Sur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TGN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CENTRAL</w:t>
            </w:r>
          </w:p>
        </w:tc>
      </w:tr>
      <w:tr>
        <w:trPr>
          <w:trHeight w:val="247" w:hRule="atLeast"/>
        </w:trPr>
        <w:tc>
          <w:tcPr>
            <w:tcW w:w="203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Aldea Brasilera</w:t>
            </w:r>
          </w:p>
        </w:tc>
        <w:tc>
          <w:tcPr>
            <w:tcW w:w="2571" w:type="dxa"/>
            <w:tcBorders/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Aldea Brasilera</w:t>
            </w:r>
          </w:p>
        </w:tc>
        <w:tc>
          <w:tcPr>
            <w:tcW w:w="1231" w:type="dxa"/>
            <w:tcBorders/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TGN</w:t>
            </w:r>
          </w:p>
        </w:tc>
        <w:tc>
          <w:tcPr>
            <w:tcW w:w="14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ALDEA BRAS</w:t>
            </w:r>
          </w:p>
        </w:tc>
      </w:tr>
      <w:tr>
        <w:trPr>
          <w:trHeight w:val="247" w:hRule="atLeast"/>
        </w:trPr>
        <w:tc>
          <w:tcPr>
            <w:tcW w:w="2035" w:type="dxa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Norte</w:t>
            </w:r>
          </w:p>
        </w:tc>
        <w:tc>
          <w:tcPr>
            <w:tcW w:w="2571" w:type="dxa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Norte - Salta</w:t>
            </w:r>
          </w:p>
        </w:tc>
        <w:tc>
          <w:tcPr>
            <w:tcW w:w="1231" w:type="dxa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TGN</w:t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SALTA</w:t>
            </w:r>
          </w:p>
        </w:tc>
      </w:tr>
      <w:tr>
        <w:trPr>
          <w:trHeight w:val="247" w:hRule="atLeast"/>
        </w:trPr>
        <w:tc>
          <w:tcPr>
            <w:tcW w:w="2035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571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Norte - Tucuman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TGN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TUCUMAN</w:t>
            </w:r>
          </w:p>
        </w:tc>
      </w:tr>
    </w:tbl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tbl>
      <w:tblPr>
        <w:tblW w:w="73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35"/>
        <w:gridCol w:w="2571"/>
        <w:gridCol w:w="1231"/>
        <w:gridCol w:w="1483"/>
      </w:tblGrid>
      <w:tr>
        <w:trPr>
          <w:trHeight w:val="247" w:hRule="atLeast"/>
        </w:trPr>
        <w:tc>
          <w:tcPr>
            <w:tcW w:w="2035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Basins. -</w:t>
            </w:r>
          </w:p>
        </w:tc>
        <w:tc>
          <w:tcPr>
            <w:tcW w:w="2571" w:type="dxa"/>
            <w:tcBorders/>
          </w:tcPr>
          <w:p>
            <w:pPr>
              <w:pStyle w:val="Heading3"/>
              <w:ind w:hanging="0" w:start="0"/>
              <w:rPr>
                <w:lang w:eastAsia="en-US"/>
              </w:rPr>
            </w:pPr>
            <w:r>
              <w:rPr>
                <w:lang w:eastAsia="en-US"/>
              </w:rPr>
              <w:t>Reception Areas. -</w:t>
            </w:r>
          </w:p>
        </w:tc>
        <w:tc>
          <w:tcPr>
            <w:tcW w:w="1231" w:type="dxa"/>
            <w:tcBorders/>
          </w:tcPr>
          <w:p>
            <w:pPr>
              <w:pStyle w:val="Heading1"/>
              <w:ind w:hanging="0" w:start="0"/>
              <w:rPr>
                <w:color w:val="800000"/>
              </w:rPr>
            </w:pPr>
            <w:r>
              <w:rPr>
                <w:color w:val="800000"/>
              </w:rPr>
              <w:t>Pipeline. -</w:t>
            </w:r>
          </w:p>
        </w:tc>
        <w:tc>
          <w:tcPr>
            <w:tcW w:w="1483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Trade Zone. -</w:t>
            </w:r>
          </w:p>
        </w:tc>
      </w:tr>
      <w:tr>
        <w:trPr>
          <w:trHeight w:val="247" w:hRule="atLeast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Tierra del Fuego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Tierra del Fuego</w:t>
            </w:r>
          </w:p>
        </w:tc>
        <w:tc>
          <w:tcPr>
            <w:tcW w:w="12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TGS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TDF</w:t>
            </w:r>
          </w:p>
        </w:tc>
      </w:tr>
      <w:tr>
        <w:trPr>
          <w:trHeight w:val="247" w:hRule="atLeast"/>
        </w:trPr>
        <w:tc>
          <w:tcPr>
            <w:tcW w:w="203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Santa Cruz</w:t>
            </w:r>
          </w:p>
        </w:tc>
        <w:tc>
          <w:tcPr>
            <w:tcW w:w="2571" w:type="dxa"/>
            <w:tcBorders/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Santa Cruz</w:t>
            </w:r>
          </w:p>
        </w:tc>
        <w:tc>
          <w:tcPr>
            <w:tcW w:w="1231" w:type="dxa"/>
            <w:tcBorders/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TGS</w:t>
            </w:r>
          </w:p>
        </w:tc>
        <w:tc>
          <w:tcPr>
            <w:tcW w:w="14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SCR</w:t>
            </w:r>
          </w:p>
        </w:tc>
      </w:tr>
      <w:tr>
        <w:trPr>
          <w:trHeight w:val="247" w:hRule="atLeast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Chubut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Chubut</w:t>
            </w:r>
          </w:p>
        </w:tc>
        <w:tc>
          <w:tcPr>
            <w:tcW w:w="12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TGS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CHU</w:t>
            </w:r>
          </w:p>
        </w:tc>
      </w:tr>
      <w:tr>
        <w:trPr>
          <w:trHeight w:val="247" w:hRule="atLeast"/>
        </w:trPr>
        <w:tc>
          <w:tcPr>
            <w:tcW w:w="2035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Neuquen</w:t>
            </w:r>
          </w:p>
        </w:tc>
        <w:tc>
          <w:tcPr>
            <w:tcW w:w="2571" w:type="dxa"/>
            <w:tcBorders/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Neuquen (TGS)</w:t>
            </w:r>
          </w:p>
        </w:tc>
        <w:tc>
          <w:tcPr>
            <w:tcW w:w="1231" w:type="dxa"/>
            <w:tcBorders/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TGS</w:t>
            </w:r>
          </w:p>
        </w:tc>
        <w:tc>
          <w:tcPr>
            <w:tcW w:w="14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NQN</w:t>
            </w:r>
          </w:p>
        </w:tc>
      </w:tr>
      <w:tr>
        <w:trPr>
          <w:trHeight w:val="247" w:hRule="atLeast"/>
        </w:trPr>
        <w:tc>
          <w:tcPr>
            <w:tcW w:w="203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571" w:type="dxa"/>
            <w:tcBorders/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Neuquen (TGN)</w:t>
            </w:r>
          </w:p>
        </w:tc>
        <w:tc>
          <w:tcPr>
            <w:tcW w:w="1231" w:type="dxa"/>
            <w:tcBorders/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TGN</w:t>
            </w:r>
          </w:p>
        </w:tc>
        <w:tc>
          <w:tcPr>
            <w:tcW w:w="148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NQN</w:t>
            </w:r>
          </w:p>
        </w:tc>
      </w:tr>
      <w:tr>
        <w:trPr>
          <w:trHeight w:val="247" w:hRule="atLeast"/>
        </w:trPr>
        <w:tc>
          <w:tcPr>
            <w:tcW w:w="203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Noroeste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lang w:eastAsia="en-US"/>
              </w:rPr>
            </w:pPr>
            <w:r>
              <w:rPr>
                <w:rFonts w:cs="Arial" w:ascii="Arial" w:hAnsi="Arial"/>
                <w:color w:val="0000FF"/>
                <w:lang w:eastAsia="en-US"/>
              </w:rPr>
              <w:t>Noroeste</w:t>
            </w:r>
          </w:p>
        </w:tc>
        <w:tc>
          <w:tcPr>
            <w:tcW w:w="12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800000"/>
                <w:lang w:eastAsia="en-US"/>
              </w:rPr>
            </w:pPr>
            <w:r>
              <w:rPr>
                <w:rFonts w:cs="Arial" w:ascii="Arial" w:hAnsi="Arial"/>
                <w:color w:val="800000"/>
                <w:lang w:eastAsia="en-US"/>
              </w:rPr>
              <w:t>TGN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NORTE</w:t>
            </w:r>
          </w:p>
        </w:tc>
      </w:tr>
    </w:tbl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sectPr>
      <w:type w:val="nextPage"/>
      <w:pgSz w:w="12240" w:h="15840"/>
      <w:pgMar w:left="1800" w:right="1710" w:gutter="0" w:header="0" w:top="117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color w:val="000000"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color w:val="000000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color w:val="0000FF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color w:val="FF00FF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color w:val="80000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Arial" w:hAnsi="Arial" w:cs="Arial"/>
      <w:b/>
      <w:color w:val="80808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2000-10-17T15:58:00Z</dcterms:created>
  <dc:creator>mparraca</dc:creator>
  <dc:description/>
  <dc:language>en-CA</dc:language>
  <cp:lastModifiedBy>Carlos Alatorre</cp:lastModifiedBy>
  <cp:lastPrinted>2000-10-12T18:24:00Z</cp:lastPrinted>
  <dcterms:modified xsi:type="dcterms:W3CDTF">2000-10-17T15:58:00Z</dcterms:modified>
  <cp:revision>2</cp:revision>
  <dc:subject/>
  <dc:title>Argentina Gas Physical Forward Firm</dc:title>
</cp:coreProperties>
</file>