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Enron North America Corp. Letterhead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September 28, 2001</w:t>
      </w:r>
    </w:p>
    <w:p>
      <w:pPr>
        <w:pStyle w:val="Normal"/>
        <w:jc w:val="center"/>
        <w:rPr/>
      </w:pPr>
      <w:r>
        <w:rPr/>
      </w:r>
    </w:p>
    <w:p>
      <w:pPr>
        <w:pStyle w:val="Normal"/>
        <w:rPr/>
      </w:pPr>
      <w:r>
        <w:rPr/>
      </w:r>
    </w:p>
    <w:p>
      <w:pPr>
        <w:pStyle w:val="Normal"/>
        <w:rPr/>
      </w:pPr>
      <w:r>
        <w:rPr/>
      </w:r>
    </w:p>
    <w:p>
      <w:pPr>
        <w:pStyle w:val="Normal"/>
        <w:rPr/>
      </w:pPr>
      <w:r>
        <w:rPr/>
        <w:t xml:space="preserve">Crestone Energy Ventures, L.L.C. </w:t>
      </w:r>
    </w:p>
    <w:p>
      <w:pPr>
        <w:pStyle w:val="Normal"/>
        <w:autoSpaceDE w:val="false"/>
        <w:spacing w:lineRule="atLeast" w:line="240"/>
        <w:rPr>
          <w:color w:val="000000"/>
        </w:rPr>
      </w:pPr>
      <w:r>
        <w:rPr>
          <w:color w:val="000000"/>
        </w:rPr>
        <w:t>1111 South 103rd Street</w:t>
      </w:r>
    </w:p>
    <w:p>
      <w:pPr>
        <w:pStyle w:val="Normal"/>
        <w:autoSpaceDE w:val="false"/>
        <w:spacing w:lineRule="atLeast" w:line="240"/>
        <w:rPr>
          <w:color w:val="000000"/>
        </w:rPr>
      </w:pPr>
      <w:r>
        <w:rPr>
          <w:color w:val="000000"/>
        </w:rPr>
        <w:t>Omaha, NE  68124</w:t>
      </w:r>
    </w:p>
    <w:p>
      <w:pPr>
        <w:pStyle w:val="Normal"/>
        <w:rPr>
          <w:color w:val="000000"/>
        </w:rPr>
      </w:pPr>
      <w:r>
        <w:rPr>
          <w:color w:val="000000"/>
        </w:rPr>
      </w:r>
    </w:p>
    <w:p>
      <w:pPr>
        <w:pStyle w:val="Normal"/>
        <w:rPr/>
      </w:pPr>
      <w:r>
        <w:rPr/>
      </w:r>
    </w:p>
    <w:p>
      <w:pPr>
        <w:pStyle w:val="Normal"/>
        <w:rPr/>
      </w:pPr>
      <w:r>
        <w:rPr/>
        <w:t>RE:  Final Closing Statement</w:t>
      </w:r>
    </w:p>
    <w:p>
      <w:pPr>
        <w:pStyle w:val="Normal"/>
        <w:rPr/>
      </w:pPr>
      <w:r>
        <w:rPr/>
      </w:r>
    </w:p>
    <w:p>
      <w:pPr>
        <w:pStyle w:val="Normal"/>
        <w:rPr/>
      </w:pPr>
      <w:r>
        <w:rPr/>
      </w:r>
    </w:p>
    <w:p>
      <w:pPr>
        <w:pStyle w:val="Normal"/>
        <w:rPr/>
      </w:pPr>
      <w:r>
        <w:rPr/>
        <w:t>Gentlemen:</w:t>
      </w:r>
    </w:p>
    <w:p>
      <w:pPr>
        <w:pStyle w:val="Normal"/>
        <w:rPr/>
      </w:pPr>
      <w:r>
        <w:rPr/>
      </w:r>
    </w:p>
    <w:p>
      <w:pPr>
        <w:pStyle w:val="BodyTextIndent"/>
        <w:rPr/>
      </w:pPr>
      <w:r>
        <w:rPr/>
        <w:t>This final closing statement is being furnished to reflect the Adjusted Purchase Price as determined in accordance with Section 2.5 of that certain Purchase and Sale Agreement between Crestone Energy Ventures, L.L.C., formerly known as NBP Energy Pipelines, L.L.C., and Enron North America Corp. dated September 21, 2000 the “Agreement”).  Capitalized terms not otherwise defined herein shall have the meaning set forth in the Agreement.</w:t>
      </w:r>
    </w:p>
    <w:p>
      <w:pPr>
        <w:pStyle w:val="Normal"/>
        <w:ind w:firstLine="720" w:end="0"/>
        <w:jc w:val="both"/>
        <w:rPr/>
      </w:pPr>
      <w:r>
        <w:rPr/>
      </w:r>
    </w:p>
    <w:p>
      <w:pPr>
        <w:pStyle w:val="Normal"/>
        <w:ind w:firstLine="720" w:end="0"/>
        <w:jc w:val="both"/>
        <w:rPr/>
      </w:pPr>
      <w:r>
        <w:rPr/>
        <w:t>The Adjusted Purchase Price is $______________.  Purchaser shall pay the $__________ difference (the “Adjustment”) between the Estimated Adjusted Purchase Price and the Adjusted Purchase Price to Seller as follows:  (i) $___________ of the Adjustment shall be netted against the payment due Purchaser by Seller in accordance with Section 5.7 of the Master Services Agreement between Buyer and Seller dated September 21, 2000 as amended; and (ii) the remainder of the Adjustment shall be paid via wire transfer to ___________________ within ___days of the date hereof.</w:t>
      </w:r>
    </w:p>
    <w:p>
      <w:pPr>
        <w:pStyle w:val="Normal"/>
        <w:ind w:firstLine="720" w:end="0"/>
        <w:jc w:val="both"/>
        <w:rPr/>
      </w:pPr>
      <w:r>
        <w:rPr/>
      </w:r>
    </w:p>
    <w:p>
      <w:pPr>
        <w:pStyle w:val="Normal"/>
        <w:ind w:firstLine="720" w:start="2880" w:end="0"/>
        <w:jc w:val="both"/>
        <w:rPr/>
      </w:pPr>
      <w:r>
        <w:rPr/>
        <w:t>Very truly yours,</w:t>
      </w:r>
    </w:p>
    <w:p>
      <w:pPr>
        <w:pStyle w:val="Normal"/>
        <w:ind w:firstLine="720" w:end="0"/>
        <w:jc w:val="both"/>
        <w:rPr/>
      </w:pPr>
      <w:r>
        <w:rPr/>
      </w:r>
    </w:p>
    <w:p>
      <w:pPr>
        <w:pStyle w:val="Normal"/>
        <w:ind w:firstLine="720" w:start="2880" w:end="0"/>
        <w:jc w:val="both"/>
        <w:rPr/>
      </w:pPr>
      <w:r>
        <w:rPr/>
        <w:t>ENRON NORTH AMERICA CORP.</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start="2880" w:end="0"/>
        <w:jc w:val="both"/>
        <w:rPr/>
      </w:pPr>
      <w:r>
        <w:rPr/>
        <w:t>By: _____________________________</w:t>
      </w:r>
    </w:p>
    <w:p>
      <w:pPr>
        <w:pStyle w:val="Normal"/>
        <w:ind w:firstLine="720" w:start="2880" w:end="0"/>
        <w:jc w:val="both"/>
        <w:rPr/>
      </w:pPr>
      <w:r>
        <w:rPr/>
        <w:t>Name: ___________________________</w:t>
      </w:r>
    </w:p>
    <w:p>
      <w:pPr>
        <w:pStyle w:val="Normal"/>
        <w:ind w:firstLine="720" w:start="2880" w:end="0"/>
        <w:jc w:val="both"/>
        <w:rPr/>
      </w:pPr>
      <w:r>
        <w:rPr/>
        <w:t>Title: ____________________________</w:t>
        <w:tab/>
        <w:tab/>
      </w:r>
    </w:p>
    <w:p>
      <w:pPr>
        <w:pStyle w:val="Normal"/>
        <w:jc w:val="both"/>
        <w:rPr/>
      </w:pPr>
      <w:r>
        <w:rPr/>
      </w:r>
    </w:p>
    <w:p>
      <w:pPr>
        <w:pStyle w:val="Normal"/>
        <w:jc w:val="both"/>
        <w:rPr/>
      </w:pPr>
      <w:r>
        <w:rPr/>
      </w:r>
    </w:p>
    <w:p>
      <w:pPr>
        <w:pStyle w:val="Normal"/>
        <w:jc w:val="both"/>
        <w:rPr/>
      </w:pPr>
      <w:r>
        <w:rPr/>
        <w:t xml:space="preserve">AGREED TO AND ACCEPTED </w:t>
      </w:r>
    </w:p>
    <w:p>
      <w:pPr>
        <w:pStyle w:val="Normal"/>
        <w:jc w:val="both"/>
        <w:rPr/>
      </w:pPr>
      <w:r>
        <w:rPr/>
        <w:t>THIS 28</w:t>
      </w:r>
      <w:r>
        <w:rPr>
          <w:vertAlign w:val="superscript"/>
        </w:rPr>
        <w:t>TH</w:t>
      </w:r>
      <w:r>
        <w:rPr/>
        <w:t xml:space="preserve"> DAY OF SEPTEMBER, 2001</w:t>
        <w:tab/>
      </w:r>
    </w:p>
    <w:p>
      <w:pPr>
        <w:pStyle w:val="Normal"/>
        <w:jc w:val="both"/>
        <w:rPr/>
      </w:pPr>
      <w:r>
        <w:rPr/>
      </w:r>
    </w:p>
    <w:p>
      <w:pPr>
        <w:pStyle w:val="Normal"/>
        <w:jc w:val="both"/>
        <w:rPr/>
      </w:pPr>
      <w:r>
        <w:rPr/>
        <w:t>CRESTONE ENERGY VENTURES, L.L.C.</w:t>
      </w:r>
    </w:p>
    <w:p>
      <w:pPr>
        <w:pStyle w:val="Normal"/>
        <w:jc w:val="both"/>
        <w:rPr/>
      </w:pPr>
      <w:r>
        <w:rPr/>
      </w:r>
    </w:p>
    <w:p>
      <w:pPr>
        <w:pStyle w:val="Normal"/>
        <w:jc w:val="both"/>
        <w:rPr/>
      </w:pPr>
      <w:r>
        <w:rPr/>
      </w:r>
    </w:p>
    <w:p>
      <w:pPr>
        <w:pStyle w:val="Normal"/>
        <w:jc w:val="both"/>
        <w:rPr/>
      </w:pPr>
      <w:r>
        <w:rPr/>
        <w:t>BY_____________________________________</w:t>
      </w:r>
    </w:p>
    <w:p>
      <w:pPr>
        <w:pStyle w:val="Normal"/>
        <w:jc w:val="both"/>
        <w:rPr/>
      </w:pPr>
      <w:r>
        <w:rPr/>
        <w:t>Name:  Brian F. Bierbach</w:t>
      </w:r>
    </w:p>
    <w:p>
      <w:pPr>
        <w:pStyle w:val="Normal"/>
        <w:jc w:val="both"/>
        <w:rPr/>
      </w:pPr>
      <w:r>
        <w:rPr/>
        <w:t>Title:    President</w:t>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2001-09-27T20:17:00Z</dcterms:created>
  <dc:creator>sdaniel</dc:creator>
  <dc:description/>
  <dc:language>en-CA</dc:language>
  <cp:lastModifiedBy>sdaniel</cp:lastModifiedBy>
  <cp:lastPrinted>2000-09-18T16:23:00Z</cp:lastPrinted>
  <dcterms:modified xsi:type="dcterms:W3CDTF">2001-09-27T20:19:00Z</dcterms:modified>
  <cp:revision>3</cp:revision>
  <dc:subject/>
  <dc:title>NBP Energy Pipelines, L</dc:title>
</cp:coreProperties>
</file>