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rPr>
      </w:pPr>
      <w:r>
        <w:rPr>
          <w:rFonts w:cs="Arial" w:ascii="Arial" w:hAnsi="Arial"/>
        </w:rPr>
        <w:drawing>
          <wp:inline distT="0" distB="0" distL="0" distR="0">
            <wp:extent cx="1282065" cy="50546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1532890</wp:posOffset>
                </wp:positionH>
                <wp:positionV relativeFrom="paragraph">
                  <wp:posOffset>-116205</wp:posOffset>
                </wp:positionV>
                <wp:extent cx="3849370" cy="808990"/>
                <wp:effectExtent l="0" t="0" r="0" b="0"/>
                <wp:wrapNone/>
                <wp:docPr id="2" name="Frame1"/>
                <a:graphic xmlns:a="http://schemas.openxmlformats.org/drawingml/2006/main">
                  <a:graphicData uri="http://schemas.microsoft.com/office/word/2010/wordprocessingShape">
                    <wps:wsp>
                      <wps:cNvSpPr txBox="1"/>
                      <wps:spPr>
                        <a:xfrm>
                          <a:off x="0" y="0"/>
                          <a:ext cx="3849370" cy="808990"/>
                        </a:xfrm>
                        <a:prstGeom prst="rect"/>
                        <a:solidFill>
                          <a:srgbClr val="FFFFFF"/>
                        </a:solidFill>
                        <a:ln w="9525">
                          <a:solidFill>
                            <a:srgbClr val="FFFFFF"/>
                          </a:solidFill>
                        </a:ln>
                      </wps:spPr>
                      <wps:txbx>
                        <w:txbxContent>
                          <w:p>
                            <w:pPr>
                              <w:pStyle w:val="Heading2"/>
                              <w:ind w:hanging="0" w:start="0"/>
                              <w:jc w:val="center"/>
                              <w:rPr>
                                <w:rFonts w:ascii="Arial" w:hAnsi="Arial" w:cs="Arial"/>
                                <w:sz w:val="40"/>
                                <w:u w:val="none"/>
                              </w:rPr>
                            </w:pPr>
                            <w:r>
                              <w:rPr>
                                <w:rFonts w:cs="Arial" w:ascii="Arial" w:hAnsi="Arial"/>
                                <w:sz w:val="40"/>
                                <w:u w:val="none"/>
                              </w:rPr>
                              <w:t>Performance Feedback</w:t>
                            </w:r>
                          </w:p>
                          <w:p>
                            <w:pPr>
                              <w:pStyle w:val="Normal"/>
                              <w:jc w:val="center"/>
                              <w:rPr>
                                <w:rFonts w:ascii="Arial" w:hAnsi="Arial" w:cs="Arial"/>
                                <w:b/>
                                <w:sz w:val="40"/>
                              </w:rPr>
                            </w:pPr>
                            <w:r>
                              <w:rPr>
                                <w:rFonts w:cs="Arial" w:ascii="Arial" w:hAnsi="Arial"/>
                                <w:b/>
                                <w:sz w:val="40"/>
                              </w:rPr>
                              <w:t>Associate / Analyst</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03.1pt;height:63.7pt;mso-wrap-distance-left:9.05pt;mso-wrap-distance-right:9.05pt;mso-wrap-distance-top:0pt;mso-wrap-distance-bottom:0pt;margin-top:-9.15pt;mso-position-vertical-relative:text;margin-left:120.7pt;mso-position-horizontal-relative:text">
                <v:textbox>
                  <w:txbxContent>
                    <w:p>
                      <w:pPr>
                        <w:pStyle w:val="Heading2"/>
                        <w:ind w:hanging="0" w:start="0"/>
                        <w:jc w:val="center"/>
                        <w:rPr>
                          <w:rFonts w:ascii="Arial" w:hAnsi="Arial" w:cs="Arial"/>
                          <w:sz w:val="40"/>
                          <w:u w:val="none"/>
                        </w:rPr>
                      </w:pPr>
                      <w:r>
                        <w:rPr>
                          <w:rFonts w:cs="Arial" w:ascii="Arial" w:hAnsi="Arial"/>
                          <w:sz w:val="40"/>
                          <w:u w:val="none"/>
                        </w:rPr>
                        <w:t>Performance Feedback</w:t>
                      </w:r>
                    </w:p>
                    <w:p>
                      <w:pPr>
                        <w:pStyle w:val="Normal"/>
                        <w:jc w:val="center"/>
                        <w:rPr>
                          <w:rFonts w:ascii="Arial" w:hAnsi="Arial" w:cs="Arial"/>
                          <w:b/>
                          <w:sz w:val="40"/>
                        </w:rPr>
                      </w:pPr>
                      <w:r>
                        <w:rPr>
                          <w:rFonts w:cs="Arial" w:ascii="Arial" w:hAnsi="Arial"/>
                          <w:b/>
                          <w:sz w:val="40"/>
                        </w:rPr>
                        <w:t>Associate / Analyst</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5778" w:type="dxa"/>
        <w:jc w:val="start"/>
        <w:tblInd w:w="0" w:type="dxa"/>
        <w:tblLayout w:type="fixed"/>
        <w:tblCellMar>
          <w:top w:w="0" w:type="dxa"/>
          <w:start w:w="108" w:type="dxa"/>
          <w:bottom w:w="0" w:type="dxa"/>
          <w:end w:w="108" w:type="dxa"/>
        </w:tblCellMar>
      </w:tblPr>
      <w:tblGrid>
        <w:gridCol w:w="2574"/>
        <w:gridCol w:w="3204"/>
      </w:tblGrid>
      <w:tr>
        <w:trPr/>
        <w:tc>
          <w:tcPr>
            <w:tcW w:w="2574"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YOU ARE REVIEWING:</w:t>
            </w:r>
          </w:p>
        </w:tc>
        <w:tc>
          <w:tcPr>
            <w:tcW w:w="320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EMPLOYEE"/>
                  <w:enabled/>
                  <w:calcOnExit w:val="0"/>
                  <w:textInput/>
                </w:ffData>
              </w:fldChar>
            </w:r>
            <w:r>
              <w:rPr>
                <w:shd w:fill="C0C0C0" w:val="clear"/>
                <w:rFonts w:cs="Arial" w:ascii="Arial" w:hAnsi="Arial"/>
                <w:lang w:val="en-CA" w:eastAsia="en-CA"/>
              </w:rPr>
              <w:instrText xml:space="preserve"> FORMTEXT </w:instrText>
            </w:r>
            <w:r>
              <w:rPr>
                <w:rFonts w:cs="Arial" w:ascii="Arial" w:hAnsi="Arial"/>
                <w:shd w:fill="C0C0C0" w:val="clear"/>
                <w:lang w:val="en-CA" w:eastAsia="en-CA"/>
              </w:rPr>
            </w:r>
            <w:r>
              <w:rPr>
                <w:shd w:fill="C0C0C0" w:val="clear"/>
                <w:rFonts w:cs="Arial" w:ascii="Arial" w:hAnsi="Arial"/>
                <w:lang w:val="en-CA" w:eastAsia="en-CA"/>
              </w:rPr>
              <w:fldChar w:fldCharType="separate"/>
            </w:r>
            <w:r>
              <w:rPr>
                <w:rFonts w:cs="Arial" w:ascii="Arial" w:hAnsi="Arial"/>
                <w:shd w:fill="C0C0C0" w:val="clear"/>
                <w:lang w:val="en-CA" w:eastAsia="en-CA"/>
              </w:rPr>
              <w:t>     </w:t>
            </w:r>
            <w:r/>
            <w:r>
              <w:rPr>
                <w:shd w:fill="C0C0C0" w:val="clear"/>
                <w:rFonts w:cs="Arial" w:ascii="Arial" w:hAnsi="Arial"/>
                <w:lang w:val="en-CA" w:eastAsia="en-CA"/>
              </w:rPr>
              <w:fldChar w:fldCharType="end"/>
            </w:r>
            <w:r>
              <w:rPr>
                <w:rFonts w:cs="Arial" w:ascii="Arial" w:hAnsi="Arial"/>
                <w:shd w:fill="C0C0C0" w:val="clear"/>
                <w:lang w:val="en-CA" w:eastAsia="en-CA"/>
              </w:rPr>
            </w:r>
          </w:p>
        </w:tc>
      </w:tr>
    </w:tbl>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1088" w:type="dxa"/>
        <w:jc w:val="start"/>
        <w:tblInd w:w="0" w:type="dxa"/>
        <w:tblLayout w:type="fixed"/>
        <w:tblCellMar>
          <w:top w:w="0" w:type="dxa"/>
          <w:start w:w="108" w:type="dxa"/>
          <w:bottom w:w="0" w:type="dxa"/>
          <w:end w:w="108" w:type="dxa"/>
        </w:tblCellMar>
      </w:tblPr>
      <w:tblGrid>
        <w:gridCol w:w="2538"/>
        <w:gridCol w:w="3240"/>
        <w:gridCol w:w="1800"/>
        <w:gridCol w:w="3510"/>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REVIEWER: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TO"/>
                  <w:enabled/>
                  <w:calcOnExit w:val="0"/>
                  <w:textInput/>
                </w:ffData>
              </w:fldChar>
            </w:r>
            <w:r>
              <w:rPr>
                <w:shd w:fill="C0C0C0" w:val="clear"/>
                <w:rFonts w:cs="Arial" w:ascii="Arial" w:hAnsi="Arial"/>
                <w:lang w:val="en-CA" w:eastAsia="en-CA"/>
              </w:rPr>
              <w:instrText xml:space="preserve"> FORMTEXT </w:instrText>
            </w:r>
            <w:r>
              <w:rPr>
                <w:rFonts w:cs="Arial" w:ascii="Arial" w:hAnsi="Arial"/>
                <w:shd w:fill="C0C0C0" w:val="clear"/>
                <w:lang w:val="en-CA" w:eastAsia="en-CA"/>
              </w:rPr>
            </w:r>
            <w:r>
              <w:rPr>
                <w:shd w:fill="C0C0C0" w:val="clear"/>
                <w:rFonts w:cs="Arial" w:ascii="Arial" w:hAnsi="Arial"/>
                <w:lang w:val="en-CA" w:eastAsia="en-CA"/>
              </w:rPr>
              <w:fldChar w:fldCharType="separate"/>
            </w:r>
            <w:r>
              <w:rPr>
                <w:rFonts w:cs="Arial" w:ascii="Arial" w:hAnsi="Arial"/>
                <w:shd w:fill="C0C0C0" w:val="clear"/>
                <w:lang w:val="en-CA" w:eastAsia="en-CA"/>
              </w:rPr>
              <w:t>     </w:t>
            </w:r>
            <w:r/>
            <w:r>
              <w:rPr>
                <w:shd w:fill="C0C0C0" w:val="clear"/>
                <w:rFonts w:cs="Arial" w:ascii="Arial" w:hAnsi="Arial"/>
                <w:lang w:val="en-CA" w:eastAsia="en-CA"/>
              </w:rPr>
              <w:fldChar w:fldCharType="end"/>
            </w:r>
            <w:r>
              <w:rPr>
                <w:rFonts w:cs="Arial" w:ascii="Arial" w:hAnsi="Arial"/>
                <w:shd w:fill="C0C0C0" w:val="clear"/>
                <w:lang w:val="en-CA" w:eastAsia="en-CA"/>
              </w:rPr>
            </w:r>
          </w:p>
        </w:tc>
        <w:tc>
          <w:tcPr>
            <w:tcW w:w="1800" w:type="dxa"/>
            <w:tcBorders/>
          </w:tcPr>
          <w:p>
            <w:pPr>
              <w:pStyle w:val="Normal"/>
              <w:snapToGrid w:val="false"/>
              <w:jc w:val="end"/>
              <w:rPr>
                <w:rFonts w:ascii="Arial" w:hAnsi="Arial" w:cs="Arial"/>
              </w:rPr>
            </w:pPr>
            <w:r>
              <w:rPr>
                <w:rFonts w:cs="Arial" w:ascii="Arial" w:hAnsi="Arial"/>
              </w:rPr>
            </w:r>
          </w:p>
        </w:tc>
        <w:tc>
          <w:tcPr>
            <w:tcW w:w="3510" w:type="dxa"/>
            <w:tcBorders/>
          </w:tcPr>
          <w:p>
            <w:pPr>
              <w:pStyle w:val="Normal"/>
              <w:snapToGrid w:val="false"/>
              <w:rPr>
                <w:rFonts w:ascii="Arial" w:hAnsi="Arial" w:cs="Arial"/>
              </w:rPr>
            </w:pPr>
            <w:r>
              <w:rPr>
                <w:rFonts w:cs="Arial" w:ascii="Arial" w:hAnsi="Arial"/>
              </w:rPr>
            </w:r>
          </w:p>
        </w:tc>
      </w:tr>
    </w:tbl>
    <w:p>
      <w:pPr>
        <w:pStyle w:val="Normal"/>
        <w:tabs>
          <w:tab w:val="clear" w:pos="720"/>
          <w:tab w:val="left" w:pos="2988" w:leader="none"/>
          <w:tab w:val="left" w:pos="5868" w:leader="none"/>
          <w:tab w:val="left" w:pos="7578" w:leader="none"/>
          <w:tab w:val="left" w:pos="11088" w:leader="none"/>
        </w:tabs>
        <w:rPr/>
      </w:pPr>
      <w:r>
        <w:rPr/>
        <w:tab/>
        <w:tab/>
        <w:tab/>
      </w:r>
    </w:p>
    <w:tbl>
      <w:tblPr>
        <w:tblW w:w="11088" w:type="dxa"/>
        <w:jc w:val="start"/>
        <w:tblInd w:w="0" w:type="dxa"/>
        <w:tblLayout w:type="fixed"/>
        <w:tblCellMar>
          <w:top w:w="0" w:type="dxa"/>
          <w:start w:w="108" w:type="dxa"/>
          <w:bottom w:w="0" w:type="dxa"/>
          <w:end w:w="108" w:type="dxa"/>
        </w:tblCellMar>
      </w:tblPr>
      <w:tblGrid>
        <w:gridCol w:w="2538"/>
        <w:gridCol w:w="3240"/>
        <w:gridCol w:w="1800"/>
        <w:gridCol w:w="3510"/>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b/>
              </w:rPr>
              <w:t>EMPLOYEE’S</w:t>
            </w:r>
            <w:r>
              <w:rPr>
                <w:rFonts w:cs="Arial" w:ascii="Arial" w:hAnsi="Arial"/>
              </w:rPr>
              <w:t xml:space="preserve"> </w:t>
            </w:r>
            <w:r>
              <w:rPr>
                <w:rFonts w:cs="Arial" w:ascii="Arial" w:hAnsi="Arial"/>
                <w:b/>
              </w:rPr>
              <w:t>SUPERVISOR:</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FROM"/>
                  <w:enabled/>
                  <w:calcOnExit w:val="0"/>
                  <w:textInput/>
                </w:ffData>
              </w:fldChar>
            </w:r>
            <w:r>
              <w:rPr>
                <w:shd w:fill="C0C0C0" w:val="clear"/>
                <w:rFonts w:cs="Arial" w:ascii="Arial" w:hAnsi="Arial"/>
                <w:lang w:val="en-CA" w:eastAsia="en-CA"/>
              </w:rPr>
              <w:instrText xml:space="preserve"> FORMTEXT </w:instrText>
            </w:r>
            <w:r>
              <w:rPr>
                <w:rFonts w:cs="Arial" w:ascii="Arial" w:hAnsi="Arial"/>
                <w:shd w:fill="C0C0C0" w:val="clear"/>
                <w:lang w:val="en-CA" w:eastAsia="en-CA"/>
              </w:rPr>
            </w:r>
            <w:r>
              <w:rPr>
                <w:shd w:fill="C0C0C0" w:val="clear"/>
                <w:rFonts w:cs="Arial" w:ascii="Arial" w:hAnsi="Arial"/>
                <w:lang w:val="en-CA" w:eastAsia="en-CA"/>
              </w:rPr>
              <w:fldChar w:fldCharType="separate"/>
            </w:r>
            <w:r>
              <w:rPr>
                <w:rFonts w:cs="Arial" w:ascii="Arial" w:hAnsi="Arial"/>
                <w:shd w:fill="C0C0C0" w:val="clear"/>
                <w:lang w:val="en-CA" w:eastAsia="en-CA"/>
              </w:rPr>
              <w:t>     </w:t>
            </w:r>
            <w:r/>
            <w:r>
              <w:rPr>
                <w:shd w:fill="C0C0C0" w:val="clear"/>
                <w:rFonts w:cs="Arial" w:ascii="Arial" w:hAnsi="Arial"/>
                <w:lang w:val="en-CA" w:eastAsia="en-CA"/>
              </w:rPr>
              <w:fldChar w:fldCharType="end"/>
            </w:r>
            <w:r>
              <w:rPr>
                <w:rFonts w:cs="Arial" w:ascii="Arial" w:hAnsi="Arial"/>
                <w:shd w:fill="C0C0C0" w:val="clear"/>
                <w:lang w:val="en-CA" w:eastAsia="en-CA"/>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rFonts w:cs="Arial" w:ascii="Arial" w:hAnsi="Arial"/>
                <w:b/>
              </w:rPr>
              <w:t>DEPARTMENT</w:t>
            </w:r>
            <w:r>
              <w:rPr>
                <w:rFonts w:cs="Arial" w:ascii="Arial" w:hAnsi="Arial"/>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DEPT"/>
                  <w:enabled/>
                  <w:calcOnExit w:val="0"/>
                  <w:textInput/>
                </w:ffData>
              </w:fldChar>
            </w:r>
            <w:r>
              <w:rPr>
                <w:shd w:fill="C0C0C0" w:val="clear"/>
                <w:rFonts w:cs="Arial" w:ascii="Arial" w:hAnsi="Arial"/>
                <w:lang w:val="en-CA" w:eastAsia="en-CA"/>
              </w:rPr>
              <w:instrText xml:space="preserve"> FORMTEXT </w:instrText>
            </w:r>
            <w:r>
              <w:rPr>
                <w:rFonts w:cs="Arial" w:ascii="Arial" w:hAnsi="Arial"/>
                <w:shd w:fill="C0C0C0" w:val="clear"/>
                <w:lang w:val="en-CA" w:eastAsia="en-CA"/>
              </w:rPr>
            </w:r>
            <w:r>
              <w:rPr>
                <w:shd w:fill="C0C0C0" w:val="clear"/>
                <w:rFonts w:cs="Arial" w:ascii="Arial" w:hAnsi="Arial"/>
                <w:lang w:val="en-CA" w:eastAsia="en-CA"/>
              </w:rPr>
              <w:fldChar w:fldCharType="separate"/>
            </w:r>
            <w:r>
              <w:rPr>
                <w:rFonts w:cs="Arial" w:ascii="Arial" w:hAnsi="Arial"/>
                <w:shd w:fill="C0C0C0" w:val="clear"/>
                <w:lang w:val="en-CA" w:eastAsia="en-CA"/>
              </w:rPr>
              <w:t>     </w:t>
            </w:r>
            <w:r/>
            <w:r>
              <w:rPr>
                <w:shd w:fill="C0C0C0" w:val="clear"/>
                <w:rFonts w:cs="Arial" w:ascii="Arial" w:hAnsi="Arial"/>
                <w:lang w:val="en-CA" w:eastAsia="en-CA"/>
              </w:rPr>
              <w:fldChar w:fldCharType="end"/>
            </w:r>
            <w:r>
              <w:rPr>
                <w:rFonts w:cs="Arial" w:ascii="Arial" w:hAnsi="Arial"/>
                <w:shd w:fill="C0C0C0" w:val="clear"/>
                <w:lang w:val="en-CA" w:eastAsia="en-CA"/>
              </w:rPr>
            </w:r>
          </w:p>
        </w:tc>
      </w:tr>
    </w:tbl>
    <w:p>
      <w:pPr>
        <w:pStyle w:val="Normal"/>
        <w:tabs>
          <w:tab w:val="clear" w:pos="720"/>
          <w:tab w:val="left" w:pos="2574" w:leader="none"/>
          <w:tab w:val="left" w:pos="5148" w:leader="none"/>
          <w:tab w:val="left" w:pos="7722" w:leader="none"/>
          <w:tab w:val="left" w:pos="10296" w:leader="none"/>
        </w:tabs>
        <w:rPr/>
      </w:pPr>
      <w:r>
        <w:rPr/>
        <w:tab/>
        <w:tab/>
        <w:tab/>
      </w:r>
    </w:p>
    <w:tbl>
      <w:tblPr>
        <w:tblW w:w="11088" w:type="dxa"/>
        <w:jc w:val="start"/>
        <w:tblInd w:w="0" w:type="dxa"/>
        <w:tblLayout w:type="fixed"/>
        <w:tblCellMar>
          <w:top w:w="0" w:type="dxa"/>
          <w:start w:w="108" w:type="dxa"/>
          <w:bottom w:w="0" w:type="dxa"/>
          <w:end w:w="108" w:type="dxa"/>
        </w:tblCellMar>
      </w:tblPr>
      <w:tblGrid>
        <w:gridCol w:w="2538"/>
        <w:gridCol w:w="3240"/>
        <w:gridCol w:w="1800"/>
        <w:gridCol w:w="3510"/>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JOB GROUP:</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JOBGROUP"/>
                  <w:enabled/>
                  <w:calcOnExit w:val="0"/>
                  <w:textInput/>
                </w:ffData>
              </w:fldChar>
            </w:r>
            <w:r>
              <w:rPr>
                <w:shd w:fill="C0C0C0" w:val="clear"/>
                <w:rFonts w:cs="Arial" w:ascii="Arial" w:hAnsi="Arial"/>
                <w:lang w:val="en-CA" w:eastAsia="en-CA"/>
              </w:rPr>
              <w:instrText xml:space="preserve"> FORMTEXT </w:instrText>
            </w:r>
            <w:r>
              <w:rPr>
                <w:rFonts w:cs="Arial" w:ascii="Arial" w:hAnsi="Arial"/>
                <w:shd w:fill="C0C0C0" w:val="clear"/>
                <w:lang w:val="en-CA" w:eastAsia="en-CA"/>
              </w:rPr>
            </w:r>
            <w:r>
              <w:rPr>
                <w:shd w:fill="C0C0C0" w:val="clear"/>
                <w:rFonts w:cs="Arial" w:ascii="Arial" w:hAnsi="Arial"/>
                <w:lang w:val="en-CA" w:eastAsia="en-CA"/>
              </w:rPr>
              <w:fldChar w:fldCharType="separate"/>
            </w:r>
            <w:r>
              <w:rPr>
                <w:rFonts w:cs="Arial" w:ascii="Arial" w:hAnsi="Arial"/>
                <w:shd w:fill="C0C0C0" w:val="clear"/>
                <w:lang w:val="en-CA" w:eastAsia="en-CA"/>
              </w:rPr>
              <w:t>     </w:t>
            </w:r>
            <w:r/>
            <w:r>
              <w:rPr>
                <w:shd w:fill="C0C0C0" w:val="clear"/>
                <w:rFonts w:cs="Arial" w:ascii="Arial" w:hAnsi="Arial"/>
                <w:lang w:val="en-CA" w:eastAsia="en-CA"/>
              </w:rPr>
              <w:fldChar w:fldCharType="end"/>
            </w:r>
            <w:r>
              <w:rPr>
                <w:rFonts w:cs="Arial" w:ascii="Arial" w:hAnsi="Arial"/>
                <w:shd w:fill="C0C0C0" w:val="clear"/>
                <w:lang w:val="en-CA" w:eastAsia="en-CA"/>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POSITION:</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JOBTITLE"/>
                  <w:enabled/>
                  <w:calcOnExit w:val="0"/>
                  <w:textInput/>
                </w:ffData>
              </w:fldChar>
            </w:r>
            <w:r>
              <w:rPr>
                <w:shd w:fill="C0C0C0" w:val="clear"/>
                <w:rFonts w:cs="Arial" w:ascii="Arial" w:hAnsi="Arial"/>
                <w:lang w:val="en-CA" w:eastAsia="en-CA"/>
              </w:rPr>
              <w:instrText xml:space="preserve"> FORMTEXT </w:instrText>
            </w:r>
            <w:r>
              <w:rPr>
                <w:rFonts w:cs="Arial" w:ascii="Arial" w:hAnsi="Arial"/>
                <w:shd w:fill="C0C0C0" w:val="clear"/>
                <w:lang w:val="en-CA" w:eastAsia="en-CA"/>
              </w:rPr>
            </w:r>
            <w:r>
              <w:rPr>
                <w:shd w:fill="C0C0C0" w:val="clear"/>
                <w:rFonts w:cs="Arial" w:ascii="Arial" w:hAnsi="Arial"/>
                <w:lang w:val="en-CA" w:eastAsia="en-CA"/>
              </w:rPr>
              <w:fldChar w:fldCharType="separate"/>
            </w:r>
            <w:r>
              <w:rPr>
                <w:rFonts w:cs="Arial" w:ascii="Arial" w:hAnsi="Arial"/>
                <w:shd w:fill="C0C0C0" w:val="clear"/>
                <w:lang w:val="en-CA" w:eastAsia="en-CA"/>
              </w:rPr>
              <w:t>     </w:t>
            </w:r>
            <w:r/>
            <w:r>
              <w:rPr>
                <w:shd w:fill="C0C0C0" w:val="clear"/>
                <w:rFonts w:cs="Arial" w:ascii="Arial" w:hAnsi="Arial"/>
                <w:lang w:val="en-CA" w:eastAsia="en-CA"/>
              </w:rPr>
              <w:fldChar w:fldCharType="end"/>
            </w:r>
            <w:r>
              <w:rPr>
                <w:rFonts w:cs="Arial" w:ascii="Arial" w:hAnsi="Arial"/>
                <w:shd w:fill="C0C0C0" w:val="clear"/>
                <w:lang w:val="en-CA" w:eastAsia="en-CA"/>
              </w:rPr>
            </w:r>
          </w:p>
        </w:tc>
      </w:tr>
    </w:tbl>
    <w:p>
      <w:pPr>
        <w:pStyle w:val="font5"/>
        <w:spacing w:before="0" w:after="0"/>
        <w:rPr>
          <w:sz w:val="16"/>
        </w:rPr>
      </w:pPr>
      <w:r>
        <w:rPr>
          <w:sz w:val="16"/>
        </w:rPr>
      </w:r>
    </w:p>
    <w:p>
      <w:pPr>
        <w:pStyle w:val="font5"/>
        <w:spacing w:before="0" w:after="0"/>
        <w:rPr>
          <w:sz w:val="16"/>
        </w:rPr>
      </w:pPr>
      <w:r>
        <w:rPr>
          <w:sz w:val="16"/>
        </w:rPr>
      </w:r>
    </w:p>
    <w:p>
      <w:pPr>
        <w:pStyle w:val="font5"/>
        <w:spacing w:before="0" w:after="0"/>
        <w:rPr>
          <w:sz w:val="16"/>
        </w:rPr>
      </w:pPr>
      <w:r>
        <w:rPr>
          <w:sz w:val="16"/>
        </w:rPr>
      </w:r>
    </w:p>
    <w:p>
      <w:pPr>
        <w:pStyle w:val="font5"/>
        <w:spacing w:before="0" w:after="0"/>
        <w:rPr>
          <w:b/>
          <w:sz w:val="16"/>
        </w:rPr>
      </w:pPr>
      <w:r>
        <w:rPr>
          <w:b/>
          <w:sz w:val="16"/>
        </w:rPr>
      </w:r>
    </w:p>
    <w:tbl>
      <w:tblPr>
        <w:tblW w:w="11088" w:type="dxa"/>
        <w:jc w:val="start"/>
        <w:tblInd w:w="0" w:type="dxa"/>
        <w:tblLayout w:type="fixed"/>
        <w:tblCellMar>
          <w:top w:w="0" w:type="dxa"/>
          <w:start w:w="108" w:type="dxa"/>
          <w:bottom w:w="0" w:type="dxa"/>
          <w:end w:w="108" w:type="dxa"/>
        </w:tblCellMar>
      </w:tblPr>
      <w:tblGrid>
        <w:gridCol w:w="4878"/>
        <w:gridCol w:w="6210"/>
      </w:tblGrid>
      <w:tr>
        <w:trPr>
          <w:trHeight w:val="300" w:hRule="exact"/>
        </w:trPr>
        <w:tc>
          <w:tcPr>
            <w:tcW w:w="4878"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621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rHeight w:val="432" w:hRule="atLeast"/>
        </w:trPr>
        <w:tc>
          <w:tcPr>
            <w:tcW w:w="4878" w:type="dxa"/>
            <w:tcBorders>
              <w:top w:val="single" w:sz="6" w:space="0" w:color="000000"/>
              <w:start w:val="single" w:sz="6" w:space="0" w:color="000000"/>
              <w:bottom w:val="single" w:sz="6" w:space="0" w:color="000000"/>
              <w:end w:val="single" w:sz="6" w:space="0" w:color="000000"/>
            </w:tcBorders>
          </w:tcPr>
          <w:p>
            <w:pPr>
              <w:pStyle w:val="Normal"/>
              <w:rPr/>
            </w:pPr>
            <w:r>
              <w:rPr/>
              <w:t>The employee is my:</w:t>
            </w:r>
          </w:p>
        </w:tc>
        <w:tc>
          <w:tcPr>
            <w:tcW w:w="6210" w:type="dxa"/>
            <w:tcBorders>
              <w:top w:val="single" w:sz="6" w:space="0" w:color="000000"/>
              <w:start w:val="single" w:sz="6" w:space="0" w:color="000000"/>
              <w:bottom w:val="single" w:sz="6" w:space="0" w:color="000000"/>
              <w:end w:val="single" w:sz="6" w:space="0" w:color="000000"/>
            </w:tcBorders>
          </w:tcPr>
          <w:p>
            <w:pPr>
              <w:pStyle w:val="Heading9"/>
              <w:ind w:hanging="0" w:start="0"/>
              <w:rPr>
                <w:b w:val="false"/>
              </w:rPr>
            </w:pPr>
            <w:r>
              <w:fldChar w:fldCharType="begin">
                <w:ffData>
                  <w:name w:val="Dropdown2"/>
                  <w:enabled/>
                  <w:ddList>
                    <w:result w:val="0"/>
                    <w:listEntry w:val="Select Answer"/>
                    <w:listEntry w:val="Co-Worker"/>
                    <w:listEntry w:val="Supervisor"/>
                    <w:listEntry w:val="Peer"/>
                    <w:listEntry w:val="Business Associate"/>
                    <w:listEntry w:val="Other"/>
                  </w:ddList>
                </w:ffData>
              </w:fldChar>
            </w:r>
            <w:r>
              <w:rPr>
                <w:color w:val="000000"/>
              </w:rPr>
              <w:instrText xml:space="preserve"> FORMDROPDOWN </w:instrText>
            </w:r>
            <w:r>
              <w:rPr>
                <w:color w:val="000000"/>
              </w:rPr>
              <w:fldChar w:fldCharType="separate"/>
            </w:r>
            <w:bookmarkStart w:id="0" w:name="Dropdown2"/>
            <w:bookmarkStart w:id="1" w:name="Dropdown2"/>
            <w:bookmarkEnd w:id="1"/>
            <w:r/>
            <w:r>
              <w:rPr>
                <w:color w:val="000000"/>
              </w:rPr>
              <w:fldChar w:fldCharType="end"/>
            </w:r>
            <w:r>
              <w:rPr>
                <w:color w:val="000000"/>
              </w:rPr>
            </w:r>
          </w:p>
        </w:tc>
      </w:tr>
      <w:tr>
        <w:trPr>
          <w:trHeight w:val="432" w:hRule="atLeast"/>
        </w:trPr>
        <w:tc>
          <w:tcPr>
            <w:tcW w:w="487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Degree of interaction with employee:</w:t>
            </w:r>
          </w:p>
        </w:tc>
        <w:tc>
          <w:tcPr>
            <w:tcW w:w="6210" w:type="dxa"/>
            <w:tcBorders>
              <w:top w:val="single" w:sz="6" w:space="0" w:color="000000"/>
              <w:start w:val="single" w:sz="6" w:space="0" w:color="000000"/>
              <w:bottom w:val="single" w:sz="6" w:space="0" w:color="000000"/>
              <w:end w:val="single" w:sz="6" w:space="0" w:color="000000"/>
            </w:tcBorders>
          </w:tcPr>
          <w:p>
            <w:pPr>
              <w:pStyle w:val="Heading9"/>
              <w:ind w:hanging="0" w:start="0"/>
              <w:rPr>
                <w:color w:val="000000"/>
              </w:rPr>
            </w:pPr>
            <w:r>
              <w:fldChar w:fldCharType="begin">
                <w:ffData>
                  <w:name w:val="Unnamed"/>
                  <w:enabled/>
                  <w:ddList>
                    <w:result w:val="0"/>
                    <w:listEntry w:val="Select Answer"/>
                    <w:listEntry w:val="Frequent"/>
                    <w:listEntry w:val="Occasional"/>
                    <w:listEntry w:val="Seldom"/>
                  </w:ddList>
                </w:ffData>
              </w:fldChar>
            </w:r>
            <w:r>
              <w:rPr>
                <w:color w:val="000000"/>
              </w:rPr>
              <w:instrText xml:space="preserve"> FORMDROPDOWN </w:instrText>
            </w:r>
            <w:r>
              <w:rPr>
                <w:color w:val="000000"/>
              </w:rPr>
              <w:fldChar w:fldCharType="separate"/>
            </w:r>
            <w:bookmarkStart w:id="2" w:name="Unnamed"/>
            <w:bookmarkStart w:id="3" w:name="Unnamed"/>
            <w:bookmarkEnd w:id="3"/>
            <w:r/>
            <w:r>
              <w:rPr>
                <w:color w:val="000000"/>
              </w:rPr>
              <w:fldChar w:fldCharType="end"/>
            </w:r>
            <w:r>
              <w:rPr>
                <w:color w:val="000000"/>
              </w:rPr>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t>Describe your observations of, or interactions with, the employee and their work.</w:t>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3"/>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t>Describe employee's major strengths in performing their role.</w:t>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4"/>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t>Describe areas where continued development of employee's capabilities would further enhance their overall effectiveness.</w:t>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5"/>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bl>
    <w:p>
      <w:pPr>
        <w:pStyle w:val="font5"/>
        <w:spacing w:before="0" w:after="0"/>
        <w:rPr/>
      </w:pPr>
      <w:r>
        <w:rPr/>
      </w:r>
    </w:p>
    <w:p>
      <w:pPr>
        <w:pStyle w:val="font5"/>
        <w:spacing w:before="0" w:after="0"/>
        <w:rPr/>
      </w:pPr>
      <w:r>
        <w:rPr/>
      </w:r>
    </w:p>
    <w:p>
      <w:pPr>
        <w:pStyle w:val="font5"/>
        <w:spacing w:before="0" w:after="0"/>
        <w:rPr/>
      </w:pPr>
      <w:r>
        <w:rPr/>
      </w:r>
    </w:p>
    <w:tbl>
      <w:tblPr>
        <w:tblW w:w="11075" w:type="dxa"/>
        <w:jc w:val="start"/>
        <w:tblInd w:w="-5" w:type="dxa"/>
        <w:tblLayout w:type="fixed"/>
        <w:tblCellMar>
          <w:top w:w="0" w:type="dxa"/>
          <w:start w:w="0" w:type="dxa"/>
          <w:bottom w:w="0" w:type="dxa"/>
          <w:end w:w="0" w:type="dxa"/>
        </w:tblCellMar>
      </w:tblPr>
      <w:tblGrid>
        <w:gridCol w:w="4955"/>
        <w:gridCol w:w="1800"/>
        <w:gridCol w:w="4320"/>
      </w:tblGrid>
      <w:tr>
        <w:trPr>
          <w:trHeight w:val="285" w:hRule="atLeast"/>
        </w:trPr>
        <w:tc>
          <w:tcPr>
            <w:tcW w:w="6755" w:type="dxa"/>
            <w:gridSpan w:val="2"/>
            <w:tcBorders>
              <w:top w:val="single" w:sz="4" w:space="0" w:color="000000"/>
              <w:start w:val="single" w:sz="4" w:space="0" w:color="000000"/>
              <w:bottom w:val="single" w:sz="4" w:space="0" w:color="000000"/>
              <w:end w:val="single" w:sz="4" w:space="0" w:color="000000"/>
            </w:tcBorders>
            <w:vAlign w:val="center"/>
          </w:tcPr>
          <w:p>
            <w:pPr>
              <w:pStyle w:val="Heading9"/>
              <w:ind w:hanging="0" w:start="0"/>
              <w:rPr/>
            </w:pPr>
            <w:r>
              <w:rPr>
                <w:rFonts w:cs="Times New Roman" w:ascii="Times New Roman" w:hAnsi="Times New Roman"/>
                <w:color w:val="0000FF"/>
                <w:sz w:val="24"/>
              </w:rPr>
              <w:t>Please indicate the level of performance for each area.  In addition, further information can be provided in the comments box.</w:t>
            </w:r>
          </w:p>
        </w:tc>
        <w:tc>
          <w:tcPr>
            <w:tcW w:w="4320" w:type="dxa"/>
            <w:tcBorders>
              <w:top w:val="single" w:sz="4" w:space="0" w:color="000000"/>
              <w:start w:val="single" w:sz="4" w:space="0" w:color="000000"/>
              <w:bottom w:val="single" w:sz="4" w:space="0" w:color="000000"/>
              <w:end w:val="single" w:sz="4" w:space="0" w:color="000000"/>
            </w:tcBorders>
          </w:tcPr>
          <w:p>
            <w:pPr>
              <w:pStyle w:val="Heading9"/>
              <w:snapToGrid w:val="false"/>
              <w:ind w:hanging="0" w:start="0"/>
              <w:rPr>
                <w:rFonts w:ascii="Times New Roman" w:hAnsi="Times New Roman" w:cs="Times New Roman"/>
                <w:b w:val="false"/>
                <w:color w:val="0000FF"/>
                <w:sz w:val="24"/>
              </w:rPr>
            </w:pPr>
            <w:r>
              <w:rPr>
                <w:rFonts w:cs="Times New Roman" w:ascii="Times New Roman" w:hAnsi="Times New Roman"/>
                <w:b w:val="false"/>
                <w:color w:val="0000FF"/>
                <w:sz w:val="24"/>
              </w:rPr>
            </w:r>
          </w:p>
          <w:p>
            <w:pPr>
              <w:pStyle w:val="Heading9"/>
              <w:ind w:hanging="0" w:start="0"/>
              <w:rPr>
                <w:b w:val="false"/>
                <w:color w:val="0000FF"/>
                <w:sz w:val="24"/>
              </w:rPr>
            </w:pPr>
            <w:r>
              <w:rPr>
                <w:b w:val="false"/>
                <w:color w:val="0000FF"/>
                <w:sz w:val="24"/>
              </w:rPr>
            </w:r>
          </w:p>
          <w:p>
            <w:pPr>
              <w:pStyle w:val="Heading9"/>
              <w:ind w:hanging="0" w:start="0"/>
              <w:rPr>
                <w:color w:val="000000"/>
              </w:rPr>
            </w:pPr>
            <w:r>
              <w:rPr>
                <w:color w:val="0000FF"/>
                <w:sz w:val="24"/>
              </w:rPr>
              <w:t>Comments</w:t>
            </w:r>
          </w:p>
        </w:tc>
      </w:tr>
      <w:tr>
        <w:trPr>
          <w:trHeight w:val="285"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000000"/>
              </w:rPr>
            </w:pPr>
            <w:r>
              <w:rPr>
                <w:color w:val="000000"/>
              </w:rPr>
              <w:t>BUSINESS SKILLS/ORGANIZATION SKILLS</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000000"/>
              </w:rPr>
            </w:pPr>
            <w:r>
              <w:fldChar w:fldCharType="begin">
                <w:ffData>
                  <w:name w:val="Unnamed Copy 1"/>
                  <w:enabled/>
                  <w:ddList>
                    <w:result w:val="0"/>
                    <w:listEntry w:val="Select Answer"/>
                    <w:listEntry w:val="Highly Effective"/>
                    <w:listEntry w:val="Effective"/>
                    <w:listEntry w:val="Acceptable"/>
                    <w:listEntry w:val="Ineffective"/>
                    <w:listEntry w:val="Not Applicable"/>
                  </w:ddList>
                </w:ffData>
              </w:fldChar>
            </w:r>
            <w:r>
              <w:rPr>
                <w:color w:val="000000"/>
              </w:rPr>
              <w:instrText xml:space="preserve"> FORMDROPDOWN </w:instrText>
            </w:r>
            <w:r>
              <w:rPr>
                <w:color w:val="000000"/>
              </w:rPr>
              <w:fldChar w:fldCharType="separate"/>
            </w:r>
            <w:bookmarkStart w:id="4" w:name="Unnamed_Copy_1"/>
            <w:bookmarkStart w:id="5" w:name="Unnamed_Copy_1"/>
            <w:bookmarkEnd w:id="5"/>
            <w:r/>
            <w:r>
              <w:rPr>
                <w:color w:val="000000"/>
              </w:rPr>
              <w:fldChar w:fldCharType="end"/>
            </w:r>
            <w:r>
              <w:rPr>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9"/>
              <w:ind w:hanging="0" w:start="0"/>
              <w:rPr>
                <w:b w:val="false"/>
                <w:color w:val="000000"/>
              </w:rPr>
            </w:pPr>
            <w:r>
              <w:fldChar w:fldCharType="begin">
                <w:ffData>
                  <w:name w:val="Text1"/>
                  <w:enabled/>
                  <w:calcOnExit w:val="0"/>
                  <w:textInput/>
                </w:ffData>
              </w:fldChar>
            </w:r>
            <w:r>
              <w:rPr>
                <w:b w:val="false"/>
                <w:color w:val="000000"/>
                <w:lang w:val="en-CA" w:eastAsia="en-CA"/>
              </w:rPr>
              <w:instrText xml:space="preserve"> FORMTEXT </w:instrText>
            </w:r>
            <w:r>
              <w:rPr>
                <w:b w:val="false"/>
                <w:color w:val="000000"/>
                <w:lang w:val="en-CA" w:eastAsia="en-CA"/>
              </w:rPr>
            </w:r>
            <w:r>
              <w:rPr>
                <w:b w:val="false"/>
                <w:color w:val="000000"/>
                <w:lang w:val="en-CA" w:eastAsia="en-CA"/>
              </w:rPr>
              <w:fldChar w:fldCharType="separate"/>
            </w:r>
            <w:r>
              <w:rPr>
                <w:b w:val="false"/>
                <w:color w:val="000000"/>
                <w:lang w:val="en-CA" w:eastAsia="en-CA"/>
              </w:rPr>
              <w:t>     </w:t>
            </w:r>
            <w:r/>
            <w:r>
              <w:rPr>
                <w:b w:val="false"/>
                <w:color w:val="000000"/>
                <w:lang w:val="en-CA" w:eastAsia="en-CA"/>
              </w:rPr>
              <w:fldChar w:fldCharType="end"/>
            </w:r>
            <w:r>
              <w:rPr>
                <w:b w:val="false"/>
                <w:color w:val="000000"/>
                <w:lang w:val="en-CA" w:eastAsia="en-CA"/>
              </w:rPr>
            </w:r>
          </w:p>
        </w:tc>
      </w:tr>
      <w:tr>
        <w:trPr>
          <w:trHeight w:val="345"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000000"/>
              </w:rPr>
            </w:pPr>
            <w:r>
              <w:rPr>
                <w:color w:val="000000"/>
              </w:rPr>
              <w:t>INNOVATION</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b w:val="false"/>
                <w:color w:val="000000"/>
                <w:lang w:val="en-CA" w:eastAsia="en-CA"/>
              </w:rPr>
            </w:pPr>
            <w:r>
              <w:fldChar w:fldCharType="begin">
                <w:ffData>
                  <w:name w:val="Unnamed Copy 2"/>
                  <w:enabled/>
                  <w:ddList>
                    <w:result w:val="0"/>
                    <w:listEntry w:val="Select Answer"/>
                    <w:listEntry w:val="Highly Effective"/>
                    <w:listEntry w:val="Effective"/>
                    <w:listEntry w:val="Acceptable"/>
                    <w:listEntry w:val="Ineffective"/>
                    <w:listEntry w:val="Not Applicable"/>
                  </w:ddList>
                </w:ffData>
              </w:fldChar>
            </w:r>
            <w:r>
              <w:rPr>
                <w:color w:val="000000"/>
              </w:rPr>
              <w:instrText xml:space="preserve"> FORMDROPDOWN </w:instrText>
            </w:r>
            <w:r>
              <w:rPr>
                <w:color w:val="000000"/>
              </w:rPr>
              <w:fldChar w:fldCharType="separate"/>
            </w:r>
            <w:bookmarkStart w:id="6" w:name="Unnamed_Copy_2"/>
            <w:bookmarkStart w:id="7" w:name="Unnamed_Copy_2"/>
            <w:bookmarkEnd w:id="7"/>
            <w:r/>
            <w:r>
              <w:rPr>
                <w:color w:val="000000"/>
              </w:rPr>
              <w:fldChar w:fldCharType="end"/>
            </w:r>
            <w:r>
              <w:rPr>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6"/>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rHeight w:val="345"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000000"/>
              </w:rPr>
            </w:pPr>
            <w:r>
              <w:rPr>
                <w:color w:val="000000"/>
              </w:rPr>
              <w:t>COMMUNICATION</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b w:val="false"/>
                <w:color w:val="000000"/>
                <w:lang w:val="en-CA" w:eastAsia="en-CA"/>
              </w:rPr>
            </w:pPr>
            <w:r>
              <w:fldChar w:fldCharType="begin">
                <w:ffData>
                  <w:name w:val="Unnamed Copy 3"/>
                  <w:enabled/>
                  <w:ddList>
                    <w:result w:val="0"/>
                    <w:listEntry w:val="Select Answer"/>
                    <w:listEntry w:val="Highly Effective"/>
                    <w:listEntry w:val="Effective"/>
                    <w:listEntry w:val="Acceptable"/>
                    <w:listEntry w:val="Ineffective"/>
                    <w:listEntry w:val="Not Applicable"/>
                  </w:ddList>
                </w:ffData>
              </w:fldChar>
            </w:r>
            <w:r>
              <w:rPr>
                <w:color w:val="000000"/>
              </w:rPr>
              <w:instrText xml:space="preserve"> FORMDROPDOWN </w:instrText>
            </w:r>
            <w:r>
              <w:rPr>
                <w:color w:val="000000"/>
              </w:rPr>
              <w:fldChar w:fldCharType="separate"/>
            </w:r>
            <w:bookmarkStart w:id="8" w:name="Unnamed_Copy_3"/>
            <w:bookmarkStart w:id="9" w:name="Unnamed_Copy_3"/>
            <w:bookmarkEnd w:id="9"/>
            <w:r/>
            <w:r>
              <w:rPr>
                <w:color w:val="000000"/>
              </w:rPr>
              <w:fldChar w:fldCharType="end"/>
            </w:r>
            <w:r>
              <w:rPr>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7"/>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rHeight w:val="270"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000000"/>
                <w:sz w:val="16"/>
              </w:rPr>
            </w:pPr>
            <w:r>
              <w:rPr>
                <w:color w:val="000000"/>
              </w:rPr>
              <w:t>LEADERSHIP/VISION &amp; VALUES</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000000"/>
              </w:rPr>
            </w:pPr>
            <w:r>
              <w:fldChar w:fldCharType="begin">
                <w:ffData>
                  <w:name w:val="Unnamed Copy 4"/>
                  <w:enabled/>
                  <w:ddList>
                    <w:result w:val="0"/>
                    <w:listEntry w:val="Select Answer"/>
                    <w:listEntry w:val="Highly Effective"/>
                    <w:listEntry w:val="Effective"/>
                    <w:listEntry w:val="Acceptable"/>
                    <w:listEntry w:val="Ineffective"/>
                    <w:listEntry w:val="Not Applicable"/>
                  </w:ddList>
                </w:ffData>
              </w:fldChar>
            </w:r>
            <w:r>
              <w:rPr>
                <w:color w:val="000000"/>
              </w:rPr>
              <w:instrText xml:space="preserve"> FORMDROPDOWN </w:instrText>
            </w:r>
            <w:r>
              <w:rPr>
                <w:color w:val="000000"/>
              </w:rPr>
              <w:fldChar w:fldCharType="separate"/>
            </w:r>
            <w:bookmarkStart w:id="10" w:name="Unnamed_Copy_4"/>
            <w:bookmarkStart w:id="11" w:name="Unnamed_Copy_4"/>
            <w:bookmarkEnd w:id="11"/>
            <w:r/>
            <w:r>
              <w:rPr>
                <w:color w:val="000000"/>
              </w:rPr>
              <w:fldChar w:fldCharType="end"/>
            </w:r>
            <w:r>
              <w:rPr>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b w:val="false"/>
                <w:color w:val="000000"/>
              </w:rPr>
            </w:pPr>
            <w:r>
              <w:fldChar w:fldCharType="begin">
                <w:ffData>
                  <w:name w:val="Text8"/>
                  <w:enabled/>
                  <w:calcOnExit w:val="0"/>
                  <w:textInput/>
                </w:ffData>
              </w:fldChar>
            </w:r>
            <w:r>
              <w:rPr>
                <w:b w:val="false"/>
                <w:color w:val="000000"/>
                <w:lang w:val="en-CA" w:eastAsia="en-CA"/>
              </w:rPr>
              <w:instrText xml:space="preserve"> FORMTEXT </w:instrText>
            </w:r>
            <w:r>
              <w:rPr>
                <w:b w:val="false"/>
                <w:color w:val="000000"/>
                <w:lang w:val="en-CA" w:eastAsia="en-CA"/>
              </w:rPr>
            </w:r>
            <w:r>
              <w:rPr>
                <w:b w:val="false"/>
                <w:color w:val="000000"/>
                <w:lang w:val="en-CA" w:eastAsia="en-CA"/>
              </w:rPr>
              <w:fldChar w:fldCharType="separate"/>
            </w:r>
            <w:r>
              <w:rPr>
                <w:b w:val="false"/>
                <w:color w:val="000000"/>
                <w:lang w:val="en-CA" w:eastAsia="en-CA"/>
              </w:rPr>
              <w:t>     </w:t>
            </w:r>
            <w:r/>
            <w:r>
              <w:rPr>
                <w:b w:val="false"/>
                <w:color w:val="000000"/>
                <w:lang w:val="en-CA" w:eastAsia="en-CA"/>
              </w:rPr>
              <w:fldChar w:fldCharType="end"/>
            </w:r>
            <w:r>
              <w:rPr>
                <w:b w:val="false"/>
                <w:color w:val="000000"/>
                <w:lang w:val="en-CA" w:eastAsia="en-CA"/>
              </w:rPr>
            </w:r>
          </w:p>
        </w:tc>
      </w:tr>
      <w:tr>
        <w:trPr>
          <w:trHeight w:val="315"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000000"/>
              </w:rPr>
            </w:pPr>
            <w:r>
              <w:rPr>
                <w:color w:val="000000"/>
              </w:rPr>
              <w:t>TEAMWORK &amp; INTERPERSONAL SKILLS</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b w:val="false"/>
                <w:color w:val="000000"/>
                <w:lang w:val="en-CA" w:eastAsia="en-CA"/>
              </w:rPr>
            </w:pPr>
            <w:r>
              <w:fldChar w:fldCharType="begin">
                <w:ffData>
                  <w:name w:val="Unnamed Copy 5"/>
                  <w:enabled/>
                  <w:ddList>
                    <w:result w:val="0"/>
                    <w:listEntry w:val="Select Answer"/>
                    <w:listEntry w:val="Highly Effective"/>
                    <w:listEntry w:val="Effective"/>
                    <w:listEntry w:val="Acceptable"/>
                    <w:listEntry w:val="Ineffective"/>
                    <w:listEntry w:val="Not Applicable"/>
                  </w:ddList>
                </w:ffData>
              </w:fldChar>
            </w:r>
            <w:r>
              <w:rPr>
                <w:color w:val="000000"/>
              </w:rPr>
              <w:instrText xml:space="preserve"> FORMDROPDOWN </w:instrText>
            </w:r>
            <w:r>
              <w:rPr>
                <w:color w:val="000000"/>
              </w:rPr>
              <w:fldChar w:fldCharType="separate"/>
            </w:r>
            <w:bookmarkStart w:id="12" w:name="Unnamed_Copy_5"/>
            <w:bookmarkStart w:id="13" w:name="Unnamed_Copy_5"/>
            <w:bookmarkEnd w:id="13"/>
            <w:r/>
            <w:r>
              <w:rPr>
                <w:color w:val="000000"/>
              </w:rPr>
              <w:fldChar w:fldCharType="end"/>
            </w:r>
            <w:r>
              <w:rPr>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2"/>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rHeight w:val="330"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000000"/>
              </w:rPr>
            </w:pPr>
            <w:r>
              <w:rPr>
                <w:color w:val="000000"/>
              </w:rPr>
              <w:t>ANALYTICAL/TECHNICAL</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000000"/>
                <w:lang w:val="en-CA" w:eastAsia="en-CA"/>
              </w:rPr>
            </w:pPr>
            <w:r>
              <w:fldChar w:fldCharType="begin">
                <w:ffData>
                  <w:name w:val="Unnamed Copy 6"/>
                  <w:enabled/>
                  <w:ddList>
                    <w:result w:val="0"/>
                    <w:listEntry w:val="Select Answer"/>
                    <w:listEntry w:val="Highly Effective"/>
                    <w:listEntry w:val="Effective"/>
                    <w:listEntry w:val="Acceptable"/>
                    <w:listEntry w:val="Ineffective"/>
                    <w:listEntry w:val="Not Applicable"/>
                  </w:ddList>
                </w:ffData>
              </w:fldChar>
            </w:r>
            <w:r>
              <w:rPr>
                <w:color w:val="000000"/>
              </w:rPr>
              <w:instrText xml:space="preserve"> FORMDROPDOWN </w:instrText>
            </w:r>
            <w:r>
              <w:rPr>
                <w:color w:val="000000"/>
              </w:rPr>
              <w:fldChar w:fldCharType="separate"/>
            </w:r>
            <w:bookmarkStart w:id="14" w:name="Unnamed_Copy_6"/>
            <w:bookmarkStart w:id="15" w:name="Unnamed_Copy_6"/>
            <w:bookmarkEnd w:id="15"/>
            <w:r/>
            <w:r>
              <w:rPr>
                <w:color w:val="000000"/>
              </w:rPr>
              <w:fldChar w:fldCharType="end"/>
            </w:r>
            <w:r>
              <w:rPr>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b w:val="false"/>
                <w:color w:val="000000"/>
                <w:lang w:val="en-CA" w:eastAsia="en-CA"/>
              </w:rPr>
            </w:pPr>
            <w:r>
              <w:fldChar w:fldCharType="begin">
                <w:ffData>
                  <w:name w:val="Text9"/>
                  <w:enabled/>
                  <w:calcOnExit w:val="0"/>
                  <w:textInput/>
                </w:ffData>
              </w:fldChar>
            </w:r>
            <w:r>
              <w:rPr>
                <w:b w:val="false"/>
                <w:color w:val="000000"/>
                <w:lang w:val="en-CA" w:eastAsia="en-CA"/>
              </w:rPr>
              <w:instrText xml:space="preserve"> FORMTEXT </w:instrText>
            </w:r>
            <w:r>
              <w:rPr>
                <w:b w:val="false"/>
                <w:color w:val="000000"/>
                <w:lang w:val="en-CA" w:eastAsia="en-CA"/>
              </w:rPr>
            </w:r>
            <w:r>
              <w:rPr>
                <w:b w:val="false"/>
                <w:color w:val="000000"/>
                <w:lang w:val="en-CA" w:eastAsia="en-CA"/>
              </w:rPr>
              <w:fldChar w:fldCharType="separate"/>
            </w:r>
            <w:r>
              <w:rPr>
                <w:b w:val="false"/>
                <w:color w:val="000000"/>
                <w:lang w:val="en-CA" w:eastAsia="en-CA"/>
              </w:rPr>
              <w:t>     </w:t>
            </w:r>
            <w:r/>
            <w:r>
              <w:rPr>
                <w:b w:val="false"/>
                <w:color w:val="000000"/>
                <w:lang w:val="en-CA" w:eastAsia="en-CA"/>
              </w:rPr>
              <w:fldChar w:fldCharType="end"/>
            </w:r>
            <w:r>
              <w:rPr>
                <w:b w:val="false"/>
                <w:color w:val="000000"/>
                <w:lang w:val="en-CA" w:eastAsia="en-CA"/>
              </w:rPr>
            </w:r>
          </w:p>
        </w:tc>
      </w:tr>
      <w:tr>
        <w:trPr>
          <w:trHeight w:val="330"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000000"/>
              </w:rPr>
            </w:pPr>
            <w:r>
              <w:rPr>
                <w:color w:val="000000"/>
              </w:rPr>
              <w:t>PROFESSIONAL AND CAREER DEVELOPMENT</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000000"/>
              </w:rPr>
            </w:pPr>
            <w:r>
              <w:fldChar w:fldCharType="begin">
                <w:ffData>
                  <w:name w:val="Unnamed Copy 7"/>
                  <w:enabled/>
                  <w:ddList>
                    <w:result w:val="0"/>
                    <w:listEntry w:val="Select Answer"/>
                    <w:listEntry w:val="Highly Effective"/>
                    <w:listEntry w:val="Effective"/>
                    <w:listEntry w:val="Acceptable"/>
                    <w:listEntry w:val="Ineffective"/>
                    <w:listEntry w:val="Not Applicable"/>
                  </w:ddList>
                </w:ffData>
              </w:fldChar>
            </w:r>
            <w:r>
              <w:rPr>
                <w:color w:val="000000"/>
              </w:rPr>
              <w:instrText xml:space="preserve"> FORMDROPDOWN </w:instrText>
            </w:r>
            <w:r>
              <w:rPr>
                <w:color w:val="000000"/>
              </w:rPr>
              <w:fldChar w:fldCharType="separate"/>
            </w:r>
            <w:bookmarkStart w:id="16" w:name="Unnamed_Copy_7"/>
            <w:bookmarkStart w:id="17" w:name="Unnamed_Copy_7"/>
            <w:bookmarkEnd w:id="17"/>
            <w:r/>
            <w:r>
              <w:rPr>
                <w:color w:val="000000"/>
              </w:rPr>
              <w:fldChar w:fldCharType="end"/>
            </w:r>
            <w:r>
              <w:rPr>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b w:val="false"/>
                <w:color w:val="000000"/>
              </w:rPr>
            </w:pPr>
            <w:r>
              <w:fldChar w:fldCharType="begin">
                <w:ffData>
                  <w:name w:val="Text10"/>
                  <w:enabled/>
                  <w:calcOnExit w:val="0"/>
                  <w:textInput/>
                </w:ffData>
              </w:fldChar>
            </w:r>
            <w:r>
              <w:rPr>
                <w:b w:val="false"/>
                <w:color w:val="000000"/>
                <w:lang w:val="en-CA" w:eastAsia="en-CA"/>
              </w:rPr>
              <w:instrText xml:space="preserve"> FORMTEXT </w:instrText>
            </w:r>
            <w:r>
              <w:rPr>
                <w:b w:val="false"/>
                <w:color w:val="000000"/>
                <w:lang w:val="en-CA" w:eastAsia="en-CA"/>
              </w:rPr>
            </w:r>
            <w:r>
              <w:rPr>
                <w:b w:val="false"/>
                <w:color w:val="000000"/>
                <w:lang w:val="en-CA" w:eastAsia="en-CA"/>
              </w:rPr>
              <w:fldChar w:fldCharType="separate"/>
            </w:r>
            <w:r>
              <w:rPr>
                <w:b w:val="false"/>
                <w:color w:val="000000"/>
                <w:lang w:val="en-CA" w:eastAsia="en-CA"/>
              </w:rPr>
              <w:t>     </w:t>
            </w:r>
            <w:r/>
            <w:r>
              <w:rPr>
                <w:b w:val="false"/>
                <w:color w:val="000000"/>
                <w:lang w:val="en-CA" w:eastAsia="en-CA"/>
              </w:rPr>
              <w:fldChar w:fldCharType="end"/>
            </w:r>
            <w:r>
              <w:rPr>
                <w:b w:val="false"/>
                <w:color w:val="000000"/>
                <w:lang w:val="en-CA" w:eastAsia="en-CA"/>
              </w:rPr>
            </w:r>
          </w:p>
        </w:tc>
      </w:tr>
      <w:tr>
        <w:trPr>
          <w:trHeight w:val="330"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color w:val="000000"/>
              </w:rPr>
            </w:pPr>
            <w:r>
              <w:rPr>
                <w:color w:val="000000"/>
              </w:rPr>
              <w:t>JOB PERFORMANCE</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000000"/>
              </w:rPr>
            </w:pPr>
            <w:r>
              <w:fldChar w:fldCharType="begin">
                <w:ffData>
                  <w:name w:val="Unnamed Copy 8"/>
                  <w:enabled/>
                  <w:ddList>
                    <w:result w:val="0"/>
                    <w:listEntry w:val="Select Answer"/>
                    <w:listEntry w:val="Highly Effective"/>
                    <w:listEntry w:val="Effective"/>
                    <w:listEntry w:val="Acceptable"/>
                    <w:listEntry w:val="Ineffective"/>
                    <w:listEntry w:val="Not Applicable"/>
                  </w:ddList>
                </w:ffData>
              </w:fldChar>
            </w:r>
            <w:r>
              <w:rPr>
                <w:color w:val="000000"/>
              </w:rPr>
              <w:instrText xml:space="preserve"> FORMDROPDOWN </w:instrText>
            </w:r>
            <w:r>
              <w:rPr>
                <w:color w:val="000000"/>
              </w:rPr>
              <w:fldChar w:fldCharType="separate"/>
            </w:r>
            <w:bookmarkStart w:id="18" w:name="Unnamed_Copy_8"/>
            <w:bookmarkStart w:id="19" w:name="Unnamed_Copy_8"/>
            <w:bookmarkEnd w:id="19"/>
            <w:r/>
            <w:r>
              <w:rPr>
                <w:color w:val="000000"/>
              </w:rPr>
              <w:fldChar w:fldCharType="end"/>
            </w:r>
            <w:r>
              <w:rPr>
                <w:color w:val="000000"/>
              </w:rPr>
            </w:r>
          </w:p>
        </w:tc>
        <w:tc>
          <w:tcPr>
            <w:tcW w:w="432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b w:val="false"/>
                <w:color w:val="000000"/>
              </w:rPr>
            </w:pPr>
            <w:r>
              <w:fldChar w:fldCharType="begin">
                <w:ffData>
                  <w:name w:val="Text11"/>
                  <w:enabled/>
                  <w:calcOnExit w:val="0"/>
                  <w:textInput/>
                </w:ffData>
              </w:fldChar>
            </w:r>
            <w:r>
              <w:rPr>
                <w:b w:val="false"/>
                <w:color w:val="000000"/>
                <w:lang w:val="en-CA" w:eastAsia="en-CA"/>
              </w:rPr>
              <w:instrText xml:space="preserve"> FORMTEXT </w:instrText>
            </w:r>
            <w:r>
              <w:rPr>
                <w:b w:val="false"/>
                <w:color w:val="000000"/>
                <w:lang w:val="en-CA" w:eastAsia="en-CA"/>
              </w:rPr>
            </w:r>
            <w:r>
              <w:rPr>
                <w:b w:val="false"/>
                <w:color w:val="000000"/>
                <w:lang w:val="en-CA" w:eastAsia="en-CA"/>
              </w:rPr>
              <w:fldChar w:fldCharType="separate"/>
            </w:r>
            <w:r>
              <w:rPr>
                <w:b w:val="false"/>
                <w:color w:val="000000"/>
                <w:lang w:val="en-CA" w:eastAsia="en-CA"/>
              </w:rPr>
              <w:t>     </w:t>
            </w:r>
            <w:r/>
            <w:r>
              <w:rPr>
                <w:b w:val="false"/>
                <w:color w:val="000000"/>
                <w:lang w:val="en-CA" w:eastAsia="en-CA"/>
              </w:rPr>
              <w:fldChar w:fldCharType="end"/>
            </w:r>
            <w:r>
              <w:rPr>
                <w:b w:val="false"/>
                <w:color w:val="000000"/>
                <w:lang w:val="en-CA" w:eastAsia="en-CA"/>
              </w:rPr>
            </w:r>
          </w:p>
        </w:tc>
      </w:tr>
      <w:tr>
        <w:trPr>
          <w:trHeight w:val="330" w:hRule="atLeast"/>
        </w:trPr>
        <w:tc>
          <w:tcPr>
            <w:tcW w:w="11075" w:type="dxa"/>
            <w:gridSpan w:val="3"/>
            <w:tcBorders>
              <w:top w:val="single" w:sz="4" w:space="0" w:color="000000"/>
            </w:tcBorders>
            <w:vAlign w:val="center"/>
          </w:tcPr>
          <w:p>
            <w:pPr>
              <w:pStyle w:val="Heading8"/>
              <w:ind w:hanging="0" w:start="0"/>
              <w:jc w:val="start"/>
              <w:rPr>
                <w:b w:val="false"/>
                <w:color w:val="000000"/>
              </w:rPr>
            </w:pPr>
            <w:r>
              <w:rPr>
                <w:rFonts w:cs="Times New Roman" w:ascii="Times New Roman" w:hAnsi="Times New Roman"/>
                <w:color w:val="0000FF"/>
                <w:sz w:val="24"/>
              </w:rPr>
              <w:t>Thank you for completing feedback on this individual. The information contained in this feedback form is confidential between you and the employee's supervisor. This information is used to compile the final evaluation but will not be directly shown to the employee. Disregard for this confidentiality could result in disciplinary action.</w:t>
            </w:r>
          </w:p>
        </w:tc>
      </w:tr>
    </w:tbl>
    <w:p>
      <w:pPr>
        <w:pStyle w:val="Header"/>
        <w:tabs>
          <w:tab w:val="clear" w:pos="4320"/>
          <w:tab w:val="clear" w:pos="8640"/>
        </w:tabs>
        <w:rPr>
          <w:rFonts w:ascii="Arial" w:hAnsi="Arial" w:cs="Arial"/>
        </w:rPr>
      </w:pPr>
      <w:r>
        <w:rPr>
          <w:rFonts w:cs="Arial" w:ascii="Arial" w:hAnsi="Arial"/>
        </w:rPr>
      </w:r>
    </w:p>
    <w:p>
      <w:pPr>
        <w:pStyle w:val="font5"/>
        <w:spacing w:before="0" w:after="0"/>
        <w:rPr>
          <w:rFonts w:ascii="Arial" w:hAnsi="Arial" w:cs="Arial"/>
          <w:sz w:val="16"/>
          <w:lang w:val="en-CA" w:eastAsia="en-CA"/>
        </w:rPr>
      </w:pPr>
      <w:r>
        <w:rPr>
          <w:rFonts w:cs="Arial"/>
          <w:sz w:val="16"/>
          <w:lang w:val="en-CA" w:eastAsia="en-CA"/>
        </w:rPr>
        <mc:AlternateContent>
          <mc:Choice Requires="wps">
            <w:drawing>
              <wp:anchor behindDoc="0" distT="0" distB="0" distL="114935" distR="114935" simplePos="0" locked="0" layoutInCell="1" allowOverlap="1" relativeHeight="4">
                <wp:simplePos x="0" y="0"/>
                <wp:positionH relativeFrom="column">
                  <wp:posOffset>1765935</wp:posOffset>
                </wp:positionH>
                <wp:positionV relativeFrom="paragraph">
                  <wp:posOffset>89535</wp:posOffset>
                </wp:positionV>
                <wp:extent cx="2857500" cy="914400"/>
                <wp:effectExtent l="5080" t="5080" r="5080" b="5080"/>
                <wp:wrapNone/>
                <wp:docPr id="3" name=""/>
                <a:graphic xmlns:a="http://schemas.openxmlformats.org/drawingml/2006/main">
                  <a:graphicData uri="http://schemas.microsoft.com/office/word/2010/wordprocessingShape">
                    <wps:wsp>
                      <wps:cNvSpPr txBox="1"/>
                      <wps:spPr>
                        <a:xfrm>
                          <a:off x="0" y="0"/>
                          <a:ext cx="2857680" cy="914400"/>
                        </a:xfrm>
                        <a:prstGeom prst="rect">
                          <a:avLst/>
                        </a:prstGeom>
                        <a:solidFill>
                          <a:srgbClr val="ffffff"/>
                        </a:solidFill>
                        <a:ln w="9360">
                          <a:solidFill>
                            <a:srgbClr val="000000"/>
                          </a:solidFill>
                          <a:miter/>
                        </a:ln>
                      </wps:spPr>
                      <wps:txb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139.05pt;margin-top:7.05pt;width:224.95pt;height:71.95pt;mso-wrap-style:square;v-text-anchor:top" type="_x0000_t202">
                <v:textbo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w:r>
    </w:p>
    <w:p>
      <w:pPr>
        <w:pStyle w:val="Normal"/>
        <w:rPr>
          <w:rFonts w:ascii="Arial" w:hAnsi="Arial" w:cs="Arial"/>
          <w:sz w:val="16"/>
        </w:rPr>
      </w:pPr>
      <w:r>
        <w:rPr>
          <w:rFonts w:cs="Arial" w:ascii="Arial" w:hAnsi="Arial"/>
          <w:sz w:val="16"/>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bCs/>
              </w:rPr>
              <w:t>BUSINESS SKILLS/ORGANIZATION SKILLS:</w:t>
            </w:r>
            <w:r>
              <w:rPr/>
              <w:t>  </w:t>
            </w:r>
          </w:p>
          <w:p>
            <w:pPr>
              <w:pStyle w:val="Normal"/>
              <w:rPr/>
            </w:pPr>
            <w:r>
              <w:rPr>
                <w:rFonts w:cs="Symbol"/>
              </w:rPr>
              <w:t></w:t>
            </w:r>
            <w:r>
              <w:rPr/>
              <w:t xml:space="preserve">  </w:t>
            </w:r>
            <w:r>
              <w:rPr>
                <w:b/>
                <w:bCs/>
              </w:rPr>
              <w:t>Knowledge of Enron business</w:t>
            </w:r>
            <w:r>
              <w:rPr/>
              <w:t xml:space="preserve"> - Actively pursues increased knowledge and develops personal relationships across Enron's businesses  </w:t>
            </w:r>
          </w:p>
          <w:p>
            <w:pPr>
              <w:pStyle w:val="Normal"/>
              <w:rPr/>
            </w:pPr>
            <w:r>
              <w:rPr>
                <w:rFonts w:cs="Symbol"/>
              </w:rPr>
              <w:t></w:t>
            </w:r>
            <w:r>
              <w:rPr/>
              <w:t xml:space="preserve">  </w:t>
            </w:r>
            <w:r>
              <w:rPr>
                <w:b/>
                <w:bCs/>
              </w:rPr>
              <w:t>Resource management</w:t>
            </w:r>
            <w:r>
              <w:rPr/>
              <w:t xml:space="preserve"> - Makes effective use of Enron's resources to expedite and maximize work results  </w:t>
            </w:r>
          </w:p>
          <w:p>
            <w:pPr>
              <w:pStyle w:val="Normal"/>
              <w:rPr/>
            </w:pPr>
            <w:r>
              <w:rPr>
                <w:rFonts w:cs="Symbol"/>
              </w:rPr>
              <w:t></w:t>
            </w:r>
            <w:r>
              <w:rPr/>
              <w:t xml:space="preserve">  </w:t>
            </w:r>
            <w:r>
              <w:rPr>
                <w:b/>
                <w:bCs/>
              </w:rPr>
              <w:t>Working in a changing environment</w:t>
            </w:r>
            <w:r>
              <w:rPr/>
              <w:t xml:space="preserve"> - Adapts to change easily; amends objectives and project plans to accommodate new timelines and situations  </w:t>
            </w:r>
          </w:p>
          <w:p>
            <w:pPr>
              <w:pStyle w:val="Normal"/>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rPr/>
            </w:pPr>
            <w:r>
              <w:rPr>
                <w:rFonts w:cs="Symbol"/>
              </w:rPr>
              <w:t></w:t>
            </w:r>
            <w:r>
              <w:rPr/>
              <w:t xml:space="preserve">  </w:t>
            </w:r>
            <w:r>
              <w:rPr>
                <w:b/>
                <w:bCs/>
              </w:rPr>
              <w:t>Maximizes business opportunities</w:t>
            </w:r>
            <w:r>
              <w:rPr/>
              <w:t xml:space="preserve"> - Combines knowledge of Enron's capabilities from current and previous rotations and the external market to support new business opportunities and customers  </w:t>
            </w:r>
          </w:p>
          <w:p>
            <w:pPr>
              <w:pStyle w:val="Normal"/>
              <w:rPr/>
            </w:pPr>
            <w:r>
              <w:rPr>
                <w:rFonts w:cs="Symbol"/>
              </w:rPr>
              <w:t></w:t>
            </w:r>
            <w:r>
              <w:rPr/>
              <w:t xml:space="preserve">  </w:t>
            </w:r>
            <w:r>
              <w:rPr>
                <w:b/>
                <w:bCs/>
              </w:rPr>
              <w:t>Meeting schedules and deadlines</w:t>
            </w:r>
            <w:r>
              <w:rPr/>
              <w:t xml:space="preserve"> - Follows schedules and gets work done on time as per previous plans and agreements  </w:t>
            </w:r>
          </w:p>
          <w:p>
            <w:pPr>
              <w:pStyle w:val="Normal"/>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rPr/>
            </w:pPr>
            <w:r>
              <w:rPr>
                <w:rFonts w:cs="Symbol"/>
              </w:rPr>
              <w:t></w:t>
            </w:r>
            <w:r>
              <w:rPr/>
              <w:t xml:space="preserve">  </w:t>
            </w:r>
            <w:r>
              <w:rPr>
                <w:b/>
                <w:bCs/>
              </w:rPr>
              <w:t>Networking and maintaining relationships</w:t>
            </w:r>
            <w:r>
              <w:rPr/>
              <w:t xml:space="preserve"> - Utilizes skills and resources to form networks, connections and leverage across Enron; maintains contact and open dialogue with people in general; takes the initiative to stay in touch; supports collaborative culture  </w:t>
            </w:r>
          </w:p>
          <w:p>
            <w:pPr>
              <w:pStyle w:val="Normal"/>
              <w:rPr/>
            </w:pPr>
            <w:r>
              <w:rPr>
                <w:rFonts w:cs="Symbol"/>
              </w:rPr>
              <w:t></w:t>
            </w:r>
            <w:r>
              <w:rPr/>
              <w:t xml:space="preserve">  </w:t>
            </w:r>
            <w:r>
              <w:rPr>
                <w:b/>
                <w:bCs/>
              </w:rPr>
              <w:t>Customer relations</w:t>
            </w:r>
            <w:r>
              <w:rPr/>
              <w:t xml:space="preserve"> - Builds and maintains relationships with customers (internal and external) through individual action; makes acquaintances quickly; reaches out to people without waiting for others to make the first move  </w:t>
            </w:r>
          </w:p>
          <w:p>
            <w:pPr>
              <w:pStyle w:val="Normal"/>
              <w:rPr/>
            </w:pPr>
            <w:r>
              <w:rPr>
                <w:rFonts w:cs="Symbol"/>
              </w:rPr>
              <w:t></w:t>
            </w:r>
            <w:r>
              <w:rPr/>
              <w:t xml:space="preserve">  </w:t>
            </w:r>
            <w:r>
              <w:rPr>
                <w:b/>
                <w:bCs/>
              </w:rPr>
              <w:t>Produces high quality work</w:t>
            </w:r>
            <w:r>
              <w:rPr/>
              <w:t xml:space="preserve"> - Output of work is consistently thorough and complete, complying with all standards  </w:t>
            </w:r>
          </w:p>
          <w:p>
            <w:pPr>
              <w:pStyle w:val="Normal"/>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bCs/>
              </w:rPr>
              <w:t>INNOVATION:</w:t>
            </w:r>
            <w:r>
              <w:rPr/>
              <w:t>  </w:t>
            </w:r>
          </w:p>
          <w:p>
            <w:pPr>
              <w:pStyle w:val="Normal"/>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to support the creation and implementation of new ideas  </w:t>
            </w:r>
          </w:p>
          <w:p>
            <w:pPr>
              <w:pStyle w:val="Normal"/>
              <w:rPr/>
            </w:pPr>
            <w:r>
              <w:rPr>
                <w:rFonts w:cs="Symbol"/>
              </w:rPr>
              <w:t></w:t>
            </w:r>
            <w:r>
              <w:rPr/>
              <w:t xml:space="preserve">  </w:t>
            </w:r>
            <w:r>
              <w:rPr>
                <w:b/>
                <w:bCs/>
              </w:rPr>
              <w:t xml:space="preserve">Supporting and delivering innovative solutions </w:t>
            </w:r>
            <w:r>
              <w:rPr/>
              <w:t>- Identifies profitable opportunities and minimizes time and resources dedicated to less attractive opportunities  </w:t>
            </w:r>
          </w:p>
          <w:p>
            <w:pPr>
              <w:pStyle w:val="Normal"/>
              <w:rPr/>
            </w:pPr>
            <w:r>
              <w:rPr>
                <w:rFonts w:cs="Symbol"/>
              </w:rPr>
              <w:t></w:t>
            </w:r>
            <w:r>
              <w:rPr/>
              <w:t xml:space="preserve">  </w:t>
            </w:r>
            <w:r>
              <w:rPr>
                <w:b/>
                <w:bCs/>
              </w:rPr>
              <w:t>Intellectual Curiosity</w:t>
            </w:r>
            <w:r>
              <w:rPr/>
              <w:t xml:space="preserve"> - Displays a fundamental curiosity; explores new business ideas  </w:t>
            </w:r>
          </w:p>
          <w:p>
            <w:pPr>
              <w:pStyle w:val="Normal"/>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generated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bCs/>
              </w:rPr>
              <w:t>COMMUNICATION:</w:t>
            </w:r>
            <w:r>
              <w:rPr/>
              <w:t>  </w:t>
            </w:r>
          </w:p>
          <w:p>
            <w:pPr>
              <w:pStyle w:val="Normal"/>
              <w:rPr/>
            </w:pPr>
            <w:r>
              <w:rPr>
                <w:rFonts w:cs="Symbol"/>
              </w:rPr>
              <w:t></w:t>
            </w:r>
            <w:r>
              <w:rPr/>
              <w:t xml:space="preserve">  </w:t>
            </w:r>
            <w:r>
              <w:rPr>
                <w:b/>
                <w:bCs/>
              </w:rPr>
              <w:t>Listening to others</w:t>
            </w:r>
            <w:r>
              <w:rPr/>
              <w:t xml:space="preserve"> - Gives careful attention to what others have to say; plays back information to make sure that others' messages are understood  </w:t>
            </w:r>
          </w:p>
          <w:p>
            <w:pPr>
              <w:pStyle w:val="Normal"/>
              <w:rPr/>
            </w:pPr>
            <w:r>
              <w:rPr>
                <w:rFonts w:cs="Symbol"/>
              </w:rPr>
              <w:t></w:t>
            </w:r>
            <w:r>
              <w:rPr/>
              <w:t xml:space="preserve">  </w:t>
            </w:r>
            <w:r>
              <w:rPr>
                <w:b/>
                <w:bCs/>
              </w:rPr>
              <w:t>Expressing ideas and information</w:t>
            </w:r>
            <w:r>
              <w:rPr/>
              <w:t xml:space="preserve"> - Speaks and writes clearly and effectively; expresses ideas so that others understand what is meant  </w:t>
            </w:r>
          </w:p>
          <w:p>
            <w:pPr>
              <w:pStyle w:val="Normal"/>
              <w:rPr/>
            </w:pPr>
            <w:r>
              <w:rPr>
                <w:rFonts w:cs="Symbol"/>
              </w:rPr>
              <w:t></w:t>
            </w:r>
            <w:r>
              <w:rPr/>
              <w:t xml:space="preserve">  </w:t>
            </w:r>
            <w:r>
              <w:rPr>
                <w:b/>
                <w:bCs/>
              </w:rPr>
              <w:t>Group facilitation and participation</w:t>
            </w:r>
            <w:r>
              <w:rPr/>
              <w:t xml:space="preserve"> - In formal or informal gatherings brings focus to the meeting; obtains information from others and helps the exchange of information, ideas, and plans  </w:t>
            </w:r>
          </w:p>
          <w:p>
            <w:pPr>
              <w:pStyle w:val="Normal"/>
              <w:rPr/>
            </w:pPr>
            <w:r>
              <w:rPr>
                <w:rFonts w:cs="Symbol"/>
              </w:rPr>
              <w:t></w:t>
            </w:r>
            <w:r>
              <w:rPr/>
              <w:t xml:space="preserve">  </w:t>
            </w:r>
            <w:r>
              <w:rPr>
                <w:b/>
                <w:bCs/>
              </w:rPr>
              <w:t>Resolving conflicts</w:t>
            </w:r>
            <w:r>
              <w:rPr/>
              <w:t xml:space="preserve"> - Takes action to assist in settling disputes and reaching productive outcomes; resolves differences with others effectively, and helps others to resolve their differences  </w:t>
            </w:r>
          </w:p>
          <w:p>
            <w:pPr>
              <w:pStyle w:val="Normal"/>
              <w:rPr>
                <w:rFonts w:eastAsia="Arial Unicode MS"/>
                <w:sz w:val="24"/>
                <w:szCs w:val="24"/>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a shared purpose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bCs/>
              </w:rPr>
              <w:t>LEADERSHIP/VISION &amp; VALUES:</w:t>
            </w:r>
            <w:r>
              <w:rPr/>
              <w:t>  </w:t>
            </w:r>
          </w:p>
          <w:p>
            <w:pPr>
              <w:pStyle w:val="Normal"/>
              <w:rPr/>
            </w:pPr>
            <w:r>
              <w:rPr>
                <w:rFonts w:cs="Symbol"/>
              </w:rPr>
              <w:t></w:t>
            </w:r>
            <w:r>
              <w:rPr/>
              <w:t xml:space="preserve">  </w:t>
            </w:r>
            <w:r>
              <w:rPr>
                <w:b/>
                <w:bCs/>
              </w:rPr>
              <w:t>Embodies Enron Vision and Values</w:t>
            </w:r>
            <w:r>
              <w:rPr/>
              <w:t xml:space="preserve"> - Exhibits and promotes a culture at Enron based on respect, integrity, communication, and excellence  </w:t>
            </w:r>
          </w:p>
          <w:p>
            <w:pPr>
              <w:pStyle w:val="Normal"/>
              <w:rPr/>
            </w:pPr>
            <w:r>
              <w:rPr>
                <w:rFonts w:cs="Symbol"/>
              </w:rPr>
              <w:t></w:t>
            </w:r>
            <w:r>
              <w:rPr/>
              <w:t xml:space="preserve">  </w:t>
            </w:r>
            <w:r>
              <w:rPr>
                <w:b/>
                <w:bCs/>
              </w:rPr>
              <w:t>Supports diversity</w:t>
            </w:r>
            <w:r>
              <w:rPr/>
              <w:t xml:space="preserve"> - Creates an innovative environment based on diversity of people and ideas  </w:t>
            </w:r>
          </w:p>
          <w:p>
            <w:pPr>
              <w:pStyle w:val="Normal"/>
              <w:rPr/>
            </w:pPr>
            <w:r>
              <w:rPr>
                <w:rFonts w:cs="Symbol"/>
              </w:rPr>
              <w:t></w:t>
            </w:r>
            <w:r>
              <w:rPr/>
              <w:t xml:space="preserve">  </w:t>
            </w:r>
            <w:r>
              <w:rPr>
                <w:b/>
                <w:bCs/>
              </w:rPr>
              <w:t>Organizing and managing</w:t>
            </w:r>
            <w:r>
              <w:rPr/>
              <w:t xml:space="preserve"> - Provides the foundation for achieving goals by melding people, ideas, and business platforms  </w:t>
            </w:r>
          </w:p>
          <w:p>
            <w:pPr>
              <w:pStyle w:val="Normal"/>
              <w:rPr/>
            </w:pPr>
            <w:r>
              <w:rPr>
                <w:rFonts w:cs="Symbol"/>
              </w:rPr>
              <w:t></w:t>
            </w:r>
            <w:r>
              <w:rPr/>
              <w:t xml:space="preserve">  </w:t>
            </w:r>
            <w:r>
              <w:rPr>
                <w:b/>
                <w:bCs/>
              </w:rPr>
              <w:t>Leads change</w:t>
            </w:r>
            <w:r>
              <w:rPr/>
              <w:t xml:space="preserve"> - Serves as a catalyst and manager for strategic change  </w:t>
            </w:r>
          </w:p>
          <w:p>
            <w:pPr>
              <w:pStyle w:val="Normal"/>
              <w:rPr/>
            </w:pPr>
            <w:r>
              <w:rPr>
                <w:rFonts w:cs="Symbol"/>
              </w:rPr>
              <w:t></w:t>
            </w:r>
            <w:r>
              <w:rPr/>
              <w:t xml:space="preserve">  </w:t>
            </w:r>
            <w:r>
              <w:rPr>
                <w:b/>
                <w:bCs/>
              </w:rPr>
              <w:t>Information exchange</w:t>
            </w:r>
            <w:r>
              <w:rPr/>
              <w:t xml:space="preserve"> - Empowers others by sharing authority and information  </w:t>
            </w:r>
          </w:p>
          <w:p>
            <w:pPr>
              <w:pStyle w:val="Normal"/>
              <w:rPr/>
            </w:pPr>
            <w:r>
              <w:rPr>
                <w:rFonts w:cs="Symbol"/>
              </w:rPr>
              <w:t></w:t>
            </w:r>
            <w:r>
              <w:rPr/>
              <w:t xml:space="preserve">  </w:t>
            </w:r>
            <w:r>
              <w:rPr>
                <w:b/>
                <w:bCs/>
              </w:rPr>
              <w:t>Looking forward</w:t>
            </w:r>
            <w:r>
              <w:rPr/>
              <w:t xml:space="preserve"> - Views coming projects and events with enthusiasm; motivates others to eagerly anticipate the future  </w:t>
            </w:r>
          </w:p>
          <w:p>
            <w:pPr>
              <w:pStyle w:val="Normal"/>
              <w:rPr/>
            </w:pPr>
            <w:r>
              <w:rPr>
                <w:rFonts w:cs="Symbol"/>
              </w:rPr>
              <w:t></w:t>
            </w:r>
            <w:r>
              <w:rPr/>
              <w:t xml:space="preserve">  </w:t>
            </w:r>
            <w:r>
              <w:rPr>
                <w:b/>
                <w:bCs/>
              </w:rPr>
              <w:t>Developing others</w:t>
            </w:r>
            <w:r>
              <w:rPr/>
              <w:t xml:space="preserve"> - Assists others in developing and improving their capabilities and skills; coaches and shares knowledge with others; provides timely and actionable performance feedback to others  </w:t>
            </w:r>
          </w:p>
          <w:p>
            <w:pPr>
              <w:pStyle w:val="Normal"/>
              <w:rPr>
                <w:rFonts w:eastAsia="Arial Unicode MS"/>
                <w:sz w:val="24"/>
                <w:szCs w:val="24"/>
              </w:rPr>
            </w:pPr>
            <w:r>
              <w:rPr>
                <w:rFonts w:cs="Symbol"/>
              </w:rPr>
              <w:t></w:t>
            </w:r>
            <w:r>
              <w:rPr/>
              <w:t xml:space="preserve">  </w:t>
            </w:r>
            <w:r>
              <w:rPr>
                <w:b/>
                <w:bCs/>
              </w:rPr>
              <w:t>Setting expectations and direction</w:t>
            </w:r>
            <w:r>
              <w:rPr/>
              <w:t xml:space="preserve"> - Clearly communicates what is expected or needed from others; does not wait until after the fact to communicate expectations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bCs/>
              </w:rPr>
              <w:t>TEAMWORK &amp; INTERPERSONAL SKILLS:</w:t>
            </w:r>
            <w:r>
              <w:rPr/>
              <w:t>  </w:t>
            </w:r>
          </w:p>
          <w:p>
            <w:pPr>
              <w:pStyle w:val="Normal"/>
              <w:rPr/>
            </w:pPr>
            <w:r>
              <w:rPr>
                <w:rFonts w:cs="Symbol"/>
              </w:rPr>
              <w:t></w:t>
            </w:r>
            <w:r>
              <w:rPr/>
              <w:t xml:space="preserve">  </w:t>
            </w:r>
            <w:r>
              <w:rPr>
                <w:b/>
                <w:bCs/>
              </w:rPr>
              <w:t>Team building</w:t>
            </w:r>
            <w:r>
              <w:rPr/>
              <w:t xml:space="preserve"> - Fosters quality relationships among colleagues and others; forges strong bonds between people by role modeling open and honest behavior with others  </w:t>
            </w:r>
          </w:p>
          <w:p>
            <w:pPr>
              <w:pStyle w:val="Normal"/>
              <w:rPr/>
            </w:pPr>
            <w:r>
              <w:rPr>
                <w:rFonts w:cs="Symbol"/>
              </w:rPr>
              <w:t></w:t>
            </w:r>
            <w:r>
              <w:rPr/>
              <w:t xml:space="preserve">  </w:t>
            </w:r>
            <w:r>
              <w:rPr>
                <w:b/>
                <w:bCs/>
              </w:rPr>
              <w:t>Handling pressure</w:t>
            </w:r>
            <w:r>
              <w:rPr/>
              <w:t xml:space="preserve"> - Handles difficult situations, issues, obstacles or frustrations well without becoming angry or irritated, and without upsetting or irritating others; does not let pressure interfere with decision making and judgment  </w:t>
            </w:r>
          </w:p>
          <w:p>
            <w:pPr>
              <w:pStyle w:val="Normal"/>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rPr>
                <w:rFonts w:eastAsia="Arial Unicode MS"/>
                <w:sz w:val="24"/>
                <w:szCs w:val="24"/>
              </w:rPr>
            </w:pPr>
            <w:r>
              <w:rPr>
                <w:rFonts w:cs="Symbol"/>
              </w:rPr>
              <w:t></w:t>
            </w:r>
            <w:r>
              <w:rPr/>
              <w:t xml:space="preserve">  </w:t>
            </w:r>
            <w:r>
              <w:rPr>
                <w:b/>
                <w:bCs/>
              </w:rPr>
              <w:t>Motivation and inspiration</w:t>
            </w:r>
            <w:r>
              <w:rPr/>
              <w:t xml:space="preserve"> - Leads by example; builds energy and enthusiasm in others; inspires others' productivity and activity through their self-motivation and commitments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bCs/>
              </w:rPr>
              <w:t>ANALYTICAL/TECHNICAL:</w:t>
            </w:r>
            <w:r>
              <w:rPr/>
              <w:t>  </w:t>
            </w:r>
          </w:p>
          <w:p>
            <w:pPr>
              <w:pStyle w:val="Normal"/>
              <w:rPr/>
            </w:pPr>
            <w:r>
              <w:rPr>
                <w:rFonts w:cs="Symbol"/>
              </w:rPr>
              <w:t></w:t>
            </w:r>
            <w:r>
              <w:rPr/>
              <w:t xml:space="preserve">  </w:t>
            </w:r>
            <w:r>
              <w:rPr>
                <w:b/>
                <w:bCs/>
              </w:rPr>
              <w:t>Functional skills</w:t>
            </w:r>
            <w:r>
              <w:rPr/>
              <w:t xml:space="preserve"> - Possesses the necessary functional skills such as expertise in finance, modeling, risk management, tax, etc.  </w:t>
            </w:r>
          </w:p>
          <w:p>
            <w:pPr>
              <w:pStyle w:val="Normal"/>
              <w:rPr/>
            </w:pPr>
            <w:r>
              <w:rPr>
                <w:rFonts w:cs="Symbol"/>
              </w:rPr>
              <w:t></w:t>
            </w:r>
            <w:r>
              <w:rPr/>
              <w:t xml:space="preserve">  </w:t>
            </w:r>
            <w:r>
              <w:rPr>
                <w:b/>
                <w:bCs/>
              </w:rPr>
              <w:t>Problem definition</w:t>
            </w:r>
            <w:r>
              <w:rPr/>
              <w:t xml:space="preserve"> - Able to define business scenarios precisely and accurately  </w:t>
            </w:r>
          </w:p>
          <w:p>
            <w:pPr>
              <w:pStyle w:val="Normal"/>
              <w:rPr/>
            </w:pPr>
            <w:r>
              <w:rPr>
                <w:rFonts w:cs="Symbol"/>
              </w:rPr>
              <w:t></w:t>
            </w:r>
            <w:r>
              <w:rPr/>
              <w:t xml:space="preserve">  </w:t>
            </w:r>
            <w:r>
              <w:rPr>
                <w:b/>
                <w:bCs/>
              </w:rPr>
              <w:t>Data analysis</w:t>
            </w:r>
            <w:r>
              <w:rPr/>
              <w:t xml:space="preserve"> - Gathers and analyzes appropriate available data  </w:t>
            </w:r>
          </w:p>
          <w:p>
            <w:pPr>
              <w:pStyle w:val="Normal"/>
              <w:rPr/>
            </w:pPr>
            <w:r>
              <w:rPr>
                <w:rFonts w:cs="Symbol"/>
              </w:rPr>
              <w:t></w:t>
            </w:r>
            <w:r>
              <w:rPr/>
              <w:t xml:space="preserve">  </w:t>
            </w:r>
            <w:r>
              <w:rPr>
                <w:b/>
                <w:bCs/>
              </w:rPr>
              <w:t>Extrapolates and interprets data</w:t>
            </w:r>
            <w:r>
              <w:rPr/>
              <w:t xml:space="preserve"> - Ability to think critically about quantitative data and the inferences that can be drawn from that data  </w:t>
            </w:r>
          </w:p>
          <w:p>
            <w:pPr>
              <w:pStyle w:val="Normal"/>
              <w:rPr/>
            </w:pPr>
            <w:r>
              <w:rPr>
                <w:rFonts w:cs="Symbol"/>
              </w:rPr>
              <w:t></w:t>
            </w:r>
            <w:r>
              <w:rPr/>
              <w:t xml:space="preserve">  </w:t>
            </w:r>
            <w:r>
              <w:rPr>
                <w:b/>
                <w:bCs/>
              </w:rPr>
              <w:t>Independent thinking</w:t>
            </w:r>
            <w:r>
              <w:rPr/>
              <w:t xml:space="preserve"> - Applies independent thinking and judgment in work; does not need to be led to a solution  </w:t>
            </w:r>
          </w:p>
          <w:p>
            <w:pPr>
              <w:pStyle w:val="Normal"/>
              <w:rPr>
                <w:rFonts w:eastAsia="Arial Unicode MS"/>
                <w:sz w:val="24"/>
                <w:szCs w:val="24"/>
              </w:rPr>
            </w:pPr>
            <w:r>
              <w:rPr>
                <w:rFonts w:cs="Symbol"/>
              </w:rPr>
              <w:t></w:t>
            </w:r>
            <w:r>
              <w:rPr/>
              <w:t xml:space="preserve">  </w:t>
            </w:r>
            <w:r>
              <w:rPr>
                <w:b/>
                <w:bCs/>
              </w:rPr>
              <w:t>Develops conclusions and presents results clearly</w:t>
            </w:r>
            <w:r>
              <w:rPr/>
              <w:t xml:space="preserve"> - Makes effective use of graphs and tables; presents findings in a easily understood format</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bCs/>
              </w:rPr>
              <w:t>PROFESSIONAL AND CAREER DEVELOPMENT:</w:t>
            </w:r>
            <w:r>
              <w:rPr/>
              <w:t>  </w:t>
            </w:r>
          </w:p>
          <w:p>
            <w:pPr>
              <w:pStyle w:val="Normal"/>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bCs/>
              </w:rPr>
              <w:t>JOB PERFORMANCE:</w:t>
            </w:r>
            <w:r>
              <w:rPr/>
              <w:t>  </w:t>
            </w:r>
          </w:p>
          <w:p>
            <w:pPr>
              <w:pStyle w:val="Normal"/>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z-TopofForm"/>
        <w:rPr/>
      </w:pPr>
      <w:r>
        <w:br w:type="page"/>
      </w:r>
      <w:r>
        <w:rPr/>
        <w:t>Top of Form</w:t>
      </w:r>
    </w:p>
    <w:p>
      <w:pPr>
        <w:pStyle w:val="Normal"/>
        <w:jc w:val="center"/>
        <w:rPr>
          <w:sz w:val="15"/>
        </w:rPr>
      </w:pPr>
      <w:r>
        <w:rPr>
          <w:sz w:val="15"/>
        </w:rPr>
      </w:r>
    </w:p>
    <w:p>
      <w:pPr>
        <w:pStyle w:val="z-BottomofForm"/>
        <w:jc w:val="start"/>
        <w:rPr/>
      </w:pPr>
      <w:r>
        <w:rPr/>
        <w:t>Bottom of Form</w:t>
      </w:r>
    </w:p>
    <w:p>
      <w:pPr>
        <w:pStyle w:val="Normal"/>
        <w:rPr/>
      </w:pPr>
      <w:r>
        <w:rPr/>
      </w:r>
    </w:p>
    <w:p>
      <w:pPr>
        <w:pStyle w:val="z-TopofForm"/>
        <w:rPr/>
      </w:pPr>
      <w:r>
        <w:rPr/>
        <w:t>Top of Form</w:t>
      </w:r>
    </w:p>
    <w:p>
      <w:pPr>
        <w:pStyle w:val="z-BottomofForm"/>
        <w:jc w:val="start"/>
        <w:rPr/>
      </w:pPr>
      <w:r>
        <w:rPr/>
        <w:t>Bottom of Form</w:t>
      </w:r>
    </w:p>
    <w:sectPr>
      <w:footerReference w:type="default" r:id="rId3"/>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Confidential</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3</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bCs/>
      <w:color w:val="FFFFFF"/>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6z0">
    <w:name w:val="WW8Num6z0"/>
    <w:qFormat/>
    <w:rPr>
      <w:rFonts w:ascii="Wingdings" w:hAnsi="Wingdings" w:cs="Wingdings"/>
    </w:rPr>
  </w:style>
  <w:style w:type="character" w:styleId="WW8Num8z0">
    <w:name w:val="WW8Num8z0"/>
    <w:qFormat/>
    <w:rPr>
      <w:rFonts w:ascii="Symbol" w:hAnsi="Symbol" w:cs="Symbol"/>
      <w:sz w:val="24"/>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96" w:end="0"/>
    </w:pPr>
    <w:rPr>
      <w:strike/>
      <w:color w:val="0000FF"/>
    </w:rPr>
  </w:style>
  <w:style w:type="paragraph" w:styleId="font5">
    <w:name w:val="font5"/>
    <w:basedOn w:val="Normal"/>
    <w:qFormat/>
    <w:pPr>
      <w:spacing w:before="100" w:after="100"/>
    </w:pPr>
    <w:rPr>
      <w:rFonts w:ascii="Arial" w:hAnsi="Arial" w:eastAsia="Arial Unicode MS" w:cs="Arial"/>
      <w:sz w:val="18"/>
      <w:szCs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ont7">
    <w:name w:val="font7"/>
    <w:basedOn w:val="Normal"/>
    <w:qFormat/>
    <w:pPr>
      <w:spacing w:before="100" w:after="100"/>
    </w:pPr>
    <w:rPr>
      <w:rFonts w:ascii="Arial" w:hAnsi="Arial" w:eastAsia="Arial Unicode MS" w:cs="Arial"/>
      <w:color w:val="FFFFFF"/>
      <w:sz w:val="16"/>
      <w:szCs w:val="16"/>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5">
    <w:name w:val="xl25"/>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16"/>
      <w:szCs w:val="16"/>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16"/>
      <w:szCs w:val="16"/>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2">
    <w:name w:val="xl32"/>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33">
    <w:name w:val="xl33"/>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4">
    <w:name w:val="xl34"/>
    <w:basedOn w:val="Normal"/>
    <w:qFormat/>
    <w:pPr>
      <w:spacing w:before="100" w:after="100"/>
      <w:textAlignment w:val="center"/>
    </w:pPr>
    <w:rPr>
      <w:rFonts w:ascii="Arial" w:hAnsi="Arial" w:eastAsia="Arial Unicode MS" w:cs="Arial"/>
      <w:sz w:val="18"/>
      <w:szCs w:val="18"/>
    </w:rPr>
  </w:style>
  <w:style w:type="paragraph" w:styleId="xl35">
    <w:name w:val="xl35"/>
    <w:basedOn w:val="Normal"/>
    <w:qFormat/>
    <w:pPr>
      <w:spacing w:before="100" w:after="100"/>
    </w:pPr>
    <w:rPr>
      <w:rFonts w:ascii="Arial Unicode MS" w:hAnsi="Arial Unicode MS" w:eastAsia="Arial Unicode MS" w:cs="Arial Unicode MS"/>
      <w:sz w:val="16"/>
      <w:szCs w:val="16"/>
    </w:rPr>
  </w:style>
  <w:style w:type="paragraph" w:styleId="xl36">
    <w:name w:val="xl36"/>
    <w:basedOn w:val="Normal"/>
    <w:qFormat/>
    <w:pPr>
      <w:pBdr>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7">
    <w:name w:val="xl37"/>
    <w:basedOn w:val="Normal"/>
    <w:qFormat/>
    <w:pPr>
      <w:pBdr>
        <w:top w:val="single" w:sz="4" w:space="0" w:color="000000"/>
      </w:pBdr>
      <w:shd w:fill="FF0000" w:val="clear"/>
      <w:spacing w:before="100" w:after="100"/>
      <w:jc w:val="center"/>
      <w:textAlignment w:val="center"/>
    </w:pPr>
    <w:rPr>
      <w:rFonts w:ascii="Arial" w:hAnsi="Arial" w:eastAsia="Arial Unicode MS" w:cs="Arial"/>
      <w:b/>
      <w:bCs/>
      <w:color w:val="FFFFFF"/>
      <w:sz w:val="16"/>
      <w:szCs w:val="16"/>
    </w:rPr>
  </w:style>
  <w:style w:type="paragraph" w:styleId="xl38">
    <w:name w:val="xl38"/>
    <w:basedOn w:val="Normal"/>
    <w:qFormat/>
    <w:pPr>
      <w:pBdr>
        <w:top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2001-07-27T13:12:00Z</dcterms:created>
  <dc:creator>Marla E. Hernandez</dc:creator>
  <dc:description/>
  <dc:language>en-CA</dc:language>
  <cp:lastModifiedBy>kbuckley</cp:lastModifiedBy>
  <cp:lastPrinted>2001-07-27T10:38:00Z</cp:lastPrinted>
  <dcterms:modified xsi:type="dcterms:W3CDTF">2001-07-27T13:12:00Z</dcterms:modified>
  <cp:revision>2</cp:revision>
  <dc:subject/>
  <dc:title>ECT COMMERCIAL SUPPORT INTERNAL CUSTOMER FEEDBACK</dc:title>
</cp:coreProperties>
</file>