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end"/>
        <w:rPr/>
      </w:pPr>
      <w:r>
        <w:rPr/>
        <w:t>Wednesday, October  24,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Jane Beatty</w:t>
      </w:r>
    </w:p>
    <w:p>
      <w:pPr>
        <w:pStyle w:val="Normal"/>
        <w:rPr/>
      </w:pPr>
      <w:r>
        <w:rPr/>
        <w:t>Ray &amp; Berndtson</w:t>
      </w:r>
    </w:p>
    <w:p>
      <w:pPr>
        <w:pStyle w:val="Normal"/>
        <w:rPr/>
      </w:pPr>
      <w:r>
        <w:rPr/>
        <w:t>233 S. Wacker Drive, Suite 4020</w:t>
      </w:r>
    </w:p>
    <w:p>
      <w:pPr>
        <w:pStyle w:val="Normal"/>
        <w:rPr/>
      </w:pPr>
      <w:r>
        <w:rPr/>
        <w:t>Chicago, IL 60606</w:t>
      </w:r>
    </w:p>
    <w:p>
      <w:pPr>
        <w:pStyle w:val="Normal"/>
        <w:rPr/>
      </w:pPr>
      <w:r>
        <w:rPr/>
        <w:t>United States of America</w:t>
      </w:r>
    </w:p>
    <w:p>
      <w:pPr>
        <w:pStyle w:val="Normal"/>
        <w:rPr/>
      </w:pPr>
      <w:r>
        <w:rPr/>
      </w:r>
    </w:p>
    <w:p>
      <w:pPr>
        <w:pStyle w:val="Normal"/>
        <w:rPr/>
      </w:pPr>
      <w:r>
        <w:rPr/>
        <w:t>Dear Jane,</w:t>
      </w:r>
    </w:p>
    <w:p>
      <w:pPr>
        <w:pStyle w:val="Normal"/>
        <w:rPr/>
      </w:pPr>
      <w:r>
        <w:rPr/>
      </w:r>
    </w:p>
    <w:p>
      <w:pPr>
        <w:pStyle w:val="Normal"/>
        <w:rPr/>
      </w:pPr>
      <w:r>
        <w:rPr/>
        <w:t>This is to confirm, per our conversation of Monday, October  22, 2001, that for the purposes of billing, we will be showing Corey Doel as our first hire and Jo Crowder as our second under the terms of our contract with your firm.</w:t>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r>
    </w:p>
    <w:p>
      <w:pPr>
        <w:pStyle w:val="Normal"/>
        <w:rPr/>
      </w:pPr>
      <w:r>
        <w:rPr/>
        <w:t>Amy Gambill</w:t>
      </w:r>
    </w:p>
    <w:p>
      <w:pPr>
        <w:pStyle w:val="Normal"/>
        <w:rPr/>
      </w:pPr>
      <w:r>
        <w:rPr/>
        <w:t>Recruiter</w:t>
      </w:r>
    </w:p>
    <w:p>
      <w:pPr>
        <w:pStyle w:val="Normal"/>
        <w:rPr/>
      </w:pPr>
      <w:r>
        <w:rPr/>
        <w:t>Enron Industrial Markets &amp; Enron Freight Markets</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2001-10-22T18:55:00Z</dcterms:created>
  <dc:creator>agambil</dc:creator>
  <dc:description/>
  <dc:language>en-CA</dc:language>
  <cp:lastModifiedBy>agambil</cp:lastModifiedBy>
  <dcterms:modified xsi:type="dcterms:W3CDTF">2001-10-22T19:12:00Z</dcterms:modified>
  <cp:revision>1</cp:revision>
  <dc:subject/>
  <dc:title>Wednesday, October  24, 2001</dc:title>
</cp:coreProperties>
</file>