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double" w:sz="24" w:space="1" w:color="000000"/>
        </w:pBdr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i/>
          <w:i/>
          <w:color w:val="808000"/>
          <w:sz w:val="32"/>
        </w:rPr>
      </w:pPr>
      <w:r>
        <w:rPr>
          <w:b/>
          <w:i/>
          <w:color w:val="808000"/>
          <w:sz w:val="32"/>
        </w:rPr>
        <w:t>THURSDAY, FEBRUARY 7, 2002</w:t>
      </w:r>
    </w:p>
    <w:p>
      <w:pPr>
        <w:pStyle w:val="Normal"/>
        <w:pBdr>
          <w:bottom w:val="double" w:sz="24" w:space="1" w:color="000000"/>
        </w:pBdr>
        <w:jc w:val="center"/>
        <w:rPr>
          <w:b/>
          <w:i/>
          <w:i/>
          <w:color w:val="808000"/>
          <w:sz w:val="28"/>
        </w:rPr>
      </w:pPr>
      <w:r>
        <w:rPr>
          <w:b/>
          <w:i/>
          <w:color w:val="808000"/>
          <w:sz w:val="28"/>
        </w:rPr>
      </w:r>
    </w:p>
    <w:p>
      <w:pPr>
        <w:pStyle w:val="Normal"/>
        <w:pBdr>
          <w:top w:val="single" w:sz="36" w:space="1" w:color="808000"/>
        </w:pBdr>
        <w:jc w:val="center"/>
        <w:rPr>
          <w:b/>
          <w:sz w:val="28"/>
        </w:rPr>
      </w:pPr>
      <w:r>
        <w:rPr>
          <w:b/>
          <w:i/>
          <w:sz w:val="28"/>
        </w:rPr>
        <w:t>Gala Dinner in Honour of Dr. Andrew Lo</w:t>
      </w:r>
    </w:p>
    <w:p>
      <w:pPr>
        <w:pStyle w:val="Normal"/>
        <w:ind w:firstLine="720" w:end="0"/>
        <w:jc w:val="center"/>
        <w:rPr>
          <w:b/>
          <w:i/>
          <w:i/>
          <w:sz w:val="28"/>
        </w:rPr>
      </w:pPr>
      <w:r>
        <w:rPr>
          <w:b/>
          <w:i/>
          <w:sz w:val="28"/>
        </w:rPr>
        <w:t>Winner of the IAFE/SunGard Financial Engineer of the Year Award 2001</w:t>
      </w:r>
    </w:p>
    <w:p>
      <w:pPr>
        <w:pStyle w:val="Normal"/>
        <w:ind w:start="720" w:end="0"/>
        <w:jc w:val="center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jc w:val="center"/>
        <w:rPr>
          <w:b/>
          <w:color w:val="808000"/>
          <w:sz w:val="24"/>
        </w:rPr>
      </w:pPr>
      <w:r>
        <w:rPr>
          <w:b/>
          <w:color w:val="808000"/>
          <w:sz w:val="24"/>
        </w:rPr>
        <w:t xml:space="preserve">The United Nations </w:t>
      </w:r>
    </w:p>
    <w:p>
      <w:pPr>
        <w:pStyle w:val="Normal"/>
        <w:spacing w:before="0" w:after="240"/>
        <w:jc w:val="center"/>
        <w:rPr>
          <w:b/>
          <w:color w:val="808000"/>
          <w:sz w:val="24"/>
        </w:rPr>
      </w:pPr>
      <w:r>
        <w:rPr>
          <w:b/>
          <w:color w:val="808000"/>
          <w:sz w:val="24"/>
        </w:rPr>
        <w:t>Delegates Dining Room</w:t>
      </w:r>
    </w:p>
    <w:p>
      <w:pPr>
        <w:pStyle w:val="Normal"/>
        <w:jc w:val="center"/>
        <w:rPr>
          <w:b/>
          <w:color w:val="808000"/>
          <w:sz w:val="24"/>
        </w:rPr>
      </w:pPr>
      <w:r>
        <w:rPr>
          <w:b/>
          <w:color w:val="808000"/>
          <w:sz w:val="24"/>
        </w:rPr>
        <w:t>Cocktails (overlooking the East River):  6:30 PM – 7:30 PM</w:t>
      </w:r>
    </w:p>
    <w:p>
      <w:pPr>
        <w:pStyle w:val="Normal"/>
        <w:ind w:start="720" w:end="0"/>
        <w:jc w:val="center"/>
        <w:rPr>
          <w:b/>
          <w:color w:val="808000"/>
          <w:sz w:val="24"/>
        </w:rPr>
      </w:pPr>
      <w:r>
        <w:rPr>
          <w:b/>
          <w:color w:val="808000"/>
          <w:sz w:val="24"/>
        </w:rPr>
        <w:t xml:space="preserve">Award Ceremony, Dinner and Dancing:  7:30 PM </w:t>
      </w:r>
    </w:p>
    <w:p>
      <w:pPr>
        <w:pStyle w:val="Normal"/>
        <w:jc w:val="center"/>
        <w:rPr>
          <w:b/>
          <w:color w:val="808000"/>
          <w:sz w:val="24"/>
        </w:rPr>
      </w:pPr>
      <w:r>
        <w:rPr>
          <w:b/>
          <w:color w:val="808000"/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Business Attire</w:t>
      </w:r>
    </w:p>
    <w:p>
      <w:pPr>
        <w:pStyle w:val="Normal"/>
        <w:pBdr>
          <w:bottom w:val="double" w:sz="24" w:space="1" w:color="000000"/>
        </w:pBdr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36" w:space="1" w:color="808000"/>
        </w:pBdr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i/>
          <w:i/>
          <w:color w:val="808000"/>
          <w:sz w:val="24"/>
        </w:rPr>
      </w:pPr>
      <w:r>
        <w:rPr>
          <w:i/>
          <w:color w:val="808000"/>
          <w:sz w:val="24"/>
        </w:rPr>
        <w:t xml:space="preserve">Cocktails plus Gala Dinner $250 per person </w:t>
      </w:r>
    </w:p>
    <w:p>
      <w:pPr>
        <w:pStyle w:val="Normal"/>
        <w:jc w:val="center"/>
        <w:rPr>
          <w:i/>
          <w:i/>
          <w:color w:val="808000"/>
          <w:sz w:val="24"/>
        </w:rPr>
      </w:pPr>
      <w:r>
        <w:rPr>
          <w:i/>
          <w:color w:val="808000"/>
          <w:sz w:val="24"/>
        </w:rPr>
        <w:t>Corporate Tables of 10 $3,000</w:t>
      </w:r>
    </w:p>
    <w:p>
      <w:pPr>
        <w:pStyle w:val="Normal"/>
        <w:jc w:val="center"/>
        <w:rPr>
          <w:i/>
          <w:i/>
          <w:color w:val="808000"/>
          <w:sz w:val="24"/>
        </w:rPr>
      </w:pPr>
      <w:r>
        <w:rPr>
          <w:i/>
          <w:color w:val="808000"/>
          <w:sz w:val="24"/>
        </w:rPr>
        <w:t xml:space="preserve">For More Information and to Reserve (limited availability) call (or email):  212-317-7479  </w:t>
      </w:r>
    </w:p>
    <w:p>
      <w:pPr>
        <w:pStyle w:val="Normal"/>
        <w:jc w:val="center"/>
        <w:rPr>
          <w:b/>
          <w:i/>
          <w:i/>
          <w:color w:val="808000"/>
          <w:sz w:val="24"/>
        </w:rPr>
      </w:pPr>
      <w:r>
        <w:rPr>
          <w:b/>
          <w:i/>
          <w:color w:val="808000"/>
          <w:sz w:val="24"/>
        </w:rPr>
      </w:r>
    </w:p>
    <w:p>
      <w:pPr>
        <w:pStyle w:val="Normal"/>
        <w:jc w:val="center"/>
        <w:rPr>
          <w:b/>
          <w:i/>
          <w:i/>
          <w:sz w:val="28"/>
        </w:rPr>
      </w:pPr>
      <w:bookmarkStart w:id="0" w:name="_1038143398"/>
      <w:bookmarkEnd w:id="0"/>
      <w:r>
        <w:rPr>
          <w:b/>
          <w:sz w:val="20"/>
          <w:lang w:val="en-CA"/>
        </w:rPr>
        <w:object w:dxaOrig="1786" w:dyaOrig="224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57.5pt;height:71.95pt" filled="f" o:ole="">
            <v:imagedata r:id="rId3" o:title=""/>
          </v:shape>
          <o:OLEObject Type="Embed" ProgID="" ShapeID="ole_rId2" DrawAspect="Content" ObjectID="_687063383" r:id="rId2"/>
        </w:object>
      </w:r>
    </w:p>
    <w:p>
      <w:pPr>
        <w:pStyle w:val="Normal"/>
        <w:pBdr>
          <w:bottom w:val="double" w:sz="24" w:space="1" w:color="000000"/>
        </w:pBdr>
        <w:jc w:val="center"/>
        <w:rPr>
          <w:b/>
          <w:sz w:val="16"/>
        </w:rPr>
      </w:pPr>
      <w:r>
        <w:rPr>
          <w:b/>
          <w:sz w:val="24"/>
        </w:rPr>
        <w:t>HOPE TO SEE YOU THERE!</w:t>
      </w:r>
    </w:p>
    <w:p>
      <w:pPr>
        <w:pStyle w:val="Normal"/>
        <w:pBdr>
          <w:top w:val="single" w:sz="36" w:space="1" w:color="808000"/>
        </w:pBdr>
        <w:jc w:val="center"/>
        <w:rPr>
          <w:b/>
          <w:sz w:val="28"/>
        </w:rPr>
      </w:pPr>
      <w:r>
        <w:rPr>
          <w:b/>
          <w:sz w:val="28"/>
        </w:rPr>
      </w:r>
    </w:p>
    <w:sectPr>
      <w:footerReference w:type="default" r:id="rId4"/>
      <w:footerReference w:type="first" r:id="rId5"/>
      <w:type w:val="nextPage"/>
      <w:pgSz w:w="12240" w:h="15840"/>
      <w:pgMar w:left="1008" w:right="1008" w:gutter="0" w:header="0" w:top="734" w:footer="1080" w:bottom="113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OPlainFooter"/>
      <w:rPr/>
    </w:pPr>
    <w:bookmarkStart w:id="1" w:name="DocRef"/>
    <w:r>
      <w:rPr/>
      <w:t>ICM:476339.1</w:t>
    </w:r>
    <w:bookmarkEnd w:id="1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DocRef" w:val="ICM:476339.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2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outlineLvl w:val="0"/>
    </w:pPr>
    <w:rPr>
      <w:b/>
      <w:cap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widowControl w:val="false"/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Normal"/>
    <w:qFormat/>
    <w:pPr>
      <w:widowControl w:val="fals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Normal"/>
    <w:qFormat/>
    <w:pPr>
      <w:widowControl w:val="false"/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  <w:lang w:val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AOPlainFooter">
    <w:name w:val="AOPlainFooter"/>
    <w:basedOn w:val="Normal"/>
    <w:next w:val="Normal"/>
    <w:qFormat/>
    <w:pPr>
      <w:jc w:val="end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Plain.dot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2002-01-04T15:33:00Z</dcterms:created>
  <dc:creator>Allen &amp; Overy</dc:creator>
  <dc:description/>
  <dc:language>en-CA</dc:language>
  <cp:lastModifiedBy>Preferred Customer</cp:lastModifiedBy>
  <cp:lastPrinted>2000-12-12T19:21:00Z</cp:lastPrinted>
  <dcterms:modified xsi:type="dcterms:W3CDTF">2002-01-10T14:20:00Z</dcterms:modified>
  <cp:revision>4</cp:revision>
  <dc:subject/>
  <dc:title>SAVE THE DATE</dc:title>
</cp:coreProperties>
</file>