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t xml:space="preserve">Neon Leaders:  </w:t>
      </w:r>
      <w:r>
        <w:rPr>
          <w:sz w:val="24"/>
        </w:rPr>
        <w:t>This is a powerful study for teens to participate in.  It will be difficult for some at first to think and share on this level (it is a little touchy-feely, and mystical for some).  Read over the pages I have listed and feel free to make the lesson your own.  Skip questions that you don’t get, and add questions you feel are relevant.  In these first few weeks, be prepared with specific examples from your life to get the discussions rolling.  Please prepare ahead of time – it is hard to cover this stuff cold.  Stay in contact with me as to how your group is doing – give it a few weeks.</w:t>
      </w:r>
    </w:p>
    <w:p>
      <w:pPr>
        <w:pStyle w:val="Heading"/>
        <w:jc w:val="start"/>
        <w:rPr>
          <w:sz w:val="24"/>
        </w:rPr>
      </w:pPr>
      <w:r>
        <w:rPr>
          <w:sz w:val="24"/>
        </w:rPr>
      </w:r>
    </w:p>
    <w:p>
      <w:pPr>
        <w:pStyle w:val="Heading"/>
        <w:jc w:val="start"/>
        <w:rPr>
          <w:sz w:val="24"/>
        </w:rPr>
      </w:pPr>
      <w:r>
        <w:rPr>
          <w:sz w:val="24"/>
        </w:rPr>
        <w:t>Helpful hint:  make everyone answer the first question.  It takes longer to get going but you will have better participation if everyone has spoken at least once in the beginning.</w:t>
      </w:r>
    </w:p>
    <w:p>
      <w:pPr>
        <w:pStyle w:val="Heading"/>
        <w:rPr>
          <w:sz w:val="24"/>
        </w:rPr>
      </w:pPr>
      <w:r>
        <w:rPr>
          <w:sz w:val="24"/>
        </w:rPr>
      </w:r>
    </w:p>
    <w:p>
      <w:pPr>
        <w:pStyle w:val="Heading"/>
        <w:rPr/>
      </w:pPr>
      <w:r>
        <w:rPr/>
      </w:r>
    </w:p>
    <w:p>
      <w:pPr>
        <w:pStyle w:val="Heading"/>
        <w:rPr/>
      </w:pPr>
      <w:r>
        <w:rPr/>
        <w:t>Experiencing God</w:t>
      </w:r>
    </w:p>
    <w:p>
      <w:pPr>
        <w:pStyle w:val="Normal"/>
        <w:jc w:val="center"/>
        <w:rPr>
          <w:b/>
          <w:bCs/>
          <w:sz w:val="36"/>
        </w:rPr>
      </w:pPr>
      <w:r>
        <w:rPr>
          <w:b/>
          <w:bCs/>
          <w:sz w:val="36"/>
        </w:rPr>
        <w:t>Week #1 pp. 8-13</w:t>
      </w:r>
    </w:p>
    <w:p>
      <w:pPr>
        <w:pStyle w:val="Normal"/>
        <w:jc w:val="center"/>
        <w:rPr>
          <w:b/>
          <w:bCs/>
          <w:sz w:val="36"/>
        </w:rPr>
      </w:pPr>
      <w:r>
        <w:rPr>
          <w:b/>
          <w:bCs/>
          <w:sz w:val="36"/>
        </w:rPr>
      </w:r>
    </w:p>
    <w:p>
      <w:pPr>
        <w:pStyle w:val="Normal"/>
        <w:rPr/>
      </w:pPr>
      <w:r>
        <w:rPr/>
        <w:t xml:space="preserve">1.  If you are going to a new destination, would you rather follow behind someone not knowing where you are going, or would you rather get a complete set of instructions and meet them there?  </w:t>
      </w:r>
    </w:p>
    <w:p>
      <w:pPr>
        <w:pStyle w:val="Normal"/>
        <w:rPr/>
      </w:pPr>
      <w:r>
        <w:rPr/>
      </w:r>
    </w:p>
    <w:p>
      <w:pPr>
        <w:pStyle w:val="Normal"/>
        <w:rPr/>
      </w:pPr>
      <w:r>
        <w:rPr/>
      </w:r>
    </w:p>
    <w:p>
      <w:pPr>
        <w:pStyle w:val="Normal"/>
        <w:rPr/>
      </w:pPr>
      <w:r>
        <w:rPr/>
        <w:t>2.  Which do you think the Christian life is like:  a roadmap (Bible) we are cut loose with, or is it more following by faith not knowing the path we will take?  Or both?  Why?</w:t>
      </w:r>
    </w:p>
    <w:p>
      <w:pPr>
        <w:pStyle w:val="Normal"/>
        <w:rPr/>
      </w:pPr>
      <w:r>
        <w:rPr/>
      </w:r>
    </w:p>
    <w:p>
      <w:pPr>
        <w:pStyle w:val="Normal"/>
        <w:rPr/>
      </w:pPr>
      <w:r>
        <w:rPr/>
      </w:r>
    </w:p>
    <w:p>
      <w:pPr>
        <w:pStyle w:val="Normal"/>
        <w:rPr/>
      </w:pPr>
      <w:r>
        <w:rPr/>
        <w:t>3.  Read Gen. 12:1, Matt 4:18-22.  How much information did God give these men about where they were going and what they would be doing?  What did these vague instructions force them to do? (Follow close to Him)</w:t>
      </w:r>
    </w:p>
    <w:p>
      <w:pPr>
        <w:pStyle w:val="Normal"/>
        <w:rPr/>
      </w:pPr>
      <w:r>
        <w:rPr/>
      </w:r>
    </w:p>
    <w:p>
      <w:pPr>
        <w:pStyle w:val="Normal"/>
        <w:rPr/>
      </w:pPr>
      <w:r>
        <w:rPr/>
      </w:r>
    </w:p>
    <w:p>
      <w:pPr>
        <w:pStyle w:val="Normal"/>
        <w:rPr/>
      </w:pPr>
      <w:r>
        <w:rPr/>
        <w:t xml:space="preserve">4.  Read John 5:17, 19-20.  What was the relationship Jesus had with the Father?  </w:t>
      </w:r>
    </w:p>
    <w:p>
      <w:pPr>
        <w:pStyle w:val="Normal"/>
        <w:rPr/>
      </w:pPr>
      <w:r>
        <w:rPr/>
      </w:r>
    </w:p>
    <w:p>
      <w:pPr>
        <w:pStyle w:val="Normal"/>
        <w:rPr/>
      </w:pPr>
      <w:r>
        <w:rPr/>
      </w:r>
    </w:p>
    <w:p>
      <w:pPr>
        <w:pStyle w:val="Normal"/>
        <w:rPr/>
      </w:pPr>
      <w:r>
        <w:rPr/>
        <w:t>5.  Do you think God guides you daily like he did Jesus or the Israelites in the wilderness (cloud by day, fire by night)?  Why or why not?</w:t>
      </w:r>
    </w:p>
    <w:p>
      <w:pPr>
        <w:pStyle w:val="Normal"/>
        <w:rPr/>
      </w:pPr>
      <w:r>
        <w:rPr/>
      </w:r>
    </w:p>
    <w:p>
      <w:pPr>
        <w:pStyle w:val="Normal"/>
        <w:rPr/>
      </w:pPr>
      <w:r>
        <w:rPr/>
      </w:r>
    </w:p>
    <w:p>
      <w:pPr>
        <w:pStyle w:val="Normal"/>
        <w:rPr/>
      </w:pPr>
      <w:r>
        <w:rPr/>
        <w:t>6.  Share a time when you felt God was strongly leading you to make a certain decision?</w:t>
      </w:r>
    </w:p>
    <w:p>
      <w:pPr>
        <w:pStyle w:val="Normal"/>
        <w:rPr/>
      </w:pPr>
      <w:r>
        <w:rPr/>
      </w:r>
    </w:p>
    <w:p>
      <w:pPr>
        <w:pStyle w:val="Normal"/>
        <w:rPr/>
      </w:pPr>
      <w:r>
        <w:rPr/>
      </w:r>
    </w:p>
    <w:p>
      <w:pPr>
        <w:pStyle w:val="Normal"/>
        <w:rPr/>
      </w:pPr>
      <w:r>
        <w:rPr/>
        <w:t>Close with a prayer asking God to make us more aware of how he is working in our lives daily.</w:t>
      </w:r>
    </w:p>
    <w:p>
      <w:pPr>
        <w:pStyle w:val="Normal"/>
        <w:rPr/>
      </w:pPr>
      <w:r>
        <w:rPr/>
      </w:r>
    </w:p>
    <w:p>
      <w:pPr>
        <w:pStyle w:val="Heading"/>
        <w:rPr/>
      </w:pPr>
      <w:r>
        <w:rPr/>
        <w:t>Experiencing God</w:t>
      </w:r>
    </w:p>
    <w:p>
      <w:pPr>
        <w:pStyle w:val="Normal"/>
        <w:jc w:val="center"/>
        <w:rPr>
          <w:b/>
          <w:bCs/>
          <w:sz w:val="36"/>
        </w:rPr>
      </w:pPr>
      <w:r>
        <w:rPr>
          <w:b/>
          <w:bCs/>
          <w:sz w:val="36"/>
        </w:rPr>
        <w:t>Week #2 pp. 14-16</w:t>
      </w:r>
    </w:p>
    <w:p>
      <w:pPr>
        <w:pStyle w:val="Normal"/>
        <w:jc w:val="center"/>
        <w:rPr>
          <w:b/>
          <w:bCs/>
          <w:sz w:val="36"/>
        </w:rPr>
      </w:pPr>
      <w:r>
        <w:rPr>
          <w:b/>
          <w:bCs/>
          <w:sz w:val="36"/>
        </w:rPr>
      </w:r>
    </w:p>
    <w:p>
      <w:pPr>
        <w:pStyle w:val="BodyText"/>
        <w:rPr/>
      </w:pPr>
      <w:r>
        <w:rPr/>
        <w:t>Neon Leaders – You may want to get some silly putty or play dough for your group to mold or shape something with to begin your group time.  (Turn in your receipts and we will take it out of the 39’ers budget).</w:t>
      </w:r>
    </w:p>
    <w:p>
      <w:pPr>
        <w:pStyle w:val="Normal"/>
        <w:rPr>
          <w:b/>
          <w:bCs/>
          <w:sz w:val="32"/>
        </w:rPr>
      </w:pPr>
      <w:r>
        <w:rPr>
          <w:b/>
          <w:bCs/>
          <w:sz w:val="32"/>
        </w:rPr>
      </w:r>
    </w:p>
    <w:p>
      <w:pPr>
        <w:pStyle w:val="Normal"/>
        <w:rPr/>
      </w:pPr>
      <w:r>
        <w:rPr/>
        <w:t>1.  Have everyone in the group go around and name one service or servant oriented job (waitress, butler, manager for a sports team, lawn maintenance worker, firefighter, etc.).</w:t>
      </w:r>
    </w:p>
    <w:p>
      <w:pPr>
        <w:pStyle w:val="Normal"/>
        <w:rPr/>
      </w:pPr>
      <w:r>
        <w:rPr/>
      </w:r>
    </w:p>
    <w:p>
      <w:pPr>
        <w:pStyle w:val="Normal"/>
        <w:rPr/>
      </w:pPr>
      <w:r>
        <w:rPr/>
      </w:r>
    </w:p>
    <w:p>
      <w:pPr>
        <w:pStyle w:val="Normal"/>
        <w:rPr/>
      </w:pPr>
      <w:r>
        <w:rPr/>
        <w:t>2.  Read Matt. 20:26-28.  What is a good, general definition of a servant?</w:t>
      </w:r>
    </w:p>
    <w:p>
      <w:pPr>
        <w:pStyle w:val="Normal"/>
        <w:rPr/>
      </w:pPr>
      <w:r>
        <w:rPr/>
      </w:r>
    </w:p>
    <w:p>
      <w:pPr>
        <w:pStyle w:val="Normal"/>
        <w:rPr/>
      </w:pPr>
      <w:r>
        <w:rPr/>
      </w:r>
    </w:p>
    <w:p>
      <w:pPr>
        <w:pStyle w:val="Normal"/>
        <w:rPr/>
      </w:pPr>
      <w:r>
        <w:rPr/>
        <w:t xml:space="preserve">3.  Read Jer. 18:1-6.  To be a servant of the Lord we must be like the clay.  What two things must the clay do to be useful (#1 - Be put in the hands of the Potter or Lord, </w:t>
      </w:r>
    </w:p>
    <w:p>
      <w:pPr>
        <w:pStyle w:val="Normal"/>
        <w:rPr/>
      </w:pPr>
      <w:r>
        <w:rPr/>
        <w:t>#2 - Allow the Potter to mold it into a useful image.)?</w:t>
      </w:r>
    </w:p>
    <w:p>
      <w:pPr>
        <w:pStyle w:val="Normal"/>
        <w:rPr/>
      </w:pPr>
      <w:r>
        <w:rPr/>
      </w:r>
    </w:p>
    <w:p>
      <w:pPr>
        <w:pStyle w:val="Normal"/>
        <w:rPr/>
      </w:pPr>
      <w:r>
        <w:rPr/>
      </w:r>
    </w:p>
    <w:p>
      <w:pPr>
        <w:pStyle w:val="Normal"/>
        <w:rPr/>
      </w:pPr>
      <w:r>
        <w:rPr/>
        <w:t xml:space="preserve">4.  How hard is it for us to relate to God, respond to Him, and adjust your life like the clay so that He can do whatever he wants to do through you?  </w:t>
      </w:r>
    </w:p>
    <w:p>
      <w:pPr>
        <w:pStyle w:val="Normal"/>
        <w:rPr/>
      </w:pPr>
      <w:r>
        <w:rPr/>
      </w:r>
    </w:p>
    <w:p>
      <w:pPr>
        <w:pStyle w:val="Normal"/>
        <w:rPr/>
      </w:pPr>
      <w:r>
        <w:rPr/>
      </w:r>
    </w:p>
    <w:p>
      <w:pPr>
        <w:pStyle w:val="Normal"/>
        <w:rPr/>
      </w:pPr>
      <w:r>
        <w:rPr/>
        <w:t xml:space="preserve">5.  Read I Kings 18:16-39.  How did God use Elijah to reach the hearts of his people?  </w:t>
      </w:r>
    </w:p>
    <w:p>
      <w:pPr>
        <w:pStyle w:val="Normal"/>
        <w:rPr/>
      </w:pPr>
      <w:r>
        <w:rPr/>
      </w:r>
    </w:p>
    <w:p>
      <w:pPr>
        <w:pStyle w:val="Normal"/>
        <w:rPr/>
      </w:pPr>
      <w:r>
        <w:rPr/>
      </w:r>
    </w:p>
    <w:p>
      <w:pPr>
        <w:pStyle w:val="Normal"/>
        <w:rPr/>
      </w:pPr>
      <w:r>
        <w:rPr/>
        <w:t>6.  What part did Elijah play in this demonstration?  What part did God play?</w:t>
      </w:r>
    </w:p>
    <w:p>
      <w:pPr>
        <w:pStyle w:val="Normal"/>
        <w:rPr/>
      </w:pPr>
      <w:r>
        <w:rPr/>
      </w:r>
    </w:p>
    <w:p>
      <w:pPr>
        <w:pStyle w:val="Normal"/>
        <w:rPr/>
      </w:pPr>
      <w:r>
        <w:rPr/>
      </w:r>
    </w:p>
    <w:p>
      <w:pPr>
        <w:pStyle w:val="Normal"/>
        <w:rPr/>
      </w:pPr>
      <w:r>
        <w:rPr/>
        <w:t xml:space="preserve">7.  Do you ever feel like God is using you to change your world around you?  How?  </w:t>
      </w:r>
    </w:p>
    <w:p>
      <w:pPr>
        <w:pStyle w:val="Normal"/>
        <w:rPr/>
      </w:pPr>
      <w:r>
        <w:rPr/>
      </w:r>
    </w:p>
    <w:p>
      <w:pPr>
        <w:pStyle w:val="Normal"/>
        <w:rPr/>
      </w:pPr>
      <w:r>
        <w:rPr/>
      </w:r>
    </w:p>
    <w:p>
      <w:pPr>
        <w:pStyle w:val="Normal"/>
        <w:rPr/>
      </w:pPr>
      <w:r>
        <w:rPr/>
        <w:t xml:space="preserve">Closing:  If time permits, read the </w:t>
      </w:r>
      <w:r>
        <w:rPr>
          <w:i/>
          <w:iCs/>
        </w:rPr>
        <w:t>7 Realities of Experiencing God</w:t>
      </w:r>
      <w:r>
        <w:rPr/>
        <w:t xml:space="preserve"> on p. 17 and close with a prayer asking God to mold us and make us into useful tools in his kingdom.</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sz w:val="36"/>
    </w:rPr>
  </w:style>
  <w:style w:type="paragraph" w:styleId="BodyText">
    <w:name w:val="Body Text"/>
    <w:basedOn w:val="Normal"/>
    <w:pPr/>
    <w:rPr>
      <w:b/>
      <w:bCs/>
      <w:sz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2001-02-22T16:53:00Z</dcterms:created>
  <dc:creator>brad cox</dc:creator>
  <dc:description/>
  <dc:language>en-CA</dc:language>
  <cp:lastModifiedBy>Compaq Customer</cp:lastModifiedBy>
  <cp:lastPrinted>2001-02-21T02:35:00Z</cp:lastPrinted>
  <dcterms:modified xsi:type="dcterms:W3CDTF">2001-02-22T16:53:00Z</dcterms:modified>
  <cp:revision>2</cp:revision>
  <dc:subject/>
  <dc:title>Neon Leaders:  This is a powerful study for teens to participate in</dc:title>
</cp:coreProperties>
</file>