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2651760</wp:posOffset>
                </wp:positionH>
                <wp:positionV relativeFrom="paragraph">
                  <wp:posOffset>-411480</wp:posOffset>
                </wp:positionV>
                <wp:extent cx="2651760" cy="914400"/>
                <wp:effectExtent l="81280" t="812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91440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13500000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00ccff" stroked="t" o:allowincell="f" style="position:absolute;margin-left:208.8pt;margin-top:-32.4pt;width:208.75pt;height:71.95pt;mso-wrap-style:none;v-text-anchor:middle">
                <v:fill o:detectmouseclick="t" type="solid" color2="#ff3300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1463040</wp:posOffset>
                </wp:positionH>
                <wp:positionV relativeFrom="paragraph">
                  <wp:posOffset>777240</wp:posOffset>
                </wp:positionV>
                <wp:extent cx="2011680" cy="731520"/>
                <wp:effectExtent l="81280" t="812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13500000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ff99" stroked="t" o:allowincell="f" style="position:absolute;margin-left:115.2pt;margin-top:61.2pt;width:158.35pt;height:57.55pt;mso-wrap-style:none;v-text-anchor:middle">
                <v:fill o:detectmouseclick="t" type="solid" color2="#000066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1463040</wp:posOffset>
                </wp:positionH>
                <wp:positionV relativeFrom="paragraph">
                  <wp:posOffset>3794760</wp:posOffset>
                </wp:positionV>
                <wp:extent cx="2011680" cy="731520"/>
                <wp:effectExtent l="81280" t="81280" r="508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13500000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ff99" stroked="t" o:allowincell="f" style="position:absolute;margin-left:115.2pt;margin-top:298.8pt;width:158.35pt;height:57.55pt;mso-wrap-style:none;v-text-anchor:middle">
                <v:fill o:detectmouseclick="t" type="solid" color2="#000066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2834640</wp:posOffset>
                </wp:positionH>
                <wp:positionV relativeFrom="paragraph">
                  <wp:posOffset>4892040</wp:posOffset>
                </wp:positionV>
                <wp:extent cx="2011680" cy="731520"/>
                <wp:effectExtent l="90805" t="90805" r="14605" b="1460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440">
                          <a:solidFill>
                            <a:srgbClr val="000000"/>
                          </a:solidFill>
                          <a:prstDash val="lgDash"/>
                          <a:miter/>
                        </a:ln>
                        <a:effectLst>
                          <a:outerShdw dist="107932" dir="13500000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ff99" stroked="t" o:allowincell="f" style="position:absolute;margin-left:223.2pt;margin-top:385.2pt;width:158.35pt;height:57.55pt;mso-wrap-style:none;v-text-anchor:middle">
                <v:fill o:detectmouseclick="t" type="solid" color2="#000066"/>
                <v:stroke color="black" weight="28440" dashstyle="longdash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1463040</wp:posOffset>
                </wp:positionH>
                <wp:positionV relativeFrom="paragraph">
                  <wp:posOffset>1783080</wp:posOffset>
                </wp:positionV>
                <wp:extent cx="2011680" cy="731520"/>
                <wp:effectExtent l="81280" t="81280" r="508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13500000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ff99" stroked="t" o:allowincell="f" style="position:absolute;margin-left:115.2pt;margin-top:140.4pt;width:158.35pt;height:57.55pt;mso-wrap-style:none;v-text-anchor:middle">
                <v:fill o:detectmouseclick="t" type="solid" color2="#000066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4389120</wp:posOffset>
                </wp:positionH>
                <wp:positionV relativeFrom="paragraph">
                  <wp:posOffset>3794760</wp:posOffset>
                </wp:positionV>
                <wp:extent cx="2011680" cy="731520"/>
                <wp:effectExtent l="81280" t="81280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13500000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ff99" stroked="t" o:allowincell="f" style="position:absolute;margin-left:345.6pt;margin-top:298.8pt;width:158.35pt;height:57.55pt;mso-wrap-style:none;v-text-anchor:middle">
                <v:fill o:detectmouseclick="t" type="solid" color2="#000066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4389120</wp:posOffset>
                </wp:positionH>
                <wp:positionV relativeFrom="paragraph">
                  <wp:posOffset>2788920</wp:posOffset>
                </wp:positionV>
                <wp:extent cx="2011680" cy="731520"/>
                <wp:effectExtent l="81280" t="81280" r="508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13500000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ff99" stroked="t" o:allowincell="f" style="position:absolute;margin-left:345.6pt;margin-top:219.6pt;width:158.35pt;height:57.55pt;mso-wrap-style:none;v-text-anchor:middle">
                <v:fill o:detectmouseclick="t" type="solid" color2="#000066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4389120</wp:posOffset>
                </wp:positionH>
                <wp:positionV relativeFrom="paragraph">
                  <wp:posOffset>1783080</wp:posOffset>
                </wp:positionV>
                <wp:extent cx="2011680" cy="731520"/>
                <wp:effectExtent l="81280" t="81280" r="5080" b="508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13500000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ff99" stroked="t" o:allowincell="f" style="position:absolute;margin-left:345.6pt;margin-top:140.4pt;width:158.35pt;height:57.55pt;mso-wrap-style:none;v-text-anchor:middle">
                <v:fill o:detectmouseclick="t" type="solid" color2="#000066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4389120</wp:posOffset>
                </wp:positionH>
                <wp:positionV relativeFrom="paragraph">
                  <wp:posOffset>777240</wp:posOffset>
                </wp:positionV>
                <wp:extent cx="2011680" cy="731520"/>
                <wp:effectExtent l="81280" t="81280" r="5080" b="508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13500000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ff99" stroked="t" o:allowincell="f" style="position:absolute;margin-left:345.6pt;margin-top:61.2pt;width:158.35pt;height:57.55pt;mso-wrap-style:none;v-text-anchor:middle">
                <v:fill o:detectmouseclick="t" type="solid" color2="#000066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1463040</wp:posOffset>
                </wp:positionH>
                <wp:positionV relativeFrom="paragraph">
                  <wp:posOffset>2788920</wp:posOffset>
                </wp:positionV>
                <wp:extent cx="2011680" cy="731520"/>
                <wp:effectExtent l="81280" t="81280" r="5080" b="508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13500000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#ffff99" stroked="t" o:allowincell="f" style="position:absolute;margin-left:115.2pt;margin-top:219.6pt;width:158.35pt;height:57.55pt;mso-wrap-style:none;v-text-anchor:middle">
                <v:fill o:detectmouseclick="t" type="solid" color2="#000066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3840480</wp:posOffset>
                </wp:positionH>
                <wp:positionV relativeFrom="paragraph">
                  <wp:posOffset>502920</wp:posOffset>
                </wp:positionV>
                <wp:extent cx="0" cy="3566160"/>
                <wp:effectExtent l="5080" t="0" r="508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5661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39.6pt" to="302.4pt,320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3474720</wp:posOffset>
                </wp:positionH>
                <wp:positionV relativeFrom="paragraph">
                  <wp:posOffset>4069080</wp:posOffset>
                </wp:positionV>
                <wp:extent cx="914400" cy="0"/>
                <wp:effectExtent l="0" t="5080" r="0" b="508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6pt,320.4pt" to="345.55pt,320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3474720</wp:posOffset>
                </wp:positionH>
                <wp:positionV relativeFrom="paragraph">
                  <wp:posOffset>3154680</wp:posOffset>
                </wp:positionV>
                <wp:extent cx="914400" cy="0"/>
                <wp:effectExtent l="0" t="5080" r="0" b="508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6pt,248.4pt" to="345.55pt,248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3474720</wp:posOffset>
                </wp:positionH>
                <wp:positionV relativeFrom="paragraph">
                  <wp:posOffset>2148840</wp:posOffset>
                </wp:positionV>
                <wp:extent cx="822960" cy="0"/>
                <wp:effectExtent l="0" t="5080" r="0" b="508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6pt,169.2pt" to="338.35pt,169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3474720</wp:posOffset>
                </wp:positionH>
                <wp:positionV relativeFrom="paragraph">
                  <wp:posOffset>1143000</wp:posOffset>
                </wp:positionV>
                <wp:extent cx="914400" cy="0"/>
                <wp:effectExtent l="0" t="5080" r="0" b="508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6pt,90pt" to="345.55pt,90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3840480</wp:posOffset>
                </wp:positionH>
                <wp:positionV relativeFrom="paragraph">
                  <wp:posOffset>4069080</wp:posOffset>
                </wp:positionV>
                <wp:extent cx="0" cy="822960"/>
                <wp:effectExtent l="5080" t="0" r="508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2.4pt,320.4pt" to="302.4pt,385.15pt" stroked="t" o:allowincell="f" style="position:absolute">
                <v:stroke color="black" weight="9360" dashstyle="dash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Organizational Chart Preview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2743200</wp:posOffset>
                </wp:positionH>
                <wp:positionV relativeFrom="paragraph">
                  <wp:posOffset>-320040</wp:posOffset>
                </wp:positionV>
                <wp:extent cx="2359025" cy="621665"/>
                <wp:effectExtent l="0" t="0" r="109855" b="109855"/>
                <wp:wrapNone/>
                <wp:docPr id="17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731520"/>
                        </a:xfrm>
                        <a:prstGeom prst="rect"/>
                        <a:solidFill>
                          <a:srgbClr val="FFFFFF"/>
                        </a:solidFill>
                        <a:effectLst>
                          <a:outerShdw dist="154940" dir="2700000">
                            <a:srgbClr val="989898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Sally Beck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Managing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Global Risk Management Operations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Enron Wholesale Service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94.4pt;height:57.6pt;mso-wrap-distance-left:9.05pt;mso-wrap-distance-right:9.05pt;mso-wrap-distance-top:0pt;mso-wrap-distance-bottom:0pt;margin-top:-25.2pt;mso-position-vertical-relative:text;margin-left:216pt;mso-position-horizontal-relative:text">
                <v:shadow on="t" color="#989898" offset="8.65pt,8.65pt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Sally Beck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Managing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Global Risk Management Operations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Enron Wholesale Service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1550035</wp:posOffset>
                </wp:positionH>
                <wp:positionV relativeFrom="paragraph">
                  <wp:posOffset>864235</wp:posOffset>
                </wp:positionV>
                <wp:extent cx="1746250" cy="557530"/>
                <wp:effectExtent l="0" t="0" r="0" b="0"/>
                <wp:wrapNone/>
                <wp:docPr id="18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Bob Hall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Vice President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US Gas Operations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37.5pt;height:43.9pt;mso-wrap-distance-left:9.05pt;mso-wrap-distance-right:9.05pt;mso-wrap-distance-top:0pt;mso-wrap-distance-bottom:0pt;margin-top:68.05pt;mso-position-vertical-relative:text;margin-left:122.0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Bob Hall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Vice President</w:t>
                      </w:r>
                    </w:p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US Gas Operations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1550035</wp:posOffset>
                </wp:positionH>
                <wp:positionV relativeFrom="paragraph">
                  <wp:posOffset>1870075</wp:posOffset>
                </wp:positionV>
                <wp:extent cx="1746250" cy="557530"/>
                <wp:effectExtent l="0" t="0" r="0" b="0"/>
                <wp:wrapNone/>
                <wp:docPr id="19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Leslie Reeves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Sr.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North America Power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37.5pt;height:43.9pt;mso-wrap-distance-left:9.05pt;mso-wrap-distance-right:9.05pt;mso-wrap-distance-top:0pt;mso-wrap-distance-bottom:0pt;margin-top:147.25pt;mso-position-vertical-relative:text;margin-left:122.0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Leslie Reeves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Sr.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North America Power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1550035</wp:posOffset>
                </wp:positionH>
                <wp:positionV relativeFrom="paragraph">
                  <wp:posOffset>2875915</wp:posOffset>
                </wp:positionV>
                <wp:extent cx="1746250" cy="557530"/>
                <wp:effectExtent l="0" t="0" r="0" b="0"/>
                <wp:wrapNone/>
                <wp:docPr id="20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Beth Apollo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Vice President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Global Risk, Data, Pricing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37.5pt;height:43.9pt;mso-wrap-distance-left:9.05pt;mso-wrap-distance-right:9.05pt;mso-wrap-distance-top:0pt;mso-wrap-distance-bottom:0pt;margin-top:226.45pt;mso-position-vertical-relative:text;margin-left:122.0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Beth Apollo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Vice President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Global Risk, Data, Pricing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4567555</wp:posOffset>
                </wp:positionH>
                <wp:positionV relativeFrom="paragraph">
                  <wp:posOffset>1870075</wp:posOffset>
                </wp:positionV>
                <wp:extent cx="1654810" cy="557530"/>
                <wp:effectExtent l="0" t="0" r="0" b="0"/>
                <wp:wrapNone/>
                <wp:docPr id="21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Brenda Herod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Sr.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Enron Industrial Markets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30.3pt;height:43.9pt;mso-wrap-distance-left:9.05pt;mso-wrap-distance-right:9.05pt;mso-wrap-distance-top:0pt;mso-wrap-distance-bottom:0pt;margin-top:147.25pt;mso-position-vertical-relative:text;margin-left:359.6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Brenda Herod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Sr.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Enron Industrial Markets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4567555</wp:posOffset>
                </wp:positionH>
                <wp:positionV relativeFrom="paragraph">
                  <wp:posOffset>864235</wp:posOffset>
                </wp:positionV>
                <wp:extent cx="1654810" cy="557530"/>
                <wp:effectExtent l="0" t="0" r="0" b="0"/>
                <wp:wrapNone/>
                <wp:docPr id="22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Brent Price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Vice President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Enron Global Markets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30.3pt;height:43.9pt;mso-wrap-distance-left:9.05pt;mso-wrap-distance-right:9.05pt;mso-wrap-distance-top:0pt;mso-wrap-distance-bottom:0pt;margin-top:68.05pt;mso-position-vertical-relative:text;margin-left:359.6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Brent Price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Vice President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Enron Global Markets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3104515</wp:posOffset>
                </wp:positionH>
                <wp:positionV relativeFrom="paragraph">
                  <wp:posOffset>4979035</wp:posOffset>
                </wp:positionV>
                <wp:extent cx="1563370" cy="557530"/>
                <wp:effectExtent l="0" t="0" r="0" b="0"/>
                <wp:wrapNone/>
                <wp:docPr id="2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Mike Jordan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Senior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Enron Europe Ltd.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23.1pt;height:43.9pt;mso-wrap-distance-left:9.05pt;mso-wrap-distance-right:9.05pt;mso-wrap-distance-top:0pt;mso-wrap-distance-bottom:0pt;margin-top:392.05pt;mso-position-vertical-relative:text;margin-left:244.4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Mike Jordan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Senior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Enron Europe Ltd.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4476115</wp:posOffset>
                </wp:positionH>
                <wp:positionV relativeFrom="paragraph">
                  <wp:posOffset>3881755</wp:posOffset>
                </wp:positionV>
                <wp:extent cx="1837690" cy="557530"/>
                <wp:effectExtent l="0" t="0" r="0" b="0"/>
                <wp:wrapNone/>
                <wp:docPr id="24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69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Sheri Thomas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e-Commerce Product Control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44.7pt;height:43.9pt;mso-wrap-distance-left:9.05pt;mso-wrap-distance-right:9.05pt;mso-wrap-distance-top:0pt;mso-wrap-distance-bottom:0pt;margin-top:305.65pt;mso-position-vertical-relative:text;margin-left:352.4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Sheri Thomas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e-Commerce Product Control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1732915</wp:posOffset>
                </wp:positionH>
                <wp:positionV relativeFrom="paragraph">
                  <wp:posOffset>3881755</wp:posOffset>
                </wp:positionV>
                <wp:extent cx="1563370" cy="557530"/>
                <wp:effectExtent l="0" t="0" r="0" b="0"/>
                <wp:wrapNone/>
                <wp:docPr id="25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Mary Solmonson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Sr.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Special Projects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23.1pt;height:43.9pt;mso-wrap-distance-left:9.05pt;mso-wrap-distance-right:9.05pt;mso-wrap-distance-top:0pt;mso-wrap-distance-bottom:0pt;margin-top:305.65pt;mso-position-vertical-relative:text;margin-left:136.4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Mary Solmonson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Sr.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Special Projects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4567555</wp:posOffset>
                </wp:positionH>
                <wp:positionV relativeFrom="paragraph">
                  <wp:posOffset>2875915</wp:posOffset>
                </wp:positionV>
                <wp:extent cx="1654810" cy="557530"/>
                <wp:effectExtent l="0" t="0" r="0" b="0"/>
                <wp:wrapNone/>
                <wp:docPr id="26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Peggy Hedstrom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Vice President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Calgary Trading Ops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30.3pt;height:43.9pt;mso-wrap-distance-left:9.05pt;mso-wrap-distance-right:9.05pt;mso-wrap-distance-top:0pt;mso-wrap-distance-bottom:0pt;margin-top:226.45pt;mso-position-vertical-relative:text;margin-left:359.6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Peggy Hedstrom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Vice President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Calgary Trading Ops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2001-02-01T12:58:00Z</dcterms:created>
  <dc:creator>Tom Hopwood</dc:creator>
  <dc:description/>
  <dc:language>en-CA</dc:language>
  <cp:lastModifiedBy>Tom Hopwood</cp:lastModifiedBy>
  <cp:lastPrinted>2001-02-01T07:24:00Z</cp:lastPrinted>
  <dcterms:modified xsi:type="dcterms:W3CDTF">2001-02-01T12:58:00Z</dcterms:modified>
  <cp:revision>2</cp:revision>
  <dc:subject/>
  <dc:title>Organizational Chart Preview</dc:title>
</cp:coreProperties>
</file>