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9"/>
        <w:rPr>
          <w:rFonts w:ascii="Palatino;Book Antiqua" w:hAnsi="Palatino;Book Antiqua" w:eastAsia="Palatino;Book Antiqua" w:cs="Palatino;Book Antiqua"/>
          <w:b/>
          <w:bCs/>
          <w:color w:val="00FFFF"/>
          <w:sz w:val="18"/>
          <w:szCs w:val="72"/>
        </w:rPr>
      </w:pPr>
      <w:r>
        <w:rPr>
          <w:rFonts w:eastAsia="Palatino;Book Antiqua" w:cs="Palatino;Book Antiqua" w:ascii="Palatino;Book Antiqua" w:hAnsi="Palatino;Book Antiqua"/>
          <w:b/>
          <w:bCs/>
          <w:color w:val="00FFFF"/>
          <w:sz w:val="18"/>
          <w:szCs w:val="72"/>
        </w:rPr>
        <w:t xml:space="preserve">              </w:t>
      </w:r>
    </w:p>
    <w:p>
      <w:pPr>
        <w:pStyle w:val="Normal"/>
        <w:ind w:end="39"/>
        <w:jc w:val="center"/>
        <w:rPr/>
      </w:pPr>
      <w:r>
        <w:rPr>
          <w:rFonts w:cs="Gigi" w:ascii="Gigi" w:hAnsi="Gigi"/>
          <w:b/>
          <w:bCs/>
          <w:color w:val="333333"/>
          <w:sz w:val="72"/>
          <w:szCs w:val="72"/>
        </w:rPr>
        <w:t xml:space="preserve">Family </w:t>
      </w:r>
      <w:r>
        <w:rPr>
          <w:rFonts w:cs="Courier New" w:ascii="Gigi" w:hAnsi="Gigi"/>
          <w:sz w:val="72"/>
          <w:szCs w:val="20"/>
        </w:rPr>
        <w:t>Concert !</w:t>
      </w:r>
    </w:p>
    <w:p>
      <w:pPr>
        <w:pStyle w:val="Normal"/>
        <w:spacing w:lineRule="exact" w:line="340"/>
        <w:ind w:end="43"/>
        <w:jc w:val="center"/>
        <w:rPr/>
      </w:pPr>
      <w:r>
        <w:rPr>
          <w:b/>
          <w:bCs/>
          <w:sz w:val="36"/>
        </w:rPr>
        <w:t>Saturday, January  19</w:t>
      </w:r>
      <w:r>
        <w:rPr>
          <w:b/>
          <w:bCs/>
          <w:sz w:val="36"/>
          <w:vertAlign w:val="superscript"/>
        </w:rPr>
        <w:t xml:space="preserve">th </w:t>
      </w:r>
      <w:r>
        <w:rPr>
          <w:b/>
          <w:bCs/>
          <w:sz w:val="36"/>
        </w:rPr>
        <w:t xml:space="preserve"> 2:00 p.m. </w:t>
      </w:r>
      <w:r>
        <w:rPr>
          <w:rFonts w:cs="Palatino Linotype" w:ascii="Palatino Linotype" w:hAnsi="Palatino Linotype"/>
          <w:b/>
          <w:bCs/>
          <w:sz w:val="36"/>
        </w:rPr>
        <w:t>The Americas Society</w:t>
      </w:r>
    </w:p>
    <w:p>
      <w:pPr>
        <w:pStyle w:val="Normal"/>
        <w:spacing w:lineRule="exact" w:line="340"/>
        <w:ind w:end="43"/>
        <w:jc w:val="center"/>
        <w:rPr>
          <w:rFonts w:ascii="Palatino Linotype" w:hAnsi="Palatino Linotype" w:cs="Palatino Linotype"/>
          <w:b/>
          <w:bCs/>
          <w:sz w:val="36"/>
        </w:rPr>
      </w:pPr>
      <w:r>
        <w:rPr>
          <w:rFonts w:cs="Palatino Linotype" w:ascii="Palatino Linotype" w:hAnsi="Palatino Linotype"/>
          <w:b/>
          <w:bCs/>
          <w:sz w:val="36"/>
        </w:rPr>
      </w:r>
    </w:p>
    <w:p>
      <w:pPr>
        <w:pStyle w:val="Heading1"/>
        <w:rPr/>
      </w:pPr>
      <w:r>
        <w:rPr/>
        <w:t>Classical and Jazz Music with a Brazilian flavor</w:t>
      </w:r>
    </w:p>
    <w:p>
      <w:pPr>
        <w:pStyle w:val="Normal"/>
        <w:spacing w:lineRule="exact" w:line="340"/>
        <w:ind w:end="43"/>
        <w:jc w:val="center"/>
        <w:rPr>
          <w:rFonts w:ascii="Gigi" w:hAnsi="Gigi" w:cs="Courier New"/>
          <w:b/>
          <w:bCs/>
          <w:sz w:val="36"/>
          <w:szCs w:val="20"/>
        </w:rPr>
      </w:pPr>
      <w:r>
        <w:rPr>
          <w:rFonts w:cs="Courier New" w:ascii="Gigi" w:hAnsi="Gigi"/>
          <w:b/>
          <w:bCs/>
          <w:sz w:val="36"/>
          <w:szCs w:val="20"/>
        </w:rPr>
      </w:r>
    </w:p>
    <w:p>
      <w:pPr>
        <w:pStyle w:val="Normal"/>
        <w:ind w:firstLine="189" w:end="39"/>
        <w:jc w:val="end"/>
        <w:rPr>
          <w:rFonts w:ascii="Wide Latin" w:hAnsi="Wide Latin" w:cs="Wide Latin"/>
          <w:b/>
          <w:bCs/>
          <w:color w:val="00FFFF"/>
          <w:sz w:val="20"/>
          <w:szCs w:val="72"/>
          <w:lang w:val="en-CA" w:eastAsia="en-CA"/>
        </w:rPr>
      </w:pPr>
      <w:r>
        <w:rPr>
          <w:rFonts w:cs="Wide Latin" w:ascii="Wide Latin" w:hAnsi="Wide Latin"/>
          <w:b/>
          <w:bCs/>
          <w:color w:val="00FFFF"/>
          <w:sz w:val="20"/>
          <w:szCs w:val="72"/>
          <w:lang w:val="en-CA" w:eastAsia="en-CA"/>
        </w:rPr>
      </w:r>
      <w:r>
        <mc:AlternateContent>
          <mc:Choice Requires="wps">
            <w:drawing>
              <wp:anchor behindDoc="0" distT="0" distB="0" distL="114935" distR="114935" simplePos="0" locked="0" layoutInCell="1" allowOverlap="1" relativeHeight="4">
                <wp:simplePos x="0" y="0"/>
                <wp:positionH relativeFrom="column">
                  <wp:posOffset>2286000</wp:posOffset>
                </wp:positionH>
                <wp:positionV relativeFrom="paragraph">
                  <wp:posOffset>172085</wp:posOffset>
                </wp:positionV>
                <wp:extent cx="4229100" cy="1828800"/>
                <wp:effectExtent l="0" t="0" r="0" b="0"/>
                <wp:wrapNone/>
                <wp:docPr id="1" name="Frame2"/>
                <a:graphic xmlns:a="http://schemas.openxmlformats.org/drawingml/2006/main">
                  <a:graphicData uri="http://schemas.microsoft.com/office/word/2010/wordprocessingShape">
                    <wps:wsp>
                      <wps:cNvSpPr txBox="1"/>
                      <wps:spPr>
                        <a:xfrm>
                          <a:off x="0" y="0"/>
                          <a:ext cx="4229100" cy="1828800"/>
                        </a:xfrm>
                        <a:prstGeom prst="rect"/>
                        <a:solidFill>
                          <a:srgbClr val="FFFFFF"/>
                        </a:solidFill>
                      </wps:spPr>
                      <wps:txbx>
                        <w:txbxContent>
                          <w:p>
                            <w:pPr>
                              <w:pStyle w:val="Heading2"/>
                              <w:spacing w:lineRule="exact" w:line="300"/>
                              <w:ind w:end="43"/>
                              <w:jc w:val="center"/>
                              <w:rPr>
                                <w:rFonts w:ascii="Palatino Linotype" w:hAnsi="Palatino Linotype" w:cs="Palatino Linotype"/>
                              </w:rPr>
                            </w:pPr>
                            <w:r>
                              <w:rPr>
                                <w:rFonts w:cs="Palatino Linotype" w:ascii="Palatino Linotype" w:hAnsi="Palatino Linotype"/>
                              </w:rPr>
                            </w:r>
                          </w:p>
                          <w:p>
                            <w:pPr>
                              <w:pStyle w:val="Normal"/>
                              <w:spacing w:lineRule="exact" w:line="240"/>
                              <w:ind w:end="39"/>
                              <w:rPr/>
                            </w:pPr>
                            <w:r>
                              <w:rPr>
                                <w:rFonts w:cs="Palatino Linotype" w:ascii="Palatino Linotype" w:hAnsi="Palatino Linotype"/>
                                <w:sz w:val="20"/>
                              </w:rPr>
                              <w:t>680 Park Avenue  (at 68</w:t>
                            </w:r>
                            <w:r>
                              <w:rPr>
                                <w:rFonts w:cs="Palatino Linotype" w:ascii="Palatino Linotype" w:hAnsi="Palatino Linotype"/>
                                <w:sz w:val="20"/>
                                <w:vertAlign w:val="superscript"/>
                              </w:rPr>
                              <w:t>th</w:t>
                            </w:r>
                            <w:r>
                              <w:rPr>
                                <w:rFonts w:cs="Palatino Linotype" w:ascii="Palatino Linotype" w:hAnsi="Palatino Linotype"/>
                                <w:sz w:val="20"/>
                              </w:rPr>
                              <w:t xml:space="preserve"> St across from Hunter College)</w:t>
                            </w:r>
                          </w:p>
                          <w:p>
                            <w:pPr>
                              <w:pStyle w:val="Normal"/>
                              <w:spacing w:lineRule="exact" w:line="240"/>
                              <w:ind w:end="39"/>
                              <w:rPr/>
                            </w:pPr>
                            <w:r>
                              <w:rPr>
                                <w:rFonts w:cs="Palatino Linotype" w:ascii="Palatino Linotype" w:hAnsi="Palatino Linotype"/>
                                <w:sz w:val="20"/>
                              </w:rPr>
                              <w:t>(1 block west of 68</w:t>
                            </w:r>
                            <w:r>
                              <w:rPr>
                                <w:rFonts w:cs="Palatino Linotype" w:ascii="Palatino Linotype" w:hAnsi="Palatino Linotype"/>
                                <w:sz w:val="20"/>
                                <w:vertAlign w:val="superscript"/>
                              </w:rPr>
                              <w:t>th</w:t>
                            </w:r>
                            <w:r>
                              <w:rPr>
                                <w:rFonts w:cs="Palatino Linotype" w:ascii="Palatino Linotype" w:hAnsi="Palatino Linotype"/>
                                <w:sz w:val="20"/>
                              </w:rPr>
                              <w:t xml:space="preserve"> &amp; Lex., #6 subway)</w:t>
                            </w:r>
                          </w:p>
                          <w:p>
                            <w:pPr>
                              <w:pStyle w:val="Normal"/>
                              <w:rPr>
                                <w:rFonts w:ascii="Palatino Linotype" w:hAnsi="Palatino Linotype" w:cs="Palatino Linotype"/>
                                <w:b/>
                                <w:bCs/>
                                <w:sz w:val="32"/>
                                <w:szCs w:val="72"/>
                              </w:rPr>
                            </w:pPr>
                            <w:r>
                              <w:rPr>
                                <w:rFonts w:cs="Palatino Linotype" w:ascii="Palatino Linotype" w:hAnsi="Palatino Linotype"/>
                                <w:b/>
                                <w:bCs/>
                                <w:sz w:val="32"/>
                                <w:szCs w:val="72"/>
                              </w:rPr>
                            </w:r>
                          </w:p>
                          <w:p>
                            <w:pPr>
                              <w:pStyle w:val="Normal"/>
                              <w:rPr/>
                            </w:pPr>
                            <w:r>
                              <w:rPr>
                                <w:rFonts w:cs="Palatino Linotype" w:ascii="Palatino Linotype" w:hAnsi="Palatino Linotype"/>
                                <w:b/>
                                <w:bCs/>
                                <w:sz w:val="32"/>
                                <w:szCs w:val="72"/>
                              </w:rPr>
                              <w:t>Brazilian</w:t>
                            </w:r>
                            <w:r>
                              <w:rPr>
                                <w:rFonts w:cs="Palatino Linotype" w:ascii="Palatino Linotype" w:hAnsi="Palatino Linotype"/>
                                <w:b/>
                                <w:bCs/>
                                <w:color w:val="00FFFF"/>
                                <w:sz w:val="32"/>
                                <w:szCs w:val="72"/>
                              </w:rPr>
                              <w:t xml:space="preserve"> </w:t>
                            </w:r>
                            <w:r>
                              <w:rPr>
                                <w:rFonts w:cs="Palatino Linotype" w:ascii="Palatino Linotype" w:hAnsi="Palatino Linotype"/>
                                <w:sz w:val="32"/>
                              </w:rPr>
                              <w:t>Guitar Quartet</w:t>
                            </w:r>
                          </w:p>
                          <w:p>
                            <w:pPr>
                              <w:pStyle w:val="Normal"/>
                              <w:jc w:val="center"/>
                              <w:rPr>
                                <w:rFonts w:ascii="Palatino Linotype" w:hAnsi="Palatino Linotype" w:cs="Palatino Linotype"/>
                                <w:b/>
                                <w:bCs/>
                              </w:rPr>
                            </w:pPr>
                            <w:r>
                              <w:rPr>
                                <w:rFonts w:cs="Palatino Linotype" w:ascii="Palatino Linotype" w:hAnsi="Palatino Linotype"/>
                                <w:sz w:val="32"/>
                              </w:rPr>
                              <w:t>and</w:t>
                            </w:r>
                          </w:p>
                          <w:p>
                            <w:pPr>
                              <w:pStyle w:val="Normal"/>
                              <w:rPr/>
                            </w:pPr>
                            <w:r>
                              <w:rPr>
                                <w:rFonts w:cs="Palatino Linotype" w:ascii="Palatino Linotype" w:hAnsi="Palatino Linotype"/>
                                <w:b/>
                                <w:bCs/>
                              </w:rPr>
                              <w:t xml:space="preserve">Richard Boukas </w:t>
                            </w:r>
                            <w:r>
                              <w:rPr>
                                <w:rFonts w:cs="Palatino Linotype" w:ascii="Palatino Linotype" w:hAnsi="Palatino Linotype"/>
                              </w:rPr>
                              <w:t>/</w:t>
                            </w:r>
                          </w:p>
                          <w:p>
                            <w:pPr>
                              <w:pStyle w:val="Normal"/>
                              <w:rPr/>
                            </w:pPr>
                            <w:r>
                              <w:rPr>
                                <w:rFonts w:eastAsia="Palatino Linotype" w:cs="Palatino Linotype" w:ascii="Palatino Linotype" w:hAnsi="Palatino Linotype"/>
                              </w:rPr>
                              <w:t xml:space="preserve">          </w:t>
                            </w:r>
                            <w:r>
                              <w:rPr>
                                <w:rFonts w:cs="Palatino Linotype" w:ascii="Palatino Linotype" w:hAnsi="Palatino Linotype"/>
                                <w:b/>
                                <w:bCs/>
                                <w:lang w:val="es-ES"/>
                              </w:rPr>
                              <w:t>Jovino Santos</w:t>
                            </w:r>
                            <w:r>
                              <w:rPr>
                                <w:rFonts w:cs="Palatino Linotype" w:ascii="Palatino Linotype" w:hAnsi="Palatino Linotype"/>
                                <w:lang w:val="es-ES"/>
                              </w:rPr>
                              <w:t xml:space="preserve"> </w:t>
                            </w:r>
                            <w:r>
                              <w:rPr>
                                <w:rFonts w:cs="Palatino Linotype" w:ascii="Palatino Linotype" w:hAnsi="Palatino Linotype"/>
                                <w:b/>
                                <w:bCs/>
                                <w:lang w:val="es-ES"/>
                              </w:rPr>
                              <w:t>Neto</w:t>
                            </w:r>
                            <w:r>
                              <w:rPr>
                                <w:rFonts w:cs="Palatino Linotype" w:ascii="Palatino Linotype" w:hAnsi="Palatino Linotype"/>
                                <w:lang w:val="es-ES"/>
                              </w:rPr>
                              <w:t xml:space="preserve"> Brazilian Jazz Duo</w:t>
                            </w:r>
                          </w:p>
                          <w:p>
                            <w:pPr>
                              <w:pStyle w:val="Normal"/>
                              <w:rPr>
                                <w:rFonts w:ascii="Wide Latin" w:hAnsi="Wide Latin" w:cs="Wide Latin"/>
                                <w:lang w:val="es-ES"/>
                              </w:rPr>
                            </w:pPr>
                            <w:r>
                              <w:rPr>
                                <w:rFonts w:cs="Wide Latin" w:ascii="Wide Latin" w:hAnsi="Wide Latin"/>
                                <w:lang w:val="es-ES"/>
                              </w:rPr>
                            </w:r>
                          </w:p>
                          <w:p>
                            <w:pPr>
                              <w:pStyle w:val="Normal"/>
                              <w:rPr>
                                <w:rFonts w:ascii="Wide Latin" w:hAnsi="Wide Latin" w:cs="Wide Latin"/>
                                <w:lang w:val="es-ES"/>
                              </w:rPr>
                            </w:pPr>
                            <w:r>
                              <w:rPr>
                                <w:rFonts w:cs="Wide Latin" w:ascii="Wide Latin" w:hAnsi="Wide Latin"/>
                                <w:lang w:val="es-ES"/>
                              </w:rPr>
                            </w:r>
                          </w:p>
                          <w:p>
                            <w:pPr>
                              <w:pStyle w:val="Normal"/>
                              <w:rPr>
                                <w:rFonts w:ascii="Wide Latin" w:hAnsi="Wide Latin" w:cs="Wide Latin"/>
                                <w:lang w:val="es-ES"/>
                              </w:rPr>
                            </w:pPr>
                            <w:r>
                              <w:rPr>
                                <w:rFonts w:cs="Wide Latin" w:ascii="Wide Latin" w:hAnsi="Wide Latin"/>
                                <w:lang w:val="es-ES"/>
                              </w:rPr>
                            </w:r>
                          </w:p>
                          <w:p>
                            <w:pPr>
                              <w:pStyle w:val="Normal"/>
                              <w:spacing w:lineRule="exact" w:line="240"/>
                              <w:rPr>
                                <w:rFonts w:ascii="Wide Latin" w:hAnsi="Wide Latin" w:cs="Wide Latin"/>
                                <w:lang w:val="es-ES"/>
                              </w:rPr>
                            </w:pPr>
                            <w:r>
                              <w:rPr>
                                <w:rFonts w:cs="Wide Latin" w:ascii="Wide Latin" w:hAnsi="Wide Latin"/>
                                <w:lang w:val="es-ES"/>
                              </w:rPr>
                            </w:r>
                          </w:p>
                        </w:txbxContent>
                      </wps:txbx>
                      <wps:bodyPr anchor="t" lIns="92075" tIns="46355" rIns="92075" bIns="46355">
                        <a:noAutofit/>
                      </wps:bodyPr>
                    </wps:wsp>
                  </a:graphicData>
                </a:graphic>
              </wp:anchor>
            </w:drawing>
          </mc:Choice>
          <mc:Fallback>
            <w:pict>
              <v:rect fillcolor="#FFFFFF" style="position:absolute;rotation:-0;width:333pt;height:144pt;mso-wrap-distance-left:9.05pt;mso-wrap-distance-right:9.05pt;mso-wrap-distance-top:0pt;mso-wrap-distance-bottom:0pt;margin-top:13.55pt;mso-position-vertical-relative:text;margin-left:180pt;mso-position-horizontal-relative:text">
                <v:textbox inset="0.100694444444444in,0.0506944444444444in,0.100694444444444in,0.0506944444444444in">
                  <w:txbxContent>
                    <w:p>
                      <w:pPr>
                        <w:pStyle w:val="Heading2"/>
                        <w:spacing w:lineRule="exact" w:line="300"/>
                        <w:ind w:end="43"/>
                        <w:jc w:val="center"/>
                        <w:rPr>
                          <w:rFonts w:ascii="Palatino Linotype" w:hAnsi="Palatino Linotype" w:cs="Palatino Linotype"/>
                        </w:rPr>
                      </w:pPr>
                      <w:r>
                        <w:rPr>
                          <w:rFonts w:cs="Palatino Linotype" w:ascii="Palatino Linotype" w:hAnsi="Palatino Linotype"/>
                        </w:rPr>
                      </w:r>
                    </w:p>
                    <w:p>
                      <w:pPr>
                        <w:pStyle w:val="Normal"/>
                        <w:spacing w:lineRule="exact" w:line="240"/>
                        <w:ind w:end="39"/>
                        <w:rPr/>
                      </w:pPr>
                      <w:r>
                        <w:rPr>
                          <w:rFonts w:cs="Palatino Linotype" w:ascii="Palatino Linotype" w:hAnsi="Palatino Linotype"/>
                          <w:sz w:val="20"/>
                        </w:rPr>
                        <w:t>680 Park Avenue  (at 68</w:t>
                      </w:r>
                      <w:r>
                        <w:rPr>
                          <w:rFonts w:cs="Palatino Linotype" w:ascii="Palatino Linotype" w:hAnsi="Palatino Linotype"/>
                          <w:sz w:val="20"/>
                          <w:vertAlign w:val="superscript"/>
                        </w:rPr>
                        <w:t>th</w:t>
                      </w:r>
                      <w:r>
                        <w:rPr>
                          <w:rFonts w:cs="Palatino Linotype" w:ascii="Palatino Linotype" w:hAnsi="Palatino Linotype"/>
                          <w:sz w:val="20"/>
                        </w:rPr>
                        <w:t xml:space="preserve"> St across from Hunter College)</w:t>
                      </w:r>
                    </w:p>
                    <w:p>
                      <w:pPr>
                        <w:pStyle w:val="Normal"/>
                        <w:spacing w:lineRule="exact" w:line="240"/>
                        <w:ind w:end="39"/>
                        <w:rPr/>
                      </w:pPr>
                      <w:r>
                        <w:rPr>
                          <w:rFonts w:cs="Palatino Linotype" w:ascii="Palatino Linotype" w:hAnsi="Palatino Linotype"/>
                          <w:sz w:val="20"/>
                        </w:rPr>
                        <w:t>(1 block west of 68</w:t>
                      </w:r>
                      <w:r>
                        <w:rPr>
                          <w:rFonts w:cs="Palatino Linotype" w:ascii="Palatino Linotype" w:hAnsi="Palatino Linotype"/>
                          <w:sz w:val="20"/>
                          <w:vertAlign w:val="superscript"/>
                        </w:rPr>
                        <w:t>th</w:t>
                      </w:r>
                      <w:r>
                        <w:rPr>
                          <w:rFonts w:cs="Palatino Linotype" w:ascii="Palatino Linotype" w:hAnsi="Palatino Linotype"/>
                          <w:sz w:val="20"/>
                        </w:rPr>
                        <w:t xml:space="preserve"> &amp; Lex., #6 subway)</w:t>
                      </w:r>
                    </w:p>
                    <w:p>
                      <w:pPr>
                        <w:pStyle w:val="Normal"/>
                        <w:rPr>
                          <w:rFonts w:ascii="Palatino Linotype" w:hAnsi="Palatino Linotype" w:cs="Palatino Linotype"/>
                          <w:b/>
                          <w:bCs/>
                          <w:sz w:val="32"/>
                          <w:szCs w:val="72"/>
                        </w:rPr>
                      </w:pPr>
                      <w:r>
                        <w:rPr>
                          <w:rFonts w:cs="Palatino Linotype" w:ascii="Palatino Linotype" w:hAnsi="Palatino Linotype"/>
                          <w:b/>
                          <w:bCs/>
                          <w:sz w:val="32"/>
                          <w:szCs w:val="72"/>
                        </w:rPr>
                      </w:r>
                    </w:p>
                    <w:p>
                      <w:pPr>
                        <w:pStyle w:val="Normal"/>
                        <w:rPr/>
                      </w:pPr>
                      <w:r>
                        <w:rPr>
                          <w:rFonts w:cs="Palatino Linotype" w:ascii="Palatino Linotype" w:hAnsi="Palatino Linotype"/>
                          <w:b/>
                          <w:bCs/>
                          <w:sz w:val="32"/>
                          <w:szCs w:val="72"/>
                        </w:rPr>
                        <w:t>Brazilian</w:t>
                      </w:r>
                      <w:r>
                        <w:rPr>
                          <w:rFonts w:cs="Palatino Linotype" w:ascii="Palatino Linotype" w:hAnsi="Palatino Linotype"/>
                          <w:b/>
                          <w:bCs/>
                          <w:color w:val="00FFFF"/>
                          <w:sz w:val="32"/>
                          <w:szCs w:val="72"/>
                        </w:rPr>
                        <w:t xml:space="preserve"> </w:t>
                      </w:r>
                      <w:r>
                        <w:rPr>
                          <w:rFonts w:cs="Palatino Linotype" w:ascii="Palatino Linotype" w:hAnsi="Palatino Linotype"/>
                          <w:sz w:val="32"/>
                        </w:rPr>
                        <w:t>Guitar Quartet</w:t>
                      </w:r>
                    </w:p>
                    <w:p>
                      <w:pPr>
                        <w:pStyle w:val="Normal"/>
                        <w:jc w:val="center"/>
                        <w:rPr>
                          <w:rFonts w:ascii="Palatino Linotype" w:hAnsi="Palatino Linotype" w:cs="Palatino Linotype"/>
                          <w:b/>
                          <w:bCs/>
                        </w:rPr>
                      </w:pPr>
                      <w:r>
                        <w:rPr>
                          <w:rFonts w:cs="Palatino Linotype" w:ascii="Palatino Linotype" w:hAnsi="Palatino Linotype"/>
                          <w:sz w:val="32"/>
                        </w:rPr>
                        <w:t>and</w:t>
                      </w:r>
                    </w:p>
                    <w:p>
                      <w:pPr>
                        <w:pStyle w:val="Normal"/>
                        <w:rPr/>
                      </w:pPr>
                      <w:r>
                        <w:rPr>
                          <w:rFonts w:cs="Palatino Linotype" w:ascii="Palatino Linotype" w:hAnsi="Palatino Linotype"/>
                          <w:b/>
                          <w:bCs/>
                        </w:rPr>
                        <w:t xml:space="preserve">Richard Boukas </w:t>
                      </w:r>
                      <w:r>
                        <w:rPr>
                          <w:rFonts w:cs="Palatino Linotype" w:ascii="Palatino Linotype" w:hAnsi="Palatino Linotype"/>
                        </w:rPr>
                        <w:t>/</w:t>
                      </w:r>
                    </w:p>
                    <w:p>
                      <w:pPr>
                        <w:pStyle w:val="Normal"/>
                        <w:rPr/>
                      </w:pPr>
                      <w:r>
                        <w:rPr>
                          <w:rFonts w:eastAsia="Palatino Linotype" w:cs="Palatino Linotype" w:ascii="Palatino Linotype" w:hAnsi="Palatino Linotype"/>
                        </w:rPr>
                        <w:t xml:space="preserve">          </w:t>
                      </w:r>
                      <w:r>
                        <w:rPr>
                          <w:rFonts w:cs="Palatino Linotype" w:ascii="Palatino Linotype" w:hAnsi="Palatino Linotype"/>
                          <w:b/>
                          <w:bCs/>
                          <w:lang w:val="es-ES"/>
                        </w:rPr>
                        <w:t>Jovino Santos</w:t>
                      </w:r>
                      <w:r>
                        <w:rPr>
                          <w:rFonts w:cs="Palatino Linotype" w:ascii="Palatino Linotype" w:hAnsi="Palatino Linotype"/>
                          <w:lang w:val="es-ES"/>
                        </w:rPr>
                        <w:t xml:space="preserve"> </w:t>
                      </w:r>
                      <w:r>
                        <w:rPr>
                          <w:rFonts w:cs="Palatino Linotype" w:ascii="Palatino Linotype" w:hAnsi="Palatino Linotype"/>
                          <w:b/>
                          <w:bCs/>
                          <w:lang w:val="es-ES"/>
                        </w:rPr>
                        <w:t>Neto</w:t>
                      </w:r>
                      <w:r>
                        <w:rPr>
                          <w:rFonts w:cs="Palatino Linotype" w:ascii="Palatino Linotype" w:hAnsi="Palatino Linotype"/>
                          <w:lang w:val="es-ES"/>
                        </w:rPr>
                        <w:t xml:space="preserve"> Brazilian Jazz Duo</w:t>
                      </w:r>
                    </w:p>
                    <w:p>
                      <w:pPr>
                        <w:pStyle w:val="Normal"/>
                        <w:rPr>
                          <w:rFonts w:ascii="Wide Latin" w:hAnsi="Wide Latin" w:cs="Wide Latin"/>
                          <w:lang w:val="es-ES"/>
                        </w:rPr>
                      </w:pPr>
                      <w:r>
                        <w:rPr>
                          <w:rFonts w:cs="Wide Latin" w:ascii="Wide Latin" w:hAnsi="Wide Latin"/>
                          <w:lang w:val="es-ES"/>
                        </w:rPr>
                      </w:r>
                    </w:p>
                    <w:p>
                      <w:pPr>
                        <w:pStyle w:val="Normal"/>
                        <w:rPr>
                          <w:rFonts w:ascii="Wide Latin" w:hAnsi="Wide Latin" w:cs="Wide Latin"/>
                          <w:lang w:val="es-ES"/>
                        </w:rPr>
                      </w:pPr>
                      <w:r>
                        <w:rPr>
                          <w:rFonts w:cs="Wide Latin" w:ascii="Wide Latin" w:hAnsi="Wide Latin"/>
                          <w:lang w:val="es-ES"/>
                        </w:rPr>
                      </w:r>
                    </w:p>
                    <w:p>
                      <w:pPr>
                        <w:pStyle w:val="Normal"/>
                        <w:rPr>
                          <w:rFonts w:ascii="Wide Latin" w:hAnsi="Wide Latin" w:cs="Wide Latin"/>
                          <w:lang w:val="es-ES"/>
                        </w:rPr>
                      </w:pPr>
                      <w:r>
                        <w:rPr>
                          <w:rFonts w:cs="Wide Latin" w:ascii="Wide Latin" w:hAnsi="Wide Latin"/>
                          <w:lang w:val="es-ES"/>
                        </w:rPr>
                      </w:r>
                    </w:p>
                    <w:p>
                      <w:pPr>
                        <w:pStyle w:val="Normal"/>
                        <w:spacing w:lineRule="exact" w:line="240"/>
                        <w:rPr>
                          <w:rFonts w:ascii="Wide Latin" w:hAnsi="Wide Latin" w:cs="Wide Latin"/>
                          <w:lang w:val="es-ES"/>
                        </w:rPr>
                      </w:pPr>
                      <w:r>
                        <w:rPr>
                          <w:rFonts w:cs="Wide Latin" w:ascii="Wide Latin" w:hAnsi="Wide Latin"/>
                          <w:lang w:val="es-ES"/>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109855</wp:posOffset>
                </wp:positionH>
                <wp:positionV relativeFrom="paragraph">
                  <wp:posOffset>53340</wp:posOffset>
                </wp:positionV>
                <wp:extent cx="1837690" cy="1837690"/>
                <wp:effectExtent l="0" t="0" r="0" b="0"/>
                <wp:wrapNone/>
                <wp:docPr id="2" name="Frame1"/>
                <a:graphic xmlns:a="http://schemas.openxmlformats.org/drawingml/2006/main">
                  <a:graphicData uri="http://schemas.microsoft.com/office/word/2010/wordprocessingShape">
                    <wps:wsp>
                      <wps:cNvSpPr txBox="1"/>
                      <wps:spPr>
                        <a:xfrm>
                          <a:off x="0" y="0"/>
                          <a:ext cx="1837690" cy="1837690"/>
                        </a:xfrm>
                        <a:prstGeom prst="rect"/>
                        <a:solidFill>
                          <a:srgbClr val="FFFFFF"/>
                        </a:solidFill>
                        <a:ln w="9525">
                          <a:solidFill>
                            <a:srgbClr val="000000"/>
                          </a:solidFill>
                        </a:ln>
                      </wps:spPr>
                      <wps:txbx>
                        <w:txbxContent>
                          <w:p>
                            <w:pPr>
                              <w:pStyle w:val="Normal"/>
                              <w:rPr/>
                            </w:pPr>
                            <w:r>
                              <w:rPr/>
                              <w:drawing>
                                <wp:inline distT="0" distB="0" distL="0" distR="0">
                                  <wp:extent cx="1819910" cy="1819910"/>
                                  <wp:effectExtent l="0" t="0" r="0" b="0"/>
                                  <wp:docPr id="3" name="Brazi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zil" descr="" title=""/>
                                          <pic:cNvPicPr>
                                            <a:picLocks noChangeAspect="1" noChangeArrowheads="1"/>
                                          </pic:cNvPicPr>
                                        </pic:nvPicPr>
                                        <pic:blipFill>
                                          <a:blip r:embed="rId2">
                                            <a:grayscl/>
                                          </a:blip>
                                          <a:srcRect l="-13" t="-13" r="-13" b="-13"/>
                                          <a:stretch>
                                            <a:fillRect/>
                                          </a:stretch>
                                        </pic:blipFill>
                                        <pic:spPr bwMode="auto">
                                          <a:xfrm>
                                            <a:off x="0" y="0"/>
                                            <a:ext cx="1819910" cy="1819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000000" strokeweight="0pt" style="position:absolute;rotation:-0;width:144.7pt;height:144.7pt;mso-wrap-distance-left:9.05pt;mso-wrap-distance-right:9.05pt;mso-wrap-distance-top:0pt;mso-wrap-distance-bottom:0pt;margin-top:4.2pt;mso-position-vertical-relative:text;margin-left:8.65pt;mso-position-horizontal-relative:text">
                <v:textbox inset="0in,0in,0in,0in">
                  <w:txbxContent>
                    <w:p>
                      <w:pPr>
                        <w:pStyle w:val="Normal"/>
                        <w:rPr/>
                      </w:pPr>
                      <w:r>
                        <w:rPr/>
                        <w:drawing>
                          <wp:inline distT="0" distB="0" distL="0" distR="0">
                            <wp:extent cx="1819910" cy="1819910"/>
                            <wp:effectExtent l="0" t="0" r="0" b="0"/>
                            <wp:docPr id="4" name="Brazi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zil" descr="" title=""/>
                                    <pic:cNvPicPr>
                                      <a:picLocks noChangeAspect="1" noChangeArrowheads="1"/>
                                    </pic:cNvPicPr>
                                  </pic:nvPicPr>
                                  <pic:blipFill>
                                    <a:blip r:embed="rId3">
                                      <a:grayscl/>
                                    </a:blip>
                                    <a:srcRect l="-13" t="-13" r="-13" b="-13"/>
                                    <a:stretch>
                                      <a:fillRect/>
                                    </a:stretch>
                                  </pic:blipFill>
                                  <pic:spPr bwMode="auto">
                                    <a:xfrm>
                                      <a:off x="0" y="0"/>
                                      <a:ext cx="1819910" cy="1819910"/>
                                    </a:xfrm>
                                    <a:prstGeom prst="rect">
                                      <a:avLst/>
                                    </a:prstGeom>
                                    <a:noFill/>
                                  </pic:spPr>
                                </pic:pic>
                              </a:graphicData>
                            </a:graphic>
                          </wp:inline>
                        </w:drawing>
                      </w:r>
                    </w:p>
                  </w:txbxContent>
                </v:textbox>
                <w10:wrap type="none"/>
              </v:rect>
            </w:pict>
          </mc:Fallback>
        </mc:AlternateContent>
      </w:r>
    </w:p>
    <w:p>
      <w:pPr>
        <w:pStyle w:val="Normal"/>
        <w:ind w:firstLine="189" w:end="39"/>
        <w:jc w:val="end"/>
        <w:rPr>
          <w:rFonts w:ascii="Wide Latin" w:hAnsi="Wide Latin" w:cs="Wide Latin"/>
        </w:rPr>
      </w:pPr>
      <w:r>
        <w:rPr>
          <w:rFonts w:cs="Wide Latin" w:ascii="Wide Latin" w:hAnsi="Wide Latin"/>
        </w:rPr>
      </w:r>
    </w:p>
    <w:p>
      <w:pPr>
        <w:pStyle w:val="Normal"/>
        <w:ind w:firstLine="189" w:end="39"/>
        <w:jc w:val="end"/>
        <w:rPr>
          <w:rFonts w:ascii="Wide Latin" w:hAnsi="Wide Latin" w:cs="Wide Latin"/>
        </w:rPr>
      </w:pPr>
      <w:r>
        <w:rPr>
          <w:rFonts w:cs="Wide Latin" w:ascii="Wide Latin" w:hAnsi="Wide Latin"/>
        </w:rPr>
      </w:r>
    </w:p>
    <w:p>
      <w:pPr>
        <w:pStyle w:val="Normal"/>
        <w:ind w:firstLine="189" w:end="39"/>
        <w:jc w:val="end"/>
        <w:rPr>
          <w:rFonts w:ascii="Wide Latin" w:hAnsi="Wide Latin" w:cs="Wide Latin"/>
        </w:rPr>
      </w:pPr>
      <w:r>
        <w:rPr>
          <w:rFonts w:cs="Wide Latin" w:ascii="Wide Latin" w:hAnsi="Wide Latin"/>
        </w:rPr>
      </w:r>
    </w:p>
    <w:p>
      <w:pPr>
        <w:pStyle w:val="Normal"/>
        <w:ind w:firstLine="189" w:end="39"/>
        <w:jc w:val="end"/>
        <w:rPr>
          <w:rFonts w:ascii="Wide Latin" w:hAnsi="Wide Latin" w:cs="Wide Latin"/>
        </w:rPr>
      </w:pPr>
      <w:r>
        <w:rPr>
          <w:rFonts w:cs="Wide Latin" w:ascii="Wide Latin" w:hAnsi="Wide Latin"/>
        </w:rPr>
      </w:r>
    </w:p>
    <w:p>
      <w:pPr>
        <w:pStyle w:val="Normal"/>
        <w:ind w:firstLine="189" w:end="39"/>
        <w:jc w:val="end"/>
        <w:rPr>
          <w:rFonts w:ascii="Wide Latin" w:hAnsi="Wide Latin" w:cs="Wide Latin"/>
        </w:rPr>
      </w:pPr>
      <w:r>
        <w:rPr>
          <w:rFonts w:cs="Wide Latin" w:ascii="Wide Latin" w:hAnsi="Wide Latin"/>
        </w:rPr>
      </w:r>
    </w:p>
    <w:p>
      <w:pPr>
        <w:pStyle w:val="Normal"/>
        <w:ind w:firstLine="189" w:end="39"/>
        <w:jc w:val="end"/>
        <w:rPr>
          <w:rFonts w:ascii="Wide Latin" w:hAnsi="Wide Latin" w:cs="Wide Latin"/>
        </w:rPr>
      </w:pPr>
      <w:r>
        <w:rPr>
          <w:rFonts w:cs="Wide Latin" w:ascii="Wide Latin" w:hAnsi="Wide Latin"/>
        </w:rPr>
      </w:r>
    </w:p>
    <w:p>
      <w:pPr>
        <w:pStyle w:val="Normal"/>
        <w:ind w:firstLine="189" w:end="39"/>
        <w:jc w:val="end"/>
        <w:rPr>
          <w:rFonts w:ascii="Wide Latin" w:hAnsi="Wide Latin" w:cs="Wide Latin"/>
        </w:rPr>
      </w:pPr>
      <w:r>
        <w:rPr>
          <w:rFonts w:cs="Wide Latin" w:ascii="Wide Latin" w:hAnsi="Wide Latin"/>
        </w:rPr>
      </w:r>
    </w:p>
    <w:p>
      <w:pPr>
        <w:pStyle w:val="Normal"/>
        <w:ind w:end="39"/>
        <w:rPr/>
      </w:pPr>
      <w:r>
        <w:rPr>
          <w:rFonts w:eastAsia="Palatino;Book Antiqua" w:cs="Palatino;Book Antiqua" w:ascii="Palatino;Book Antiqua" w:hAnsi="Palatino;Book Antiqua"/>
          <w:b/>
          <w:bCs/>
          <w:color w:val="00FFFF"/>
          <w:sz w:val="56"/>
          <w:szCs w:val="72"/>
        </w:rPr>
        <w:t xml:space="preserve">  </w:t>
      </w:r>
      <w:r>
        <w:rPr>
          <w:rFonts w:eastAsia="Palatino;Book Antiqua" w:cs="Palatino;Book Antiqua" w:ascii="Palatino;Book Antiqua" w:hAnsi="Palatino;Book Antiqua"/>
          <w:b/>
          <w:bCs/>
          <w:color w:val="00FFFF"/>
          <w:sz w:val="22"/>
          <w:szCs w:val="72"/>
        </w:rPr>
        <w:t xml:space="preserve">    </w:t>
      </w:r>
    </w:p>
    <w:p>
      <w:pPr>
        <w:pStyle w:val="Normal"/>
        <w:ind w:end="39"/>
        <w:rPr>
          <w:rFonts w:ascii="Palatino;Book Antiqua" w:hAnsi="Palatino;Book Antiqua" w:cs="Palatino;Book Antiqua"/>
          <w:b/>
          <w:bCs/>
          <w:color w:val="00FFFF"/>
          <w:sz w:val="20"/>
          <w:szCs w:val="56"/>
        </w:rPr>
      </w:pPr>
      <w:r>
        <w:rPr>
          <w:rFonts w:cs="Palatino;Book Antiqua" w:ascii="Palatino;Book Antiqua" w:hAnsi="Palatino;Book Antiqua"/>
          <w:b/>
          <w:bCs/>
          <w:color w:val="00FFFF"/>
          <w:sz w:val="20"/>
          <w:szCs w:val="56"/>
        </w:rPr>
      </w:r>
    </w:p>
    <w:p>
      <w:pPr>
        <w:pStyle w:val="Normal"/>
        <w:spacing w:lineRule="exact" w:line="120"/>
        <w:rPr>
          <w:rFonts w:ascii="Palatino Linotype" w:hAnsi="Palatino Linotype" w:cs="Palatino Linotype"/>
          <w:b/>
          <w:bCs/>
          <w:sz w:val="32"/>
          <w:szCs w:val="72"/>
        </w:rPr>
      </w:pPr>
      <w:r>
        <w:rPr>
          <w:rFonts w:cs="Palatino Linotype" w:ascii="Palatino Linotype" w:hAnsi="Palatino Linotype"/>
          <w:b/>
          <w:bCs/>
          <w:sz w:val="32"/>
          <w:szCs w:val="72"/>
        </w:rPr>
      </w:r>
    </w:p>
    <w:p>
      <w:pPr>
        <w:pStyle w:val="Normal"/>
        <w:rPr>
          <w:rFonts w:ascii="Palatino Linotype" w:hAnsi="Palatino Linotype" w:cs="Palatino Linotype"/>
          <w:b/>
          <w:bCs/>
          <w:sz w:val="32"/>
          <w:szCs w:val="72"/>
        </w:rPr>
      </w:pPr>
      <w:r>
        <w:rPr>
          <w:rFonts w:cs="Palatino Linotype" w:ascii="Palatino Linotype" w:hAnsi="Palatino Linotype"/>
          <w:b/>
          <w:bCs/>
          <w:sz w:val="32"/>
          <w:szCs w:val="72"/>
        </w:rPr>
      </w:r>
    </w:p>
    <w:p>
      <w:pPr>
        <w:pStyle w:val="Normal"/>
        <w:jc w:val="both"/>
        <w:rPr>
          <w:rFonts w:ascii="Palatino Linotype" w:hAnsi="Palatino Linotype" w:cs="Palatino Linotype"/>
          <w:sz w:val="20"/>
          <w:szCs w:val="56"/>
        </w:rPr>
      </w:pPr>
      <w:r>
        <w:rPr>
          <w:rFonts w:cs="Palatino Linotype" w:ascii="Palatino Linotype" w:hAnsi="Palatino Linotype"/>
          <w:sz w:val="20"/>
          <w:szCs w:val="56"/>
        </w:rPr>
      </w:r>
    </w:p>
    <w:p>
      <w:pPr>
        <w:pStyle w:val="Normal"/>
        <w:jc w:val="center"/>
        <w:rPr/>
      </w:pPr>
      <w:r>
        <w:rPr>
          <w:rFonts w:cs="Gigi" w:ascii="Gigi" w:hAnsi="Gigi"/>
          <w:sz w:val="36"/>
        </w:rPr>
        <w:t xml:space="preserve">for ages 3 and up!             Enjoyable  !               Accessible! </w:t>
      </w:r>
      <w:r>
        <w:rPr>
          <w:sz w:val="18"/>
        </w:rPr>
        <w:t>____________________________________________________________________________________________</w:t>
      </w:r>
    </w:p>
    <w:p>
      <w:pPr>
        <w:pStyle w:val="Normal"/>
        <w:ind w:start="531" w:end="0"/>
        <w:jc w:val="both"/>
        <w:rPr>
          <w:sz w:val="20"/>
          <w:szCs w:val="56"/>
        </w:rPr>
      </w:pPr>
      <w:r>
        <w:rPr>
          <w:sz w:val="20"/>
          <w:szCs w:val="56"/>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"Come to our first ever Family Concert, a 1-hour performance featuring lighter pieces by masters in classical and jazz in a family-friendly atmosphere. Richard Boukas/Jovino Santos Neto are well-known throughout South America for their engaging jazz performances that will get the whole family dancing. The Brazilian Guitar Quartet will interact with parents and children.  We hope to see you there!"</w:t>
      </w:r>
    </w:p>
    <w:p>
      <w:pPr>
        <w:pStyle w:val="Normal"/>
        <w:ind w:start="531" w:end="0"/>
        <w:jc w:val="both"/>
        <w:rPr>
          <w:rFonts w:ascii="Helv;Arial" w:hAnsi="Helv;Arial" w:cs="Helv;Arial"/>
          <w:color w:val="000000"/>
          <w:sz w:val="20"/>
          <w:szCs w:val="20"/>
        </w:rPr>
      </w:pPr>
      <w:r>
        <w:rPr>
          <w:rFonts w:cs="Helv;Arial" w:ascii="Helv;Arial" w:hAnsi="Helv;Arial"/>
          <w:color w:val="000000"/>
          <w:sz w:val="20"/>
          <w:szCs w:val="20"/>
        </w:rPr>
      </w:r>
    </w:p>
    <w:p>
      <w:pPr>
        <w:pStyle w:val="Normal"/>
        <w:jc w:val="center"/>
        <w:rPr/>
      </w:pPr>
      <w:r>
        <w:rPr/>
        <w:t>Selections by J.S. Bach, Isaac Albéniz and Brazilian composers Heitor Villa-Lobos,</w:t>
      </w:r>
    </w:p>
    <w:p>
      <w:pPr>
        <w:pStyle w:val="Normal"/>
        <w:jc w:val="center"/>
        <w:rPr>
          <w:lang w:val="es-ES"/>
        </w:rPr>
      </w:pPr>
      <w:r>
        <w:rPr>
          <w:lang w:val="es-ES"/>
        </w:rPr>
        <w:t>Antonio Carlos Gomez, Jovino Santos Neto, and Francisco Mignone.</w:t>
      </w:r>
    </w:p>
    <w:p>
      <w:pPr>
        <w:pStyle w:val="Normal"/>
        <w:tabs>
          <w:tab w:val="clear" w:pos="720"/>
          <w:tab w:val="left" w:pos="0" w:leader="none"/>
        </w:tabs>
        <w:rPr>
          <w:i/>
          <w:i/>
          <w:iCs/>
          <w:color w:val="000000"/>
          <w:sz w:val="20"/>
          <w:szCs w:val="16"/>
          <w:lang w:val="es-ES"/>
        </w:rPr>
      </w:pPr>
      <w:r>
        <w:rPr>
          <w:i/>
          <w:iCs/>
          <w:color w:val="000000"/>
          <w:sz w:val="20"/>
          <w:szCs w:val="16"/>
          <w:lang w:val="es-ES"/>
        </w:rPr>
      </w:r>
    </w:p>
    <w:p>
      <w:pPr>
        <w:pStyle w:val="Normal"/>
        <w:tabs>
          <w:tab w:val="clear" w:pos="720"/>
          <w:tab w:val="left" w:pos="0" w:leader="none"/>
        </w:tabs>
        <w:rPr/>
      </w:pPr>
      <w:r>
        <w:rPr>
          <w:rFonts w:cs="Gigi" w:ascii="Gigi" w:hAnsi="Gigi"/>
          <w:sz w:val="36"/>
          <w:lang w:val="es-ES"/>
        </w:rPr>
        <w:tab/>
        <w:tab/>
        <w:tab/>
        <w:t xml:space="preserve">      </w:t>
      </w:r>
      <w:r>
        <w:rPr>
          <w:rFonts w:cs="Gigi" w:ascii="Gigi" w:hAnsi="Gigi"/>
          <w:sz w:val="36"/>
        </w:rPr>
        <w:t xml:space="preserve">General admission  $5  ! </w:t>
      </w:r>
    </w:p>
    <w:p>
      <w:pPr>
        <w:pStyle w:val="Normal"/>
        <w:tabs>
          <w:tab w:val="clear" w:pos="720"/>
          <w:tab w:val="left" w:pos="0" w:leader="none"/>
        </w:tabs>
        <w:rPr/>
      </w:pPr>
      <w:r>
        <w:rPr>
          <w:rFonts w:eastAsia="Gigi" w:cs="Gigi" w:ascii="Gigi" w:hAnsi="Gigi"/>
          <w:sz w:val="36"/>
        </w:rPr>
        <w:t xml:space="preserve">  </w:t>
      </w:r>
      <w:r>
        <w:rPr>
          <w:sz w:val="18"/>
        </w:rPr>
        <w:t>____________________________________________________________________________________________</w:t>
      </w:r>
    </w:p>
    <w:p>
      <w:pPr>
        <w:pStyle w:val="Heading3"/>
        <w:ind w:hanging="0" w:start="0"/>
        <w:rPr/>
      </w:pPr>
      <w:r>
        <w:rPr>
          <w:b w:val="false"/>
          <w:bCs w:val="false"/>
        </w:rPr>
        <w:t xml:space="preserve">  </w:t>
      </w:r>
      <w:r>
        <w:rPr/>
        <w:t xml:space="preserve"> </w:t>
      </w:r>
      <w:r>
        <w:rPr/>
        <w:t>For ticket reservations call:  212. 249. 8950 x 463   or   e-mail: music@as-coa.org</w:t>
      </w:r>
    </w:p>
    <w:p>
      <w:pPr>
        <w:pStyle w:val="Normal"/>
        <w:rPr>
          <w:sz w:val="16"/>
        </w:rPr>
      </w:pPr>
      <w:r>
        <w:rPr>
          <w:sz w:val="16"/>
        </w:rPr>
      </w:r>
    </w:p>
    <w:p>
      <w:pPr>
        <w:pStyle w:val="BodyText3"/>
        <w:rPr/>
      </w:pPr>
      <w:r>
        <w:rPr>
          <w:rFonts w:eastAsia="Tw Cen MT"/>
          <w:sz w:val="22"/>
        </w:rPr>
        <w:t xml:space="preserve">               </w:t>
      </w:r>
      <w:r>
        <w:rPr>
          <w:sz w:val="22"/>
          <w:u w:val="single"/>
        </w:rPr>
        <w:t>The Americas Society makes its programs accessible to people with disabilities</w:t>
      </w:r>
      <w:r>
        <w:rPr>
          <w:sz w:val="22"/>
        </w:rPr>
        <w:t xml:space="preserve">. </w:t>
      </w:r>
    </w:p>
    <w:p>
      <w:pPr>
        <w:pStyle w:val="BodyText3"/>
        <w:rPr>
          <w:sz w:val="22"/>
        </w:rPr>
      </w:pPr>
      <w:r>
        <w:rPr>
          <w:rFonts w:eastAsia="Tw Cen MT"/>
          <w:sz w:val="22"/>
        </w:rPr>
        <w:t xml:space="preserve">                           </w:t>
      </w:r>
      <w:r>
        <w:rPr>
          <w:sz w:val="22"/>
        </w:rPr>
        <w:t>Please call to make arrangements for special needs.</w:t>
      </w:r>
    </w:p>
    <w:p>
      <w:pPr>
        <w:pStyle w:val="Normal"/>
        <w:rPr>
          <w:sz w:val="16"/>
        </w:rPr>
      </w:pPr>
      <w:r>
        <w:rPr>
          <w:sz w:val="16"/>
        </w:rPr>
      </w:r>
    </w:p>
    <w:p>
      <w:pPr>
        <w:pStyle w:val="Normal"/>
        <w:jc w:val="both"/>
        <w:rPr>
          <w:i/>
          <w:i/>
          <w:iCs/>
          <w:sz w:val="20"/>
        </w:rPr>
      </w:pPr>
      <w:r>
        <w:rPr>
          <w:i/>
          <w:iCs/>
          <w:sz w:val="20"/>
        </w:rPr>
        <w:t xml:space="preserve">The Americas Society is a national not-for- profit institution dedicated to informing people in the United States about the societies and cultures of its Western Hemisphere neighbors. </w:t>
      </w:r>
    </w:p>
    <w:p>
      <w:pPr>
        <w:pStyle w:val="Normal"/>
        <w:jc w:val="both"/>
        <w:rPr>
          <w:i/>
          <w:i/>
          <w:iCs/>
          <w:sz w:val="16"/>
        </w:rPr>
      </w:pPr>
      <w:r>
        <w:rPr>
          <w:i/>
          <w:iCs/>
          <w:sz w:val="16"/>
        </w:rPr>
      </w:r>
    </w:p>
    <w:p>
      <w:pPr>
        <w:pStyle w:val="BodyText2"/>
        <w:tabs>
          <w:tab w:val="clear" w:pos="5643"/>
          <w:tab w:val="left" w:pos="7021" w:leader="none"/>
        </w:tabs>
        <w:jc w:val="center"/>
        <w:rPr>
          <w:sz w:val="20"/>
        </w:rPr>
      </w:pPr>
      <w:r>
        <w:rPr>
          <w:sz w:val="20"/>
        </w:rPr>
        <w:t>This event is made possible with the generous support of the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autoSpaceDE w:val="false"/>
        <w:ind w:end="734"/>
        <w:rPr>
          <w:sz w:val="20"/>
          <w:lang w:val="en-CA" w:eastAsia="en-CA"/>
        </w:rPr>
      </w:pPr>
      <w:r>
        <w:rPr>
          <w:sz w:val="20"/>
          <w:lang w:val="en-CA" w:eastAsia="en-CA"/>
        </w:rPr>
        <w:drawing>
          <wp:anchor behindDoc="0" distT="0" distB="0" distL="114935" distR="114935" simplePos="0" locked="0" layoutInCell="0" allowOverlap="1" relativeHeight="2">
            <wp:simplePos x="0" y="0"/>
            <wp:positionH relativeFrom="column">
              <wp:posOffset>299720</wp:posOffset>
            </wp:positionH>
            <wp:positionV relativeFrom="paragraph">
              <wp:posOffset>44450</wp:posOffset>
            </wp:positionV>
            <wp:extent cx="957580" cy="406400"/>
            <wp:effectExtent l="0" t="0" r="0" b="0"/>
            <wp:wrapSquare wrapText="right"/>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grayscl/>
                    </a:blip>
                    <a:srcRect l="-5" t="-13" r="-5" b="-13"/>
                    <a:stretch>
                      <a:fillRect/>
                    </a:stretch>
                  </pic:blipFill>
                  <pic:spPr bwMode="auto">
                    <a:xfrm>
                      <a:off x="0" y="0"/>
                      <a:ext cx="957580" cy="406400"/>
                    </a:xfrm>
                    <a:prstGeom prst="rect">
                      <a:avLst/>
                    </a:prstGeom>
                    <a:noFill/>
                  </pic:spPr>
                </pic:pic>
              </a:graphicData>
            </a:graphic>
          </wp:anchor>
        </w:drawing>
        <w:drawing>
          <wp:anchor behindDoc="0" distT="0" distB="0" distL="114935" distR="114935" simplePos="0" locked="0" layoutInCell="0" allowOverlap="1" relativeHeight="3">
            <wp:simplePos x="0" y="0"/>
            <wp:positionH relativeFrom="column">
              <wp:posOffset>4343400</wp:posOffset>
            </wp:positionH>
            <wp:positionV relativeFrom="paragraph">
              <wp:posOffset>149860</wp:posOffset>
            </wp:positionV>
            <wp:extent cx="840740" cy="245110"/>
            <wp:effectExtent l="0" t="0" r="0" b="0"/>
            <wp:wrapSquare wrapText="right"/>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5"/>
                    <a:srcRect l="-17" t="-58" r="-17" b="-58"/>
                    <a:stretch>
                      <a:fillRect/>
                    </a:stretch>
                  </pic:blipFill>
                  <pic:spPr bwMode="auto">
                    <a:xfrm>
                      <a:off x="0" y="0"/>
                      <a:ext cx="840740" cy="245110"/>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7">
                <wp:simplePos x="0" y="0"/>
                <wp:positionH relativeFrom="column">
                  <wp:posOffset>2057400</wp:posOffset>
                </wp:positionH>
                <wp:positionV relativeFrom="paragraph">
                  <wp:posOffset>149860</wp:posOffset>
                </wp:positionV>
                <wp:extent cx="1714500" cy="346710"/>
                <wp:effectExtent l="0" t="0" r="0" b="0"/>
                <wp:wrapSquare wrapText="bothSides"/>
                <wp:docPr id="7" name="Frame3"/>
                <a:graphic xmlns:a="http://schemas.openxmlformats.org/drawingml/2006/main">
                  <a:graphicData uri="http://schemas.microsoft.com/office/word/2010/wordprocessingShape">
                    <wps:wsp>
                      <wps:cNvSpPr txBox="1"/>
                      <wps:spPr>
                        <a:xfrm>
                          <a:off x="0" y="0"/>
                          <a:ext cx="1714500" cy="346710"/>
                        </a:xfrm>
                        <a:prstGeom prst="rect"/>
                        <a:solidFill>
                          <a:srgbClr val="FFFFFF"/>
                        </a:solidFill>
                      </wps:spPr>
                      <wps:txbx>
                        <w:txbxContent>
                          <w:p>
                            <w:pPr>
                              <w:pStyle w:val="Normal"/>
                              <w:rPr>
                                <w:sz w:val="20"/>
                              </w:rPr>
                            </w:pPr>
                            <w:r>
                              <w:rPr>
                                <w:sz w:val="20"/>
                              </w:rPr>
                              <w:drawing>
                                <wp:inline distT="0" distB="0" distL="0" distR="0">
                                  <wp:extent cx="1391285" cy="23622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15" t="-86" r="-15" b="-86"/>
                                          <a:stretch>
                                            <a:fillRect/>
                                          </a:stretch>
                                        </pic:blipFill>
                                        <pic:spPr bwMode="auto">
                                          <a:xfrm>
                                            <a:off x="0" y="0"/>
                                            <a:ext cx="1391285" cy="23622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35pt;height:27.3pt;mso-wrap-distance-left:9.05pt;mso-wrap-distance-right:9.05pt;mso-wrap-distance-top:0pt;mso-wrap-distance-bottom:0pt;margin-top:11.8pt;mso-position-vertical-relative:text;margin-left:162pt;mso-position-horizontal-relative:text">
                <v:textbox inset="0.000694444444444445in,0.000694444444444445in,0.000694444444444445in,0.000694444444444445in">
                  <w:txbxContent>
                    <w:p>
                      <w:pPr>
                        <w:pStyle w:val="Normal"/>
                        <w:rPr>
                          <w:sz w:val="20"/>
                        </w:rPr>
                      </w:pPr>
                      <w:r>
                        <w:rPr>
                          <w:sz w:val="20"/>
                        </w:rPr>
                        <w:drawing>
                          <wp:inline distT="0" distB="0" distL="0" distR="0">
                            <wp:extent cx="1391285" cy="23622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15" t="-86" r="-15" b="-86"/>
                                    <a:stretch>
                                      <a:fillRect/>
                                    </a:stretch>
                                  </pic:blipFill>
                                  <pic:spPr bwMode="auto">
                                    <a:xfrm>
                                      <a:off x="0" y="0"/>
                                      <a:ext cx="1391285" cy="236220"/>
                                    </a:xfrm>
                                    <a:prstGeom prst="rect">
                                      <a:avLst/>
                                    </a:prstGeom>
                                    <a:noFill/>
                                  </pic:spPr>
                                </pic:pic>
                              </a:graphicData>
                            </a:graphic>
                          </wp:inline>
                        </w:drawing>
                      </w:r>
                    </w:p>
                  </w:txbxContent>
                </v:textbox>
                <w10:wrap type="square"/>
              </v:rect>
            </w:pict>
          </mc:Fallback>
        </mc:AlternateContent>
      </w:r>
    </w:p>
    <w:p>
      <w:pPr>
        <w:pStyle w:val="Normal"/>
        <w:jc w:val="center"/>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autoSpaceDE w:val="false"/>
        <w:ind w:end="734"/>
        <w:rPr>
          <w:sz w:val="20"/>
        </w:rPr>
      </w:pPr>
      <w:r>
        <w:rPr>
          <w:sz w:val="20"/>
        </w:rPr>
      </w:r>
    </w:p>
    <w:p>
      <w:pPr>
        <w:pStyle w:val="Normal"/>
        <w:jc w:val="both"/>
        <w:rPr>
          <w:sz w:val="20"/>
        </w:rPr>
      </w:pPr>
      <w:r>
        <w:rPr>
          <w:sz w:val="20"/>
        </w:rPr>
      </w:r>
    </w:p>
    <w:p>
      <w:pPr>
        <w:pStyle w:val="Normal"/>
        <w:rPr/>
      </w:pPr>
      <w:r>
        <w:rPr/>
      </w:r>
    </w:p>
    <w:sectPr>
      <w:type w:val="nextPage"/>
      <w:pgSz w:w="12240" w:h="15840"/>
      <w:pgMar w:left="1440" w:right="1440" w:gutter="0" w:header="0" w:top="720" w:footer="0" w:bottom="72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igi">
    <w:charset w:val="00" w:characterSet="windows-1252"/>
    <w:family w:val="decorative"/>
    <w:pitch w:val="variable"/>
  </w:font>
  <w:font w:name="Palatino">
    <w:altName w:val="Book Antiqua"/>
    <w:charset w:val="00" w:characterSet="windows-1252"/>
    <w:family w:val="auto"/>
    <w:pitch w:val="default"/>
  </w:font>
  <w:font w:name="Liberation Sans">
    <w:altName w:val="Arial"/>
    <w:charset w:val="01" w:characterSet="utf-8"/>
    <w:family w:val="swiss"/>
    <w:pitch w:val="variable"/>
  </w:font>
  <w:font w:name="Tw Cen MT">
    <w:charset w:val="00" w:characterSet="windows-1252"/>
    <w:family w:val="swiss"/>
    <w:pitch w:val="variable"/>
  </w:font>
  <w:font w:name="Palatino Linotype">
    <w:charset w:val="00" w:characterSet="windows-1252"/>
    <w:family w:val="roman"/>
    <w:pitch w:val="variable"/>
  </w:font>
  <w:font w:name="Wide Latin">
    <w:charset w:val="00" w:characterSet="windows-1252"/>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exact" w:line="400"/>
      <w:ind w:hanging="0" w:start="0" w:end="43"/>
      <w:jc w:val="center"/>
      <w:outlineLvl w:val="0"/>
    </w:pPr>
    <w:rPr>
      <w:rFonts w:ascii="Gigi" w:hAnsi="Gigi" w:cs="Courier New"/>
      <w:b/>
      <w:bCs/>
      <w:sz w:val="36"/>
      <w:szCs w:val="20"/>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autoSpaceDE w:val="false"/>
      <w:ind w:hanging="0" w:start="0" w:end="-564"/>
      <w:outlineLvl w:val="1"/>
    </w:pPr>
    <w:rPr>
      <w:rFonts w:ascii="Palatino;Book Antiqua" w:hAnsi="Palatino;Book Antiqua" w:cs="Palatino;Book Antiqua"/>
      <w:b/>
      <w:bCs/>
      <w:szCs w:val="56"/>
    </w:rPr>
  </w:style>
  <w:style w:type="paragraph" w:styleId="Heading3">
    <w:name w:val="heading 3"/>
    <w:basedOn w:val="Normal"/>
    <w:next w:val="Normal"/>
    <w:qFormat/>
    <w:pPr>
      <w:keepNext w:val="true"/>
      <w:numPr>
        <w:ilvl w:val="2"/>
        <w:numId w:val="1"/>
      </w:numPr>
      <w:jc w:val="both"/>
      <w:outlineLvl w:val="2"/>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autoSpaceDE w:val="false"/>
      <w:ind w:hanging="0" w:start="0" w:end="-564"/>
    </w:pPr>
    <w:rPr>
      <w:color w:val="000000"/>
      <w:sz w:val="20"/>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643" w:leader="none"/>
      </w:tabs>
      <w:ind w:hanging="0" w:start="0" w:end="176"/>
      <w:jc w:val="both"/>
    </w:pPr>
    <w:rPr>
      <w:rFonts w:ascii="Tw Cen MT" w:hAnsi="Tw Cen MT" w:cs="Tw Cen MT"/>
      <w:b/>
      <w:bCs/>
      <w:sz w:val="16"/>
      <w:szCs w:val="20"/>
    </w:rPr>
  </w:style>
  <w:style w:type="paragraph" w:styleId="BodyText3">
    <w:name w:val="Body Text 3"/>
    <w:basedOn w:val="Normal"/>
    <w:qFormat/>
    <w:pPr>
      <w:tabs>
        <w:tab w:val="clear" w:pos="720"/>
        <w:tab w:val="left" w:pos="5643" w:leader="none"/>
      </w:tabs>
      <w:ind w:hanging="0" w:start="0" w:end="176"/>
      <w:jc w:val="both"/>
    </w:pPr>
    <w:rPr>
      <w:rFonts w:ascii="Tw Cen MT" w:hAnsi="Tw Cen MT" w:cs="Tw Cen MT"/>
      <w:sz w:val="16"/>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4.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2002-01-11T19:33:00Z</dcterms:created>
  <dc:creator>Maria Elena Tobon</dc:creator>
  <dc:description/>
  <dc:language>en-CA</dc:language>
  <cp:lastModifiedBy>Americas Society, Inc.</cp:lastModifiedBy>
  <cp:lastPrinted>2002-01-11T17:02:00Z</cp:lastPrinted>
  <dcterms:modified xsi:type="dcterms:W3CDTF">2002-01-11T19:33:00Z</dcterms:modified>
  <cp:revision>2</cp:revision>
  <dc:subject/>
  <dc:title>The Americas Society is pleased to announce the first concert of 2002 for ages 3 &amp; up, a </dc:title>
</cp:coreProperties>
</file>