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DAY ONE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8.00</w:t>
        <w:tab/>
        <w:t>Registration &amp; coffee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9.00</w:t>
      </w:r>
    </w:p>
    <w:p>
      <w:pPr>
        <w:pStyle w:val="BodyText"/>
        <w:rPr/>
      </w:pPr>
      <w:r>
        <w:rPr/>
        <w:t>UNDERSTANDING STOCHASTIC PROCESES AND THEIR APPLICABILITY TO THE ENERGY INDUSTRY</w:t>
      </w:r>
    </w:p>
    <w:p>
      <w:pPr>
        <w:pStyle w:val="Normal"/>
        <w:numPr>
          <w:ilvl w:val="0"/>
          <w:numId w:val="21"/>
        </w:numPr>
        <w:rPr/>
      </w:pPr>
      <w:r>
        <w:rPr/>
        <w:t>Defining stochastic processes</w:t>
      </w:r>
    </w:p>
    <w:p>
      <w:pPr>
        <w:pStyle w:val="Normal"/>
        <w:numPr>
          <w:ilvl w:val="0"/>
          <w:numId w:val="21"/>
        </w:numPr>
        <w:rPr/>
      </w:pPr>
      <w:r>
        <w:rPr/>
        <w:t>Understanding the complexity of stochastic processes</w:t>
      </w:r>
    </w:p>
    <w:p>
      <w:pPr>
        <w:pStyle w:val="Normal"/>
        <w:numPr>
          <w:ilvl w:val="0"/>
          <w:numId w:val="21"/>
        </w:numPr>
        <w:rPr/>
      </w:pPr>
      <w:r>
        <w:rPr/>
        <w:t>Applying stochastic processes for forecasting volatility and building the forward curve</w:t>
      </w:r>
    </w:p>
    <w:p>
      <w:pPr>
        <w:pStyle w:val="Normal"/>
        <w:numPr>
          <w:ilvl w:val="0"/>
          <w:numId w:val="21"/>
        </w:numPr>
        <w:rPr/>
      </w:pPr>
      <w:r>
        <w:rPr/>
        <w:t>Applying stochastic techniques to price energy derivatives</w:t>
      </w:r>
    </w:p>
    <w:p>
      <w:pPr>
        <w:pStyle w:val="Normal"/>
        <w:numPr>
          <w:ilvl w:val="0"/>
          <w:numId w:val="21"/>
        </w:numPr>
        <w:rPr/>
      </w:pPr>
      <w:r>
        <w:rPr/>
        <w:t>Using stochastic methods in pricing models</w:t>
      </w:r>
    </w:p>
    <w:p>
      <w:pPr>
        <w:pStyle w:val="Normal"/>
        <w:ind w:start="720" w:end="0"/>
        <w:rPr/>
      </w:pPr>
      <w:r>
        <w:rPr/>
        <w:t>-Black-Scholes</w:t>
      </w:r>
    </w:p>
    <w:p>
      <w:pPr>
        <w:pStyle w:val="Normal"/>
        <w:ind w:start="720" w:end="0"/>
        <w:rPr/>
      </w:pPr>
      <w:r>
        <w:rPr/>
        <w:t>-Schwartz</w:t>
      </w:r>
    </w:p>
    <w:p>
      <w:pPr>
        <w:pStyle w:val="Normal"/>
        <w:ind w:start="720" w:end="0"/>
        <w:rPr/>
      </w:pPr>
      <w:r>
        <w:rPr/>
        <w:t>-Heath-Jarrow-Morton</w:t>
      </w:r>
    </w:p>
    <w:p>
      <w:pPr>
        <w:pStyle w:val="Normal"/>
        <w:ind w:start="720" w:end="0"/>
        <w:rPr/>
      </w:pPr>
      <w:r>
        <w:rPr/>
        <w:t>-theory of storage models</w:t>
      </w:r>
    </w:p>
    <w:p>
      <w:pPr>
        <w:pStyle w:val="Normal"/>
        <w:numPr>
          <w:ilvl w:val="0"/>
          <w:numId w:val="14"/>
        </w:numPr>
        <w:rPr/>
      </w:pPr>
      <w:r>
        <w:rPr/>
        <w:t>Identifying and overcoming obstacles to applying stochastic processes to the energy industry</w:t>
      </w:r>
    </w:p>
    <w:p>
      <w:pPr>
        <w:pStyle w:val="Normal"/>
        <w:numPr>
          <w:ilvl w:val="0"/>
          <w:numId w:val="14"/>
        </w:numPr>
        <w:rPr>
          <w:b/>
        </w:rPr>
      </w:pPr>
      <w:r>
        <w:rPr>
          <w:b/>
        </w:rPr>
        <w:t>Practical examples</w:t>
      </w:r>
    </w:p>
    <w:p>
      <w:pPr>
        <w:pStyle w:val="Normal"/>
        <w:rPr>
          <w:b/>
        </w:rPr>
      </w:pPr>
      <w:r>
        <w:rPr>
          <w:b/>
        </w:rPr>
        <w:t>DUANE SEPPI</w:t>
      </w:r>
    </w:p>
    <w:p>
      <w:pPr>
        <w:pStyle w:val="Normal"/>
        <w:rPr>
          <w:b/>
        </w:rPr>
      </w:pPr>
      <w:r>
        <w:rPr>
          <w:b/>
        </w:rPr>
        <w:t>CARNEGIE MELLON UNIVERSITY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1.00</w:t>
        <w:tab/>
        <w:t>Lunch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2.00</w:t>
      </w:r>
    </w:p>
    <w:p>
      <w:pPr>
        <w:pStyle w:val="Normal"/>
        <w:rPr>
          <w:b/>
        </w:rPr>
      </w:pPr>
      <w:r>
        <w:rPr>
          <w:b/>
        </w:rPr>
        <w:t>ASSESSING THE APPLICABILITY OF FINANCIAL MODELS TO THE PRICING OF ENERGY DERIVATIVES</w:t>
      </w:r>
    </w:p>
    <w:p>
      <w:pPr>
        <w:pStyle w:val="Normal"/>
        <w:numPr>
          <w:ilvl w:val="0"/>
          <w:numId w:val="6"/>
        </w:numPr>
        <w:rPr/>
      </w:pPr>
      <w:r>
        <w:rPr/>
        <w:t>Identifying models which are currently applied to the energy markets</w:t>
      </w:r>
    </w:p>
    <w:p>
      <w:pPr>
        <w:pStyle w:val="Normal"/>
        <w:ind w:start="720" w:end="0"/>
        <w:rPr/>
      </w:pPr>
      <w:r>
        <w:rPr/>
        <w:t>-Black-Scholes; Black; Merton; Heath-Jarrow-Morton</w:t>
      </w:r>
    </w:p>
    <w:p>
      <w:pPr>
        <w:pStyle w:val="Normal"/>
        <w:numPr>
          <w:ilvl w:val="0"/>
          <w:numId w:val="6"/>
        </w:numPr>
        <w:rPr/>
      </w:pPr>
      <w:r>
        <w:rPr/>
        <w:t>Assessing the assumptions of the Black-Scholes; Black and Merton models</w:t>
      </w:r>
    </w:p>
    <w:p>
      <w:pPr>
        <w:pStyle w:val="Normal"/>
        <w:ind w:start="720" w:end="0"/>
        <w:rPr/>
      </w:pPr>
      <w:r>
        <w:rPr/>
        <w:t>-no arbitrage and risk neutral valuation</w:t>
      </w:r>
    </w:p>
    <w:p>
      <w:pPr>
        <w:pStyle w:val="Normal"/>
        <w:ind w:start="720" w:end="0"/>
        <w:rPr/>
      </w:pPr>
      <w:r>
        <w:rPr/>
        <w:t>-normality of returns</w:t>
      </w:r>
    </w:p>
    <w:p>
      <w:pPr>
        <w:pStyle w:val="Normal"/>
        <w:ind w:start="720" w:end="0"/>
        <w:rPr/>
      </w:pPr>
      <w:r>
        <w:rPr/>
        <w:t>-constant volatility</w:t>
      </w:r>
    </w:p>
    <w:p>
      <w:pPr>
        <w:pStyle w:val="Normal"/>
        <w:ind w:start="720" w:end="0"/>
        <w:rPr/>
      </w:pPr>
      <w:r>
        <w:rPr/>
        <w:t>-valuation through replication</w:t>
      </w:r>
    </w:p>
    <w:p>
      <w:pPr>
        <w:pStyle w:val="Normal"/>
        <w:ind w:start="720" w:end="0"/>
        <w:rPr/>
      </w:pPr>
      <w:r>
        <w:rPr/>
        <w:t>-convenience yield and Merton formula</w:t>
      </w:r>
    </w:p>
    <w:p>
      <w:pPr>
        <w:pStyle w:val="Normal"/>
        <w:numPr>
          <w:ilvl w:val="0"/>
          <w:numId w:val="6"/>
        </w:numPr>
        <w:rPr/>
      </w:pPr>
      <w:r>
        <w:rPr/>
        <w:t>Incorporating the specifics of energy price processes</w:t>
      </w:r>
    </w:p>
    <w:p>
      <w:pPr>
        <w:pStyle w:val="Normal"/>
        <w:ind w:start="720" w:end="0"/>
        <w:rPr/>
      </w:pPr>
      <w:r>
        <w:rPr/>
        <w:t>-mean reversion</w:t>
      </w:r>
    </w:p>
    <w:p>
      <w:pPr>
        <w:pStyle w:val="Normal"/>
        <w:ind w:start="720" w:end="0"/>
        <w:rPr/>
      </w:pPr>
      <w:r>
        <w:rPr/>
        <w:t>-fat tails and spikes</w:t>
      </w:r>
    </w:p>
    <w:p>
      <w:pPr>
        <w:pStyle w:val="Normal"/>
        <w:ind w:start="720" w:end="0"/>
        <w:rPr/>
      </w:pPr>
      <w:r>
        <w:rPr/>
        <w:t>-time-varying volatility</w:t>
      </w:r>
    </w:p>
    <w:p>
      <w:pPr>
        <w:pStyle w:val="Normal"/>
        <w:numPr>
          <w:ilvl w:val="0"/>
          <w:numId w:val="6"/>
        </w:numPr>
        <w:rPr/>
      </w:pPr>
      <w:r>
        <w:rPr/>
        <w:t>Learning from interest rate models to construct the stochastic moves of the forward curve</w:t>
      </w:r>
    </w:p>
    <w:p>
      <w:pPr>
        <w:pStyle w:val="Normal"/>
        <w:numPr>
          <w:ilvl w:val="0"/>
          <w:numId w:val="6"/>
        </w:numPr>
        <w:rPr/>
      </w:pPr>
      <w:r>
        <w:rPr/>
        <w:t>Vasicek and HJM models</w:t>
      </w:r>
    </w:p>
    <w:p>
      <w:pPr>
        <w:pStyle w:val="Normal"/>
        <w:numPr>
          <w:ilvl w:val="0"/>
          <w:numId w:val="6"/>
        </w:numPr>
        <w:rPr/>
      </w:pPr>
      <w:r>
        <w:rPr/>
        <w:t>Parallel moves versus changes of shape</w:t>
      </w:r>
    </w:p>
    <w:p>
      <w:pPr>
        <w:pStyle w:val="Normal"/>
        <w:numPr>
          <w:ilvl w:val="0"/>
          <w:numId w:val="6"/>
        </w:numPr>
        <w:rPr/>
      </w:pPr>
      <w:r>
        <w:rPr/>
        <w:t>Using numerical methods to price energy options</w:t>
      </w:r>
    </w:p>
    <w:p>
      <w:pPr>
        <w:pStyle w:val="Normal"/>
        <w:numPr>
          <w:ilvl w:val="0"/>
          <w:numId w:val="6"/>
        </w:numPr>
        <w:rPr/>
      </w:pPr>
      <w:r>
        <w:rPr/>
        <w:t>Binomial trees</w:t>
      </w:r>
    </w:p>
    <w:p>
      <w:pPr>
        <w:pStyle w:val="Normal"/>
        <w:numPr>
          <w:ilvl w:val="0"/>
          <w:numId w:val="6"/>
        </w:numPr>
        <w:rPr/>
      </w:pPr>
      <w:r>
        <w:rPr/>
        <w:t>Monte Carlo simulations</w:t>
      </w:r>
    </w:p>
    <w:p>
      <w:pPr>
        <w:pStyle w:val="Normal"/>
        <w:numPr>
          <w:ilvl w:val="0"/>
          <w:numId w:val="6"/>
        </w:numPr>
        <w:rPr/>
      </w:pPr>
      <w:r>
        <w:rPr/>
        <w:t>Laplace transforms</w:t>
      </w:r>
    </w:p>
    <w:p>
      <w:pPr>
        <w:pStyle w:val="Normal"/>
        <w:numPr>
          <w:ilvl w:val="0"/>
          <w:numId w:val="6"/>
        </w:numPr>
        <w:rPr/>
      </w:pPr>
      <w:r>
        <w:rPr/>
        <w:t>Measuring the sensitivity of the option value to changes in the underlying</w:t>
      </w:r>
    </w:p>
    <w:p>
      <w:pPr>
        <w:pStyle w:val="Normal"/>
        <w:numPr>
          <w:ilvl w:val="0"/>
          <w:numId w:val="6"/>
        </w:numPr>
        <w:rPr/>
      </w:pPr>
      <w:r>
        <w:rPr/>
        <w:t>Delta, gamma, vega</w:t>
      </w:r>
    </w:p>
    <w:p>
      <w:pPr>
        <w:pStyle w:val="Normal"/>
        <w:numPr>
          <w:ilvl w:val="0"/>
          <w:numId w:val="6"/>
        </w:numPr>
        <w:rPr/>
      </w:pPr>
      <w:r>
        <w:rPr/>
        <w:t>Correlations and cross-gamma for multi-commodity options</w:t>
      </w:r>
    </w:p>
    <w:p>
      <w:pPr>
        <w:pStyle w:val="Normal"/>
        <w:rPr>
          <w:b/>
        </w:rPr>
      </w:pPr>
      <w:r>
        <w:rPr>
          <w:b/>
        </w:rPr>
        <w:t>HELYETTE GEMAN</w:t>
      </w:r>
    </w:p>
    <w:p>
      <w:pPr>
        <w:pStyle w:val="Normal"/>
        <w:rPr>
          <w:b/>
        </w:rPr>
      </w:pPr>
      <w:r>
        <w:rPr>
          <w:b/>
        </w:rPr>
        <w:t>UNIVERSITY PARIS DAUPHINE/ESSEC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7"/>
        </w:numPr>
        <w:rPr>
          <w:b/>
        </w:rPr>
      </w:pPr>
      <w:r>
        <w:rPr>
          <w:b/>
        </w:rPr>
        <w:t>Afternoon break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4.45</w:t>
        <w:tab/>
      </w:r>
    </w:p>
    <w:p>
      <w:pPr>
        <w:pStyle w:val="Normal"/>
        <w:rPr>
          <w:b/>
        </w:rPr>
      </w:pPr>
      <w:r>
        <w:rPr>
          <w:b/>
        </w:rPr>
        <w:t>PRACTICAL TECHNIQUES TO PRICE EXOTIC ENERGY OPTIONS</w:t>
      </w:r>
    </w:p>
    <w:p>
      <w:pPr>
        <w:pStyle w:val="Normal"/>
        <w:numPr>
          <w:ilvl w:val="0"/>
          <w:numId w:val="11"/>
        </w:numPr>
        <w:rPr/>
      </w:pPr>
      <w:r>
        <w:rPr/>
        <w:t>Definition of an exotic option</w:t>
      </w:r>
    </w:p>
    <w:p>
      <w:pPr>
        <w:pStyle w:val="Normal"/>
        <w:ind w:start="720" w:end="0"/>
        <w:rPr/>
      </w:pPr>
      <w:r>
        <w:rPr/>
        <w:t>-pay-off profile</w:t>
      </w:r>
    </w:p>
    <w:p>
      <w:pPr>
        <w:pStyle w:val="Normal"/>
        <w:ind w:start="720" w:end="0"/>
        <w:rPr/>
      </w:pPr>
      <w:r>
        <w:rPr/>
        <w:t>-price process assumptions</w:t>
      </w:r>
    </w:p>
    <w:p>
      <w:pPr>
        <w:pStyle w:val="Normal"/>
        <w:ind w:start="720" w:end="0"/>
        <w:rPr/>
      </w:pPr>
      <w:r>
        <w:rPr/>
        <w:t>-different sources of risk</w:t>
      </w:r>
    </w:p>
    <w:p>
      <w:pPr>
        <w:pStyle w:val="Normal"/>
        <w:numPr>
          <w:ilvl w:val="0"/>
          <w:numId w:val="11"/>
        </w:numPr>
        <w:rPr/>
      </w:pPr>
      <w:r>
        <w:rPr/>
        <w:t>Different types of exotic options used in the energy industry</w:t>
      </w:r>
    </w:p>
    <w:p>
      <w:pPr>
        <w:pStyle w:val="Normal"/>
        <w:ind w:start="720" w:end="0"/>
        <w:rPr/>
      </w:pPr>
      <w:r>
        <w:rPr/>
        <w:t>-</w:t>
      </w:r>
      <w:r>
        <w:rPr>
          <w:color w:val="FF0000"/>
        </w:rPr>
        <w:t>Asian</w:t>
      </w:r>
      <w:r>
        <w:rPr/>
        <w:t xml:space="preserve"> options</w:t>
      </w:r>
    </w:p>
    <w:p>
      <w:pPr>
        <w:pStyle w:val="Normal"/>
        <w:ind w:start="720" w:end="0"/>
        <w:rPr/>
      </w:pPr>
      <w:r>
        <w:rPr/>
        <w:t>-spread options</w:t>
      </w:r>
    </w:p>
    <w:p>
      <w:pPr>
        <w:pStyle w:val="Normal"/>
        <w:ind w:start="720" w:end="0"/>
        <w:rPr/>
      </w:pPr>
      <w:r>
        <w:rPr/>
        <w:t>-basket options</w:t>
      </w:r>
    </w:p>
    <w:p>
      <w:pPr>
        <w:pStyle w:val="Normal"/>
        <w:ind w:start="720" w:end="0"/>
        <w:rPr/>
      </w:pPr>
      <w:r>
        <w:rPr/>
        <w:t>-swing options</w:t>
      </w:r>
    </w:p>
    <w:p>
      <w:pPr>
        <w:pStyle w:val="Normal"/>
        <w:numPr>
          <w:ilvl w:val="0"/>
          <w:numId w:val="11"/>
        </w:numPr>
        <w:rPr/>
      </w:pPr>
      <w:r>
        <w:rPr/>
        <w:t>Evaluating methodologies for pricing exotics</w:t>
      </w:r>
    </w:p>
    <w:p>
      <w:pPr>
        <w:pStyle w:val="Normal"/>
        <w:ind w:start="720" w:end="0"/>
        <w:rPr/>
      </w:pPr>
      <w:r>
        <w:rPr/>
        <w:t>-assessing the pros and cons of different techniques</w:t>
      </w:r>
    </w:p>
    <w:p>
      <w:pPr>
        <w:pStyle w:val="Normal"/>
        <w:ind w:start="720" w:end="0"/>
        <w:rPr/>
      </w:pPr>
      <w:r>
        <w:rPr/>
        <w:t>-approximations of closed-form formulas</w:t>
      </w:r>
    </w:p>
    <w:p>
      <w:pPr>
        <w:pStyle w:val="Normal"/>
        <w:ind w:start="720" w:end="0"/>
        <w:rPr/>
      </w:pPr>
      <w:r>
        <w:rPr/>
        <w:t>-Monte Carlo techniques</w:t>
      </w:r>
    </w:p>
    <w:p>
      <w:pPr>
        <w:pStyle w:val="Normal"/>
        <w:ind w:start="720" w:end="0"/>
        <w:rPr/>
      </w:pPr>
      <w:r>
        <w:rPr/>
        <w:t>-trees</w:t>
      </w:r>
    </w:p>
    <w:p>
      <w:pPr>
        <w:pStyle w:val="Normal"/>
        <w:ind w:start="720" w:end="0"/>
        <w:rPr/>
      </w:pPr>
      <w:r>
        <w:rPr/>
        <w:t>-numerical solutions of PDEs</w:t>
      </w:r>
    </w:p>
    <w:p>
      <w:pPr>
        <w:pStyle w:val="Normal"/>
        <w:ind w:start="720" w:end="0"/>
        <w:rPr/>
      </w:pPr>
      <w:r>
        <w:rPr/>
        <w:t>-applying multi-factor models to price exotic energy derivatives</w:t>
      </w:r>
    </w:p>
    <w:p>
      <w:pPr>
        <w:pStyle w:val="Normal"/>
        <w:ind w:start="720" w:end="0"/>
        <w:rPr/>
      </w:pPr>
      <w:r>
        <w:rPr/>
        <w:t>-building trees for pricing and hedging exotics</w:t>
      </w:r>
    </w:p>
    <w:p>
      <w:pPr>
        <w:pStyle w:val="Normal"/>
        <w:numPr>
          <w:ilvl w:val="0"/>
          <w:numId w:val="11"/>
        </w:numPr>
        <w:rPr>
          <w:color w:val="FF0000"/>
        </w:rPr>
      </w:pPr>
      <w:r>
        <w:rPr>
          <w:b/>
        </w:rPr>
        <w:t xml:space="preserve">Practical examples: </w:t>
      </w:r>
      <w:r>
        <w:rPr>
          <w:color w:val="FF0000"/>
        </w:rPr>
        <w:t>pricing  an Asian option using alternative numerical techniques</w:t>
      </w:r>
    </w:p>
    <w:p>
      <w:pPr>
        <w:pStyle w:val="Heading1"/>
        <w:ind w:hanging="0" w:start="0"/>
        <w:rPr/>
      </w:pPr>
      <w:r>
        <w:rPr/>
        <w:t>VINCE KAMINSKI</w:t>
      </w:r>
    </w:p>
    <w:p>
      <w:pPr>
        <w:pStyle w:val="Normal"/>
        <w:rPr>
          <w:b/>
        </w:rPr>
      </w:pPr>
      <w:r>
        <w:rPr>
          <w:b/>
        </w:rPr>
        <w:t>ENRON CORP.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6.00</w:t>
        <w:tab/>
        <w:t>End of day one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DAY TWO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8.00</w:t>
        <w:tab/>
        <w:t>Registration &amp; coffee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8.30</w:t>
      </w:r>
    </w:p>
    <w:p>
      <w:pPr>
        <w:pStyle w:val="Normal"/>
        <w:rPr>
          <w:b/>
        </w:rPr>
      </w:pPr>
      <w:r>
        <w:rPr>
          <w:b/>
        </w:rPr>
        <w:t>ANALYSING APPROACHES TO WEATHER DERIVATIVES VALUATION</w:t>
      </w:r>
    </w:p>
    <w:p>
      <w:pPr>
        <w:pStyle w:val="Normal"/>
        <w:numPr>
          <w:ilvl w:val="0"/>
          <w:numId w:val="11"/>
        </w:numPr>
        <w:rPr/>
      </w:pPr>
      <w:r>
        <w:rPr/>
        <w:t>Definition of a weather derivative</w:t>
      </w:r>
    </w:p>
    <w:p>
      <w:pPr>
        <w:pStyle w:val="Normal"/>
        <w:numPr>
          <w:ilvl w:val="0"/>
          <w:numId w:val="11"/>
        </w:numPr>
        <w:rPr/>
      </w:pPr>
      <w:r>
        <w:rPr/>
        <w:t>Why does the energy industry need weather derivatives?</w:t>
      </w:r>
    </w:p>
    <w:p>
      <w:pPr>
        <w:pStyle w:val="Normal"/>
        <w:ind w:start="720" w:end="0"/>
        <w:rPr/>
      </w:pPr>
      <w:r>
        <w:rPr/>
        <w:t>-hedging volume/price risk as opposed to hedging exclusively price risk</w:t>
      </w:r>
    </w:p>
    <w:p>
      <w:pPr>
        <w:pStyle w:val="Normal"/>
        <w:ind w:start="720" w:end="0"/>
        <w:rPr/>
      </w:pPr>
      <w:r>
        <w:rPr/>
        <w:t>-the energy industry’s exposure to weather: numerical estimates</w:t>
      </w:r>
    </w:p>
    <w:p>
      <w:pPr>
        <w:pStyle w:val="Normal"/>
        <w:numPr>
          <w:ilvl w:val="0"/>
          <w:numId w:val="3"/>
        </w:numPr>
        <w:rPr/>
      </w:pPr>
      <w:r>
        <w:rPr/>
        <w:t>Different types of weather derivatives used in the energy industry\</w:t>
      </w:r>
    </w:p>
    <w:p>
      <w:pPr>
        <w:pStyle w:val="Normal"/>
        <w:ind w:start="720" w:end="0"/>
        <w:rPr/>
      </w:pPr>
      <w:r>
        <w:rPr/>
        <w:t>-heating and cooling degree day swaps and options</w:t>
      </w:r>
    </w:p>
    <w:p>
      <w:pPr>
        <w:pStyle w:val="Normal"/>
        <w:ind w:start="720" w:end="0"/>
        <w:rPr/>
      </w:pPr>
      <w:r>
        <w:rPr/>
        <w:t>-precipitation contracts</w:t>
      </w:r>
    </w:p>
    <w:p>
      <w:pPr>
        <w:pStyle w:val="Normal"/>
        <w:ind w:start="720" w:end="0"/>
        <w:rPr/>
      </w:pPr>
      <w:r>
        <w:rPr/>
        <w:t>-hurricane contracts</w:t>
      </w:r>
    </w:p>
    <w:p>
      <w:pPr>
        <w:pStyle w:val="Normal"/>
        <w:ind w:start="720" w:end="0"/>
        <w:rPr/>
      </w:pPr>
      <w:r>
        <w:rPr/>
        <w:t>-financial options contingent on weather</w:t>
      </w:r>
    </w:p>
    <w:p>
      <w:pPr>
        <w:pStyle w:val="Normal"/>
        <w:ind w:start="720" w:end="0"/>
        <w:rPr/>
      </w:pPr>
      <w:r>
        <w:rPr/>
        <w:t>-digital options</w:t>
      </w:r>
    </w:p>
    <w:p>
      <w:pPr>
        <w:pStyle w:val="Normal"/>
        <w:numPr>
          <w:ilvl w:val="0"/>
          <w:numId w:val="3"/>
        </w:numPr>
        <w:rPr/>
      </w:pPr>
      <w:r>
        <w:rPr/>
        <w:t>Valuation controversy: actuarial valuation vs. valuation based on the Black-Scholes paradigm</w:t>
      </w:r>
    </w:p>
    <w:p>
      <w:pPr>
        <w:pStyle w:val="Normal"/>
        <w:numPr>
          <w:ilvl w:val="0"/>
          <w:numId w:val="3"/>
        </w:numPr>
        <w:rPr/>
      </w:pPr>
      <w:r>
        <w:rPr/>
        <w:t>Use of Monte Carlo techniques in valuation of weather derivatives</w:t>
      </w:r>
    </w:p>
    <w:p>
      <w:pPr>
        <w:pStyle w:val="Normal"/>
        <w:numPr>
          <w:ilvl w:val="0"/>
          <w:numId w:val="3"/>
        </w:numPr>
        <w:rPr/>
      </w:pPr>
      <w:r>
        <w:rPr/>
        <w:t>Valuing long term transactions</w:t>
      </w:r>
    </w:p>
    <w:p>
      <w:pPr>
        <w:pStyle w:val="Normal"/>
        <w:numPr>
          <w:ilvl w:val="0"/>
          <w:numId w:val="3"/>
        </w:numPr>
        <w:rPr>
          <w:color w:val="FF0000"/>
        </w:rPr>
      </w:pPr>
      <w:r>
        <w:rPr>
          <w:b/>
        </w:rPr>
        <w:t xml:space="preserve">Practical examples: </w:t>
      </w:r>
      <w:r>
        <w:rPr>
          <w:color w:val="FF0000"/>
        </w:rPr>
        <w:t>pricing HDD, CCD and precipitation swaps and options</w:t>
      </w:r>
    </w:p>
    <w:p>
      <w:pPr>
        <w:pStyle w:val="Normal"/>
        <w:rPr>
          <w:b/>
        </w:rPr>
      </w:pPr>
      <w:r>
        <w:rPr>
          <w:b/>
        </w:rPr>
        <w:t>VINCE KAMINSKI</w:t>
      </w:r>
    </w:p>
    <w:p>
      <w:pPr>
        <w:pStyle w:val="Normal"/>
        <w:rPr>
          <w:b/>
        </w:rPr>
      </w:pPr>
      <w:r>
        <w:rPr>
          <w:b/>
        </w:rPr>
        <w:t>ENRON CORP.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9.30</w:t>
      </w:r>
    </w:p>
    <w:p>
      <w:pPr>
        <w:pStyle w:val="Normal"/>
        <w:rPr>
          <w:b/>
        </w:rPr>
      </w:pPr>
      <w:r>
        <w:rPr>
          <w:b/>
        </w:rPr>
        <w:t>UTILISING MONTE CARLO AND POWER SYSTEMS SIMULATION FOR EFFECTIVE PRICING</w:t>
      </w:r>
    </w:p>
    <w:p>
      <w:pPr>
        <w:pStyle w:val="Normal"/>
        <w:numPr>
          <w:ilvl w:val="0"/>
          <w:numId w:val="22"/>
        </w:numPr>
        <w:rPr/>
      </w:pPr>
      <w:r>
        <w:rPr/>
        <w:t>The mechanics of the simulation problem</w:t>
      </w:r>
    </w:p>
    <w:p>
      <w:pPr>
        <w:pStyle w:val="Normal"/>
        <w:ind w:start="720" w:end="0"/>
        <w:rPr/>
      </w:pPr>
      <w:r>
        <w:rPr/>
        <w:t>-implementing efficient simulations</w:t>
      </w:r>
    </w:p>
    <w:p>
      <w:pPr>
        <w:pStyle w:val="Normal"/>
        <w:numPr>
          <w:ilvl w:val="0"/>
          <w:numId w:val="22"/>
        </w:numPr>
        <w:rPr/>
      </w:pPr>
      <w:r>
        <w:rPr/>
        <w:t>Uses of simulation</w:t>
      </w:r>
    </w:p>
    <w:p>
      <w:pPr>
        <w:pStyle w:val="Normal"/>
        <w:ind w:start="720" w:end="0"/>
        <w:rPr/>
      </w:pPr>
      <w:r>
        <w:rPr/>
        <w:t>-developing a forward price curve versus future cash prices</w:t>
      </w:r>
    </w:p>
    <w:p>
      <w:pPr>
        <w:pStyle w:val="Normal"/>
        <w:ind w:start="720" w:end="0"/>
        <w:rPr/>
      </w:pPr>
      <w:r>
        <w:rPr/>
        <w:t>-devising an effective trading strategy</w:t>
      </w:r>
    </w:p>
    <w:p>
      <w:pPr>
        <w:pStyle w:val="Normal"/>
        <w:ind w:start="720" w:end="0"/>
        <w:rPr/>
      </w:pPr>
      <w:r>
        <w:rPr/>
        <w:t>-pricing the spark spread</w:t>
      </w:r>
    </w:p>
    <w:p>
      <w:pPr>
        <w:pStyle w:val="Normal"/>
        <w:ind w:start="720" w:end="0"/>
        <w:rPr/>
      </w:pPr>
      <w:r>
        <w:rPr/>
        <w:t>-location basis spread</w:t>
      </w:r>
    </w:p>
    <w:p>
      <w:pPr>
        <w:pStyle w:val="Normal"/>
        <w:ind w:start="720" w:end="0"/>
        <w:rPr/>
      </w:pPr>
      <w:r>
        <w:rPr/>
        <w:t>-taking forward contracts to real time market</w:t>
      </w:r>
    </w:p>
    <w:p>
      <w:pPr>
        <w:pStyle w:val="Normal"/>
        <w:ind w:start="720" w:end="0"/>
        <w:rPr/>
      </w:pPr>
      <w:r>
        <w:rPr/>
        <w:t>-valuing physical assets</w:t>
      </w:r>
    </w:p>
    <w:p>
      <w:pPr>
        <w:pStyle w:val="Normal"/>
        <w:ind w:start="720" w:end="0"/>
        <w:rPr/>
      </w:pPr>
      <w:r>
        <w:rPr/>
        <w:t>-sensitivity studies – transmission constraints; fuel volatility; unit outages; hydro scenarios</w:t>
      </w:r>
    </w:p>
    <w:p>
      <w:pPr>
        <w:pStyle w:val="Normal"/>
        <w:numPr>
          <w:ilvl w:val="0"/>
          <w:numId w:val="22"/>
        </w:numPr>
        <w:rPr/>
      </w:pPr>
      <w:r>
        <w:rPr/>
        <w:t>Applying Monte Carlo techniques</w:t>
      </w:r>
    </w:p>
    <w:p>
      <w:pPr>
        <w:pStyle w:val="Normal"/>
        <w:ind w:start="720" w:end="0"/>
        <w:rPr/>
      </w:pPr>
      <w:r>
        <w:rPr/>
        <w:t>-sensitivity analysis on forward price curve</w:t>
      </w:r>
    </w:p>
    <w:p>
      <w:pPr>
        <w:pStyle w:val="Normal"/>
        <w:ind w:start="720" w:end="0"/>
        <w:rPr/>
      </w:pPr>
      <w:r>
        <w:rPr/>
        <w:t>option pricing – truncated distribution curve; mean reversion</w:t>
      </w:r>
    </w:p>
    <w:p>
      <w:pPr>
        <w:pStyle w:val="Normal"/>
        <w:numPr>
          <w:ilvl w:val="0"/>
          <w:numId w:val="22"/>
        </w:numPr>
        <w:rPr/>
      </w:pPr>
      <w:r>
        <w:rPr/>
        <w:t>Enhancing value-at-risk calculations using Monte Carlo</w:t>
      </w:r>
    </w:p>
    <w:p>
      <w:pPr>
        <w:pStyle w:val="Normal"/>
        <w:numPr>
          <w:ilvl w:val="0"/>
          <w:numId w:val="22"/>
        </w:numPr>
        <w:rPr/>
      </w:pPr>
      <w:r>
        <w:rPr/>
        <w:t>Overcoming the problems of Monte Calo simulations</w:t>
      </w:r>
    </w:p>
    <w:p>
      <w:pPr>
        <w:pStyle w:val="Normal"/>
        <w:ind w:start="720" w:end="0"/>
        <w:rPr/>
      </w:pPr>
      <w:r>
        <w:rPr/>
        <w:t>-tractability</w:t>
      </w:r>
    </w:p>
    <w:p>
      <w:pPr>
        <w:pStyle w:val="Normal"/>
        <w:ind w:start="720" w:end="0"/>
        <w:rPr/>
      </w:pPr>
      <w:r>
        <w:rPr/>
        <w:t>-computational time</w:t>
      </w:r>
    </w:p>
    <w:p>
      <w:pPr>
        <w:pStyle w:val="Normal"/>
        <w:ind w:start="720" w:end="0"/>
        <w:rPr/>
      </w:pPr>
      <w:r>
        <w:rPr/>
        <w:t>-accuracy of results</w:t>
      </w:r>
    </w:p>
    <w:p>
      <w:pPr>
        <w:pStyle w:val="Normal"/>
        <w:numPr>
          <w:ilvl w:val="0"/>
          <w:numId w:val="4"/>
        </w:numPr>
        <w:rPr/>
      </w:pPr>
      <w:r>
        <w:rPr/>
        <w:t>Combining power systems simulation and Monte Carlo simulation</w:t>
      </w:r>
    </w:p>
    <w:p>
      <w:pPr>
        <w:pStyle w:val="Normal"/>
        <w:ind w:start="720" w:end="0"/>
        <w:rPr/>
      </w:pPr>
      <w:r>
        <w:rPr/>
        <w:t>-stress testing</w:t>
      </w:r>
    </w:p>
    <w:p>
      <w:pPr>
        <w:pStyle w:val="Normal"/>
        <w:ind w:start="720" w:end="0"/>
        <w:rPr/>
      </w:pPr>
      <w:r>
        <w:rPr/>
        <w:t>sensitivity analysis</w:t>
      </w:r>
    </w:p>
    <w:p>
      <w:pPr>
        <w:pStyle w:val="Normal"/>
        <w:numPr>
          <w:ilvl w:val="0"/>
          <w:numId w:val="4"/>
        </w:numPr>
        <w:rPr/>
      </w:pPr>
      <w:r>
        <w:rPr/>
        <w:t>Evaluating the effectiveness of Monte Carlo simulations for valuing weather derivatives</w:t>
      </w:r>
    </w:p>
    <w:p>
      <w:pPr>
        <w:pStyle w:val="Normal"/>
        <w:numPr>
          <w:ilvl w:val="0"/>
          <w:numId w:val="4"/>
        </w:numPr>
        <w:rPr>
          <w:b/>
        </w:rPr>
      </w:pPr>
      <w:r>
        <w:rPr>
          <w:b/>
        </w:rPr>
        <w:t>Practical examples</w:t>
      </w:r>
    </w:p>
    <w:p>
      <w:pPr>
        <w:pStyle w:val="Normal"/>
        <w:rPr>
          <w:b/>
        </w:rPr>
      </w:pPr>
      <w:r>
        <w:rPr>
          <w:b/>
        </w:rPr>
        <w:t>PETER NANCE</w:t>
      </w:r>
    </w:p>
    <w:p>
      <w:pPr>
        <w:pStyle w:val="Normal"/>
        <w:rPr>
          <w:b/>
        </w:rPr>
      </w:pPr>
      <w:r>
        <w:rPr>
          <w:b/>
        </w:rPr>
        <w:t>TEKNECON INC.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10.45</w:t>
        <w:tab/>
        <w:t>Morning break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11.15</w:t>
      </w:r>
    </w:p>
    <w:p>
      <w:pPr>
        <w:pStyle w:val="Normal"/>
        <w:rPr>
          <w:b/>
        </w:rPr>
      </w:pPr>
      <w:r>
        <w:rPr>
          <w:b/>
        </w:rPr>
        <w:t>VALUING GENERATION ASSETS – PRACTICAL APPLICATION OF REAL OPTION THEORY</w:t>
      </w:r>
    </w:p>
    <w:p>
      <w:pPr>
        <w:pStyle w:val="Normal"/>
        <w:numPr>
          <w:ilvl w:val="0"/>
          <w:numId w:val="18"/>
        </w:numPr>
        <w:rPr/>
      </w:pPr>
      <w:r>
        <w:rPr/>
        <w:t>Understanding the optionality of assets</w:t>
      </w:r>
    </w:p>
    <w:p>
      <w:pPr>
        <w:pStyle w:val="Normal"/>
        <w:numPr>
          <w:ilvl w:val="0"/>
          <w:numId w:val="18"/>
        </w:numPr>
        <w:rPr/>
      </w:pPr>
      <w:r>
        <w:rPr/>
        <w:t>Identifying the different types of real options</w:t>
      </w:r>
    </w:p>
    <w:p>
      <w:pPr>
        <w:pStyle w:val="Normal"/>
        <w:ind w:start="720" w:end="0"/>
        <w:rPr/>
      </w:pPr>
      <w:r>
        <w:rPr/>
        <w:t>-forward structures</w:t>
      </w:r>
    </w:p>
    <w:p>
      <w:pPr>
        <w:pStyle w:val="Normal"/>
        <w:ind w:start="720" w:end="0"/>
        <w:rPr/>
      </w:pPr>
      <w:r>
        <w:rPr/>
        <w:t>-option of exchanging gas for electricity</w:t>
      </w:r>
    </w:p>
    <w:p>
      <w:pPr>
        <w:pStyle w:val="Normal"/>
        <w:ind w:start="720" w:end="0"/>
        <w:rPr/>
      </w:pPr>
      <w:r>
        <w:rPr/>
        <w:t>-option of changing the heat rate</w:t>
      </w:r>
    </w:p>
    <w:p>
      <w:pPr>
        <w:pStyle w:val="Normal"/>
        <w:ind w:start="720" w:end="0"/>
        <w:rPr/>
      </w:pPr>
      <w:r>
        <w:rPr/>
        <w:t>-option to wait/choose when to build an asset</w:t>
      </w:r>
    </w:p>
    <w:p>
      <w:pPr>
        <w:pStyle w:val="Normal"/>
        <w:numPr>
          <w:ilvl w:val="0"/>
          <w:numId w:val="19"/>
        </w:numPr>
        <w:rPr/>
      </w:pPr>
      <w:r>
        <w:rPr/>
        <w:t>Using the spark spread to value generation assets</w:t>
      </w:r>
    </w:p>
    <w:p>
      <w:pPr>
        <w:pStyle w:val="Normal"/>
        <w:numPr>
          <w:ilvl w:val="0"/>
          <w:numId w:val="19"/>
        </w:numPr>
        <w:rPr/>
      </w:pPr>
      <w:r>
        <w:rPr/>
        <w:t>Modeling assets as financial structures</w:t>
      </w:r>
    </w:p>
    <w:p>
      <w:pPr>
        <w:pStyle w:val="Normal"/>
        <w:ind w:start="720" w:end="0"/>
        <w:rPr/>
      </w:pPr>
      <w:r>
        <w:rPr/>
        <w:t>-how much detail is required?</w:t>
      </w:r>
    </w:p>
    <w:p>
      <w:pPr>
        <w:pStyle w:val="Normal"/>
        <w:ind w:start="720" w:end="0"/>
        <w:rPr/>
      </w:pPr>
      <w:r>
        <w:rPr/>
        <w:t>-underlying commodity modeling versus spread options</w:t>
      </w:r>
    </w:p>
    <w:p>
      <w:pPr>
        <w:pStyle w:val="Normal"/>
        <w:numPr>
          <w:ilvl w:val="0"/>
          <w:numId w:val="7"/>
        </w:numPr>
        <w:rPr/>
      </w:pPr>
      <w:r>
        <w:rPr/>
        <w:t>The swing option</w:t>
      </w:r>
    </w:p>
    <w:p>
      <w:pPr>
        <w:pStyle w:val="Normal"/>
        <w:ind w:start="720" w:end="0"/>
        <w:rPr/>
      </w:pPr>
      <w:r>
        <w:rPr/>
        <w:t>-methodology</w:t>
      </w:r>
    </w:p>
    <w:p>
      <w:pPr>
        <w:pStyle w:val="Normal"/>
        <w:ind w:start="720" w:end="0"/>
        <w:rPr/>
      </w:pPr>
      <w:r>
        <w:rPr/>
        <w:t>-effect of a number of swing rights</w:t>
      </w:r>
    </w:p>
    <w:p>
      <w:pPr>
        <w:pStyle w:val="Normal"/>
        <w:ind w:start="360" w:end="0"/>
        <w:rPr/>
      </w:pPr>
      <w:r>
        <w:rPr/>
        <w:tab/>
        <w:t>-valuing a price swing with base-load forward</w:t>
      </w:r>
    </w:p>
    <w:p>
      <w:pPr>
        <w:pStyle w:val="Normal"/>
        <w:rPr/>
      </w:pPr>
      <w:r>
        <w:rPr/>
        <w:tab/>
        <w:t>-effects of volumetric volatility</w:t>
      </w:r>
    </w:p>
    <w:p>
      <w:pPr>
        <w:pStyle w:val="Normal"/>
        <w:numPr>
          <w:ilvl w:val="0"/>
          <w:numId w:val="7"/>
        </w:numPr>
        <w:rPr/>
      </w:pPr>
      <w:r>
        <w:rPr/>
        <w:t>Extension to demand-side load valuation</w:t>
      </w:r>
    </w:p>
    <w:p>
      <w:pPr>
        <w:pStyle w:val="Normal"/>
        <w:numPr>
          <w:ilvl w:val="0"/>
          <w:numId w:val="7"/>
        </w:numPr>
        <w:rPr/>
      </w:pPr>
      <w:r>
        <w:rPr/>
        <w:t>Capacity payments</w:t>
      </w:r>
    </w:p>
    <w:p>
      <w:pPr>
        <w:pStyle w:val="Normal"/>
        <w:ind w:start="720" w:end="0"/>
        <w:rPr/>
      </w:pPr>
      <w:r>
        <w:rPr/>
        <w:t>-types of systems</w:t>
      </w:r>
    </w:p>
    <w:p>
      <w:pPr>
        <w:pStyle w:val="Normal"/>
        <w:ind w:start="720" w:end="0"/>
        <w:rPr/>
      </w:pPr>
      <w:r>
        <w:rPr/>
        <w:t>-separate or linked market</w:t>
      </w:r>
    </w:p>
    <w:p>
      <w:pPr>
        <w:pStyle w:val="Normal"/>
        <w:ind w:start="720" w:end="0"/>
        <w:rPr/>
      </w:pPr>
      <w:r>
        <w:rPr/>
        <w:t>-role of real options in capacity valuation</w:t>
      </w:r>
    </w:p>
    <w:p>
      <w:pPr>
        <w:pStyle w:val="Normal"/>
        <w:ind w:start="720" w:end="0"/>
        <w:rPr/>
      </w:pPr>
      <w:r>
        <w:rPr/>
        <w:t>-effect of capacity volatility</w:t>
      </w:r>
    </w:p>
    <w:p>
      <w:pPr>
        <w:pStyle w:val="Normal"/>
        <w:numPr>
          <w:ilvl w:val="0"/>
          <w:numId w:val="15"/>
        </w:numPr>
        <w:rPr/>
      </w:pPr>
      <w:r>
        <w:rPr/>
        <w:t>Extension to geographic basis and transmission pricing</w:t>
      </w:r>
    </w:p>
    <w:p>
      <w:pPr>
        <w:pStyle w:val="Normal"/>
        <w:numPr>
          <w:ilvl w:val="0"/>
          <w:numId w:val="15"/>
        </w:numPr>
        <w:rPr/>
      </w:pPr>
      <w:r>
        <w:rPr/>
        <w:t>Real option valuation to support merger and acquisition activities</w:t>
      </w:r>
    </w:p>
    <w:p>
      <w:pPr>
        <w:pStyle w:val="Normal"/>
        <w:numPr>
          <w:ilvl w:val="0"/>
          <w:numId w:val="15"/>
        </w:numPr>
        <w:rPr/>
      </w:pPr>
      <w:r>
        <w:rPr/>
        <w:t>Market design utilizing real options</w:t>
      </w:r>
    </w:p>
    <w:p>
      <w:pPr>
        <w:pStyle w:val="Heading1"/>
        <w:ind w:hanging="0" w:start="0"/>
        <w:rPr/>
      </w:pPr>
      <w:r>
        <w:rPr/>
        <w:t>New York &amp; Houston</w:t>
        <w:tab/>
        <w:t>London</w:t>
      </w:r>
    </w:p>
    <w:p>
      <w:pPr>
        <w:pStyle w:val="Heading1"/>
        <w:ind w:hanging="0" w:start="0"/>
        <w:rPr/>
      </w:pPr>
      <w:r>
        <w:rPr/>
        <w:t>PETER NANCE</w:t>
        <w:tab/>
        <w:tab/>
        <w:t>CHRIS HARRIS</w:t>
      </w:r>
    </w:p>
    <w:p>
      <w:pPr>
        <w:pStyle w:val="Normal"/>
        <w:rPr>
          <w:b/>
        </w:rPr>
      </w:pPr>
      <w:r>
        <w:rPr>
          <w:b/>
        </w:rPr>
        <w:t>TEKNECON INC.</w:t>
        <w:tab/>
        <w:tab/>
        <w:t>INNOGY HOLDINGS, PLC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8"/>
        </w:numPr>
        <w:rPr>
          <w:b/>
        </w:rPr>
      </w:pPr>
      <w:r>
        <w:rPr>
          <w:b/>
        </w:rPr>
        <w:t>Lunch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1.30</w:t>
      </w:r>
    </w:p>
    <w:p>
      <w:pPr>
        <w:pStyle w:val="Normal"/>
        <w:rPr>
          <w:b/>
        </w:rPr>
      </w:pPr>
      <w:r>
        <w:rPr>
          <w:b/>
        </w:rPr>
        <w:t>BUILDING THE ELECTRICITY FORWARD CURVE</w:t>
      </w:r>
    </w:p>
    <w:p>
      <w:pPr>
        <w:pStyle w:val="Normal"/>
        <w:numPr>
          <w:ilvl w:val="0"/>
          <w:numId w:val="13"/>
        </w:numPr>
        <w:rPr/>
      </w:pPr>
      <w:r>
        <w:rPr/>
        <w:t>Understanding the difference between forward prices and expected prices</w:t>
      </w:r>
    </w:p>
    <w:p>
      <w:pPr>
        <w:pStyle w:val="Normal"/>
        <w:numPr>
          <w:ilvl w:val="0"/>
          <w:numId w:val="13"/>
        </w:numPr>
        <w:rPr/>
      </w:pPr>
      <w:r>
        <w:rPr/>
        <w:t>Using forward prices and expected prices to manage risk</w:t>
      </w:r>
    </w:p>
    <w:p>
      <w:pPr>
        <w:pStyle w:val="Normal"/>
        <w:numPr>
          <w:ilvl w:val="0"/>
          <w:numId w:val="13"/>
        </w:numPr>
        <w:rPr/>
      </w:pPr>
      <w:r>
        <w:rPr/>
        <w:t>Analysing the significance of the forward curve within the energy industry</w:t>
      </w:r>
    </w:p>
    <w:p>
      <w:pPr>
        <w:pStyle w:val="Normal"/>
        <w:ind w:start="720" w:end="0"/>
        <w:rPr/>
      </w:pPr>
      <w:r>
        <w:rPr/>
        <w:t>-supply and demand characteristics</w:t>
      </w:r>
    </w:p>
    <w:p>
      <w:pPr>
        <w:pStyle w:val="Normal"/>
        <w:ind w:start="720" w:end="0"/>
        <w:rPr/>
      </w:pPr>
      <w:r>
        <w:rPr/>
        <w:t>-seasonality/weather</w:t>
      </w:r>
    </w:p>
    <w:p>
      <w:pPr>
        <w:pStyle w:val="Normal"/>
        <w:numPr>
          <w:ilvl w:val="0"/>
          <w:numId w:val="20"/>
        </w:numPr>
        <w:rPr/>
      </w:pPr>
      <w:r>
        <w:rPr/>
        <w:t>Building the forward curve in an illiquid market</w:t>
      </w:r>
    </w:p>
    <w:p>
      <w:pPr>
        <w:pStyle w:val="Normal"/>
        <w:ind w:start="720" w:end="0"/>
        <w:rPr/>
      </w:pPr>
      <w:r>
        <w:rPr/>
        <w:t>-overcoming the limitations; price discovery; volatility</w:t>
      </w:r>
    </w:p>
    <w:p>
      <w:pPr>
        <w:pStyle w:val="Normal"/>
        <w:numPr>
          <w:ilvl w:val="0"/>
          <w:numId w:val="20"/>
        </w:numPr>
        <w:rPr/>
      </w:pPr>
      <w:r>
        <w:rPr/>
        <w:t>Choosing parameters for calibrating the curve</w:t>
      </w:r>
    </w:p>
    <w:p>
      <w:pPr>
        <w:pStyle w:val="Normal"/>
        <w:numPr>
          <w:ilvl w:val="0"/>
          <w:numId w:val="20"/>
        </w:numPr>
        <w:rPr/>
      </w:pPr>
      <w:r>
        <w:rPr/>
        <w:t>Extrapolating data in a meaningful way</w:t>
      </w:r>
    </w:p>
    <w:p>
      <w:pPr>
        <w:pStyle w:val="Normal"/>
        <w:numPr>
          <w:ilvl w:val="0"/>
          <w:numId w:val="20"/>
        </w:numPr>
        <w:rPr/>
      </w:pPr>
      <w:r>
        <w:rPr/>
        <w:t>Exchange traded instruments and their use in constructing the forward curve</w:t>
      </w:r>
    </w:p>
    <w:p>
      <w:pPr>
        <w:pStyle w:val="Normal"/>
        <w:numPr>
          <w:ilvl w:val="0"/>
          <w:numId w:val="20"/>
        </w:numPr>
        <w:rPr/>
      </w:pPr>
      <w:r>
        <w:rPr/>
        <w:t>OTC traded instruments and their pricing on the forward curve</w:t>
      </w:r>
    </w:p>
    <w:p>
      <w:pPr>
        <w:pStyle w:val="Normal"/>
        <w:numPr>
          <w:ilvl w:val="0"/>
          <w:numId w:val="20"/>
        </w:numPr>
        <w:rPr/>
      </w:pPr>
      <w:r>
        <w:rPr/>
        <w:t xml:space="preserve">Practical exercise: building the forward curve </w:t>
      </w:r>
    </w:p>
    <w:p>
      <w:pPr>
        <w:pStyle w:val="Heading1"/>
        <w:ind w:hanging="0" w:start="0"/>
        <w:rPr/>
      </w:pPr>
      <w:r>
        <w:rPr/>
        <w:t>EHUD RONN</w:t>
      </w:r>
    </w:p>
    <w:p>
      <w:pPr>
        <w:pStyle w:val="Normal"/>
        <w:rPr>
          <w:b/>
        </w:rPr>
      </w:pPr>
      <w:r>
        <w:rPr>
          <w:b/>
        </w:rPr>
        <w:t>UNIVERSITY OF TEXAS AT AUSTIN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2.30</w:t>
      </w:r>
    </w:p>
    <w:p>
      <w:pPr>
        <w:pStyle w:val="Normal"/>
        <w:rPr>
          <w:b/>
        </w:rPr>
      </w:pPr>
      <w:r>
        <w:rPr>
          <w:b/>
        </w:rPr>
        <w:t>MODELLING VOLATILITY FOR EFFICIENT PRICING</w:t>
      </w:r>
    </w:p>
    <w:p>
      <w:pPr>
        <w:pStyle w:val="Normal"/>
        <w:numPr>
          <w:ilvl w:val="0"/>
          <w:numId w:val="16"/>
        </w:numPr>
        <w:rPr/>
      </w:pPr>
      <w:r>
        <w:rPr/>
        <w:t>Measuring  and interpreting the distribution of price volatility</w:t>
      </w:r>
    </w:p>
    <w:p>
      <w:pPr>
        <w:pStyle w:val="Normal"/>
        <w:numPr>
          <w:ilvl w:val="0"/>
          <w:numId w:val="16"/>
        </w:numPr>
        <w:rPr/>
      </w:pPr>
      <w:r>
        <w:rPr/>
        <w:t>Implied volatility versus historical volatility</w:t>
      </w:r>
    </w:p>
    <w:p>
      <w:pPr>
        <w:pStyle w:val="Normal"/>
        <w:numPr>
          <w:ilvl w:val="0"/>
          <w:numId w:val="16"/>
        </w:numPr>
        <w:rPr/>
      </w:pPr>
      <w:r>
        <w:rPr/>
        <w:t>Accounting for price jumps and seasonality</w:t>
      </w:r>
    </w:p>
    <w:p>
      <w:pPr>
        <w:pStyle w:val="Normal"/>
        <w:numPr>
          <w:ilvl w:val="0"/>
          <w:numId w:val="16"/>
        </w:numPr>
        <w:rPr/>
      </w:pPr>
      <w:r>
        <w:rPr/>
        <w:t>Modelling the term structure of volatility</w:t>
      </w:r>
    </w:p>
    <w:p>
      <w:pPr>
        <w:pStyle w:val="Normal"/>
        <w:ind w:start="720" w:end="0"/>
        <w:rPr/>
      </w:pPr>
      <w:r>
        <w:rPr/>
        <w:t>-estimating volatility over different time horizons</w:t>
      </w:r>
    </w:p>
    <w:p>
      <w:pPr>
        <w:pStyle w:val="Normal"/>
        <w:numPr>
          <w:ilvl w:val="0"/>
          <w:numId w:val="5"/>
        </w:numPr>
        <w:rPr/>
      </w:pPr>
      <w:r>
        <w:rPr/>
        <w:t>Incorporating correlation into volatility estimations</w:t>
      </w:r>
    </w:p>
    <w:p>
      <w:pPr>
        <w:pStyle w:val="Normal"/>
        <w:ind w:start="720" w:end="0"/>
        <w:rPr/>
      </w:pPr>
      <w:r>
        <w:rPr/>
        <w:t>-correlation between natural gas and power</w:t>
      </w:r>
    </w:p>
    <w:p>
      <w:pPr>
        <w:pStyle w:val="Normal"/>
        <w:ind w:start="720" w:end="0"/>
        <w:rPr/>
      </w:pPr>
      <w:r>
        <w:rPr/>
        <w:t>-correlation between different prices on the forward curve</w:t>
      </w:r>
    </w:p>
    <w:p>
      <w:pPr>
        <w:pStyle w:val="Normal"/>
        <w:numPr>
          <w:ilvl w:val="0"/>
          <w:numId w:val="5"/>
        </w:numPr>
        <w:rPr/>
      </w:pPr>
      <w:r>
        <w:rPr/>
        <w:t>Incorporating the term structure of the convenience yield</w:t>
      </w:r>
    </w:p>
    <w:p>
      <w:pPr>
        <w:pStyle w:val="Normal"/>
        <w:numPr>
          <w:ilvl w:val="0"/>
          <w:numId w:val="5"/>
        </w:numPr>
        <w:rPr/>
      </w:pPr>
      <w:r>
        <w:rPr/>
        <w:t>Incorporating stochastic volatility in forecasting</w:t>
      </w:r>
    </w:p>
    <w:p>
      <w:pPr>
        <w:pStyle w:val="Normal"/>
        <w:numPr>
          <w:ilvl w:val="0"/>
          <w:numId w:val="5"/>
        </w:numPr>
        <w:rPr/>
      </w:pPr>
      <w:r>
        <w:rPr/>
        <w:t>Overcoming the problems of implementing volatility forecasting for efficient pricing</w:t>
      </w:r>
    </w:p>
    <w:p>
      <w:pPr>
        <w:pStyle w:val="Normal"/>
        <w:ind w:start="720" w:end="0"/>
        <w:rPr/>
      </w:pPr>
      <w:r>
        <w:rPr/>
        <w:t>-limitations</w:t>
      </w:r>
    </w:p>
    <w:p>
      <w:pPr>
        <w:pStyle w:val="Normal"/>
        <w:ind w:start="720" w:end="0"/>
        <w:rPr/>
      </w:pPr>
      <w:r>
        <w:rPr/>
        <w:t>-methodologies</w:t>
      </w:r>
    </w:p>
    <w:p>
      <w:pPr>
        <w:pStyle w:val="Normal"/>
        <w:numPr>
          <w:ilvl w:val="0"/>
          <w:numId w:val="10"/>
        </w:numPr>
        <w:rPr/>
      </w:pPr>
      <w:r>
        <w:rPr/>
        <w:t>Incorporating seasonal volatility</w:t>
      </w:r>
    </w:p>
    <w:p>
      <w:pPr>
        <w:pStyle w:val="Normal"/>
        <w:numPr>
          <w:ilvl w:val="0"/>
          <w:numId w:val="10"/>
        </w:numPr>
        <w:rPr/>
      </w:pPr>
      <w:r>
        <w:rPr/>
        <w:t>Implementing GARCH models</w:t>
      </w:r>
    </w:p>
    <w:p>
      <w:pPr>
        <w:pStyle w:val="Normal"/>
        <w:ind w:start="720" w:end="0"/>
        <w:rPr/>
      </w:pPr>
      <w:r>
        <w:rPr/>
        <w:t>-capturing the dynamics of volatility and how it evolves over time</w:t>
      </w:r>
    </w:p>
    <w:p>
      <w:pPr>
        <w:pStyle w:val="Normal"/>
        <w:numPr>
          <w:ilvl w:val="0"/>
          <w:numId w:val="9"/>
        </w:numPr>
        <w:rPr/>
      </w:pPr>
      <w:r>
        <w:rPr/>
        <w:t>Evaluating the effectiveness of GARCH estimations</w:t>
      </w:r>
    </w:p>
    <w:p>
      <w:pPr>
        <w:pStyle w:val="Heading1"/>
        <w:ind w:hanging="0" w:start="0"/>
        <w:rPr/>
      </w:pPr>
      <w:r>
        <w:rPr/>
        <w:t>SPYROS MARAGOS</w:t>
      </w:r>
    </w:p>
    <w:p>
      <w:pPr>
        <w:pStyle w:val="Normal"/>
        <w:rPr>
          <w:b/>
        </w:rPr>
      </w:pPr>
      <w:r>
        <w:rPr>
          <w:b/>
        </w:rPr>
        <w:t>DYNEGY INC.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2"/>
        </w:numPr>
        <w:rPr>
          <w:b/>
        </w:rPr>
      </w:pPr>
      <w:r>
        <w:rPr>
          <w:b/>
        </w:rPr>
        <w:t>Afternoon break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3.45</w:t>
      </w:r>
    </w:p>
    <w:p>
      <w:pPr>
        <w:pStyle w:val="Normal"/>
        <w:rPr>
          <w:b/>
        </w:rPr>
      </w:pPr>
      <w:r>
        <w:rPr>
          <w:b/>
        </w:rPr>
        <w:t>APPLYING VALUE-AT-RISK TO THE ENERGY INDUSTRY</w:t>
      </w:r>
    </w:p>
    <w:p>
      <w:pPr>
        <w:pStyle w:val="Normal"/>
        <w:numPr>
          <w:ilvl w:val="0"/>
          <w:numId w:val="9"/>
        </w:numPr>
        <w:rPr/>
      </w:pPr>
      <w:r>
        <w:rPr/>
        <w:t>Understanding the mathematical approaches to VAR</w:t>
      </w:r>
    </w:p>
    <w:p>
      <w:pPr>
        <w:pStyle w:val="Normal"/>
        <w:numPr>
          <w:ilvl w:val="0"/>
          <w:numId w:val="9"/>
        </w:numPr>
        <w:rPr/>
      </w:pPr>
      <w:r>
        <w:rPr/>
        <w:t>Incorporating fat tails and jumps into VAR calculations</w:t>
      </w:r>
    </w:p>
    <w:p>
      <w:pPr>
        <w:pStyle w:val="Normal"/>
        <w:numPr>
          <w:ilvl w:val="0"/>
          <w:numId w:val="9"/>
        </w:numPr>
        <w:rPr/>
      </w:pPr>
      <w:r>
        <w:rPr/>
        <w:t>Benchmarking</w:t>
      </w:r>
    </w:p>
    <w:p>
      <w:pPr>
        <w:pStyle w:val="Normal"/>
        <w:numPr>
          <w:ilvl w:val="0"/>
          <w:numId w:val="9"/>
        </w:numPr>
        <w:rPr/>
      </w:pPr>
      <w:r>
        <w:rPr/>
        <w:t>Accommodating multiple sources of risk in VAR calculations</w:t>
      </w:r>
    </w:p>
    <w:p>
      <w:pPr>
        <w:pStyle w:val="Normal"/>
        <w:numPr>
          <w:ilvl w:val="0"/>
          <w:numId w:val="9"/>
        </w:numPr>
        <w:rPr/>
      </w:pPr>
      <w:r>
        <w:rPr/>
        <w:t>Accounting for the asymmetry of long and short option positions in VAR</w:t>
      </w:r>
    </w:p>
    <w:p>
      <w:pPr>
        <w:pStyle w:val="Normal"/>
        <w:numPr>
          <w:ilvl w:val="0"/>
          <w:numId w:val="9"/>
        </w:numPr>
        <w:rPr/>
      </w:pPr>
      <w:r>
        <w:rPr/>
        <w:t>Consistently integrating monthly and daily vols in VAR</w:t>
      </w:r>
    </w:p>
    <w:p>
      <w:pPr>
        <w:pStyle w:val="Normal"/>
        <w:numPr>
          <w:ilvl w:val="0"/>
          <w:numId w:val="9"/>
        </w:numPr>
        <w:rPr/>
      </w:pPr>
      <w:r>
        <w:rPr/>
        <w:t>Integrating VAR and credit risk</w:t>
      </w:r>
    </w:p>
    <w:p>
      <w:pPr>
        <w:pStyle w:val="Normal"/>
        <w:ind w:start="720" w:end="0"/>
        <w:rPr/>
      </w:pPr>
      <w:r>
        <w:rPr/>
        <w:t>-incorporating CVAR into VAR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0" w:start="360" w:end="0"/>
        <w:rPr/>
      </w:pPr>
      <w:r>
        <w:rPr/>
        <w:t>Building a covariance matrix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rPr/>
      </w:pPr>
      <w:r>
        <w:rPr/>
        <w:tab/>
        <w:t>-stressing the correlation matrix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429" w:start="789" w:end="0"/>
        <w:rPr/>
      </w:pPr>
      <w:r>
        <w:rPr/>
        <w:t>Alternative methods for enterprise risk management</w:t>
      </w:r>
    </w:p>
    <w:p>
      <w:pPr>
        <w:pStyle w:val="Normal"/>
        <w:ind w:start="720" w:end="0"/>
        <w:rPr/>
      </w:pPr>
      <w:r>
        <w:rPr/>
        <w:t>-using VAR for an enterprise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429" w:start="789" w:end="0"/>
        <w:rPr/>
      </w:pPr>
      <w:r>
        <w:rPr/>
        <w:t>Extreme value theory</w:t>
      </w:r>
    </w:p>
    <w:p>
      <w:pPr>
        <w:pStyle w:val="Normal"/>
        <w:ind w:start="720" w:end="0"/>
        <w:rPr/>
      </w:pPr>
      <w:r>
        <w:rPr/>
        <w:t>-analysing the behaviour of tails in distribution</w:t>
      </w:r>
    </w:p>
    <w:p>
      <w:pPr>
        <w:pStyle w:val="Normal"/>
        <w:ind w:start="720" w:end="0"/>
        <w:rPr/>
      </w:pPr>
      <w:r>
        <w:rPr/>
        <w:t>-impact on VAR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429" w:start="789" w:end="0"/>
        <w:rPr/>
      </w:pPr>
      <w:r>
        <w:rPr/>
        <w:t>Applying stress testing and scenario analysis</w:t>
      </w:r>
    </w:p>
    <w:p>
      <w:pPr>
        <w:pStyle w:val="Heading1"/>
        <w:tabs>
          <w:tab w:val="left" w:pos="720" w:leader="none"/>
        </w:tabs>
        <w:ind w:hanging="0" w:start="0"/>
        <w:rPr/>
      </w:pPr>
      <w:r>
        <w:rPr/>
        <w:t>EHUD RONN</w:t>
      </w:r>
    </w:p>
    <w:p>
      <w:pPr>
        <w:pStyle w:val="Normal"/>
        <w:tabs>
          <w:tab w:val="left" w:pos="720" w:leader="none"/>
        </w:tabs>
        <w:rPr>
          <w:b/>
        </w:rPr>
      </w:pPr>
      <w:r>
        <w:rPr>
          <w:b/>
        </w:rPr>
        <w:t>UNIVERSITY OF TEXAS AT AUSTIN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89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2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30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2">
    <w:lvl w:ilvl="0">
      <w:start w:val="3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30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7">
    <w:lvl w:ilvl="0">
      <w:start w:val="4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30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2001-04-09T10:36:00Z</dcterms:created>
  <dc:creator>guest1</dc:creator>
  <dc:description/>
  <dc:language>en-CA</dc:language>
  <cp:lastModifiedBy>vkamins</cp:lastModifiedBy>
  <cp:lastPrinted>2001-04-09T07:46:00Z</cp:lastPrinted>
  <dcterms:modified xsi:type="dcterms:W3CDTF">2001-04-09T10:38:00Z</dcterms:modified>
  <cp:revision>3</cp:revision>
  <dc:subject/>
  <dc:title>DAY ONE</dc:title>
</cp:coreProperties>
</file>