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 xml:space="preserve">AMENDMENT </w:t>
      </w:r>
    </w:p>
    <w:p>
      <w:pPr>
        <w:pStyle w:val="Normal"/>
        <w:jc w:val="center"/>
        <w:rPr>
          <w:b/>
          <w:sz w:val="22"/>
        </w:rPr>
      </w:pPr>
      <w:r>
        <w:rPr>
          <w:b/>
          <w:sz w:val="22"/>
        </w:rPr>
        <w:t xml:space="preserve">TO </w:t>
      </w:r>
    </w:p>
    <w:p>
      <w:pPr>
        <w:pStyle w:val="Normal"/>
        <w:jc w:val="center"/>
        <w:rPr>
          <w:b/>
          <w:sz w:val="22"/>
        </w:rPr>
      </w:pPr>
      <w:r>
        <w:rPr>
          <w:b/>
          <w:sz w:val="22"/>
        </w:rPr>
        <w:t xml:space="preserve">INTERRUPTIBLE GAS TRANSPORTATION </w:t>
      </w:r>
    </w:p>
    <w:p>
      <w:pPr>
        <w:pStyle w:val="Normal"/>
        <w:jc w:val="center"/>
        <w:rPr>
          <w:b/>
          <w:sz w:val="22"/>
        </w:rPr>
      </w:pPr>
      <w:r>
        <w:rPr>
          <w:b/>
          <w:sz w:val="22"/>
        </w:rPr>
        <w:t>AND GAS GATHERING AGREEMENT</w:t>
      </w:r>
    </w:p>
    <w:p>
      <w:pPr>
        <w:pStyle w:val="Normal"/>
        <w:jc w:val="both"/>
        <w:rPr>
          <w:b/>
          <w:sz w:val="22"/>
        </w:rPr>
      </w:pPr>
      <w:r>
        <w:rPr>
          <w:b/>
          <w:sz w:val="22"/>
        </w:rPr>
      </w:r>
    </w:p>
    <w:p>
      <w:pPr>
        <w:pStyle w:val="Normal"/>
        <w:jc w:val="both"/>
        <w:rPr/>
      </w:pPr>
      <w:r>
        <w:rPr>
          <w:b/>
          <w:sz w:val="22"/>
        </w:rPr>
        <w:tab/>
      </w:r>
      <w:r>
        <w:rPr>
          <w:sz w:val="22"/>
        </w:rPr>
        <w:t>WHEREAS, HOUSTON PIPE LINE COMPANY ("</w:t>
      </w:r>
      <w:r>
        <w:rPr>
          <w:sz w:val="22"/>
          <w:u w:val="single"/>
        </w:rPr>
        <w:t>Houston</w:t>
      </w:r>
      <w:r>
        <w:rPr>
          <w:sz w:val="22"/>
        </w:rPr>
        <w:t>") and ExxonMobil Corporation (formerly EXXON COMPANY U.S.A. (A Division of Exxon Corporation)), ("</w:t>
      </w:r>
      <w:r>
        <w:rPr>
          <w:sz w:val="22"/>
          <w:u w:val="single"/>
        </w:rPr>
        <w:t>Shipper</w:t>
      </w:r>
      <w:r>
        <w:rPr>
          <w:sz w:val="22"/>
        </w:rPr>
        <w:t>") have entered into that certain Interruptible Gas Transportation Agreement (Kelsey Receipt Point – Intrastate Wet Gas) (the "</w:t>
      </w:r>
      <w:r>
        <w:rPr>
          <w:sz w:val="22"/>
          <w:u w:val="single"/>
        </w:rPr>
        <w:t>Agreement</w:t>
      </w:r>
      <w:r>
        <w:rPr>
          <w:sz w:val="22"/>
        </w:rPr>
        <w:t xml:space="preserve">") dated October 4, 1996, governing the transportation of natural gas by Houston for Shipper.  Each capitalized term herein used shall have the meaning set forth in the Agreement prior to giving effect to this amendment, unless otherwise stated.  </w:t>
      </w:r>
    </w:p>
    <w:p>
      <w:pPr>
        <w:pStyle w:val="Normal"/>
        <w:jc w:val="both"/>
        <w:rPr>
          <w:sz w:val="22"/>
        </w:rPr>
      </w:pPr>
      <w:r>
        <w:rPr>
          <w:sz w:val="22"/>
        </w:rPr>
      </w:r>
    </w:p>
    <w:p>
      <w:pPr>
        <w:pStyle w:val="Normal"/>
        <w:ind w:firstLine="720" w:end="0"/>
        <w:jc w:val="both"/>
        <w:rPr/>
      </w:pPr>
      <w:r>
        <w:rPr>
          <w:sz w:val="22"/>
        </w:rPr>
        <w:t>WHEREAS, Houston and Shipper desire to enter into this amendment to the Agreement (this "</w:t>
      </w:r>
      <w:r>
        <w:rPr>
          <w:sz w:val="22"/>
          <w:u w:val="single"/>
        </w:rPr>
        <w:t>Amendment</w:t>
      </w:r>
      <w:r>
        <w:rPr>
          <w:sz w:val="22"/>
        </w:rPr>
        <w:t>") to amend the Agreement effective as of August 1, 2000 (the "</w:t>
      </w:r>
      <w:r>
        <w:rPr>
          <w:sz w:val="22"/>
          <w:u w:val="single"/>
        </w:rPr>
        <w:t>Effective Date</w:t>
      </w:r>
      <w:r>
        <w:rPr>
          <w:sz w:val="22"/>
        </w:rPr>
        <w:t>").</w:t>
      </w:r>
    </w:p>
    <w:p>
      <w:pPr>
        <w:pStyle w:val="Normal"/>
        <w:ind w:firstLine="720" w:end="0"/>
        <w:jc w:val="both"/>
        <w:rPr>
          <w:sz w:val="22"/>
        </w:rPr>
      </w:pPr>
      <w:r>
        <w:rPr>
          <w:sz w:val="22"/>
        </w:rPr>
      </w:r>
    </w:p>
    <w:p>
      <w:pPr>
        <w:pStyle w:val="Normal"/>
        <w:jc w:val="both"/>
        <w:rPr>
          <w:sz w:val="22"/>
        </w:rPr>
      </w:pPr>
      <w:r>
        <w:rPr>
          <w:sz w:val="22"/>
        </w:rPr>
        <w:tab/>
        <w:t>NOW THEREFORE, Houston and Shipper, in consideration of the mutual benefits to be derived hereunder, as of the Effective Date do hereby agree as follows:</w:t>
      </w:r>
    </w:p>
    <w:p>
      <w:pPr>
        <w:pStyle w:val="Normal"/>
        <w:jc w:val="both"/>
        <w:rPr>
          <w:sz w:val="22"/>
        </w:rPr>
      </w:pPr>
      <w:r>
        <w:rPr>
          <w:sz w:val="22"/>
        </w:rPr>
      </w:r>
    </w:p>
    <w:p>
      <w:pPr>
        <w:pStyle w:val="Normal"/>
        <w:ind w:hanging="720" w:start="720" w:end="0"/>
        <w:jc w:val="both"/>
        <w:rPr>
          <w:sz w:val="22"/>
        </w:rPr>
      </w:pPr>
      <w:r>
        <w:rPr>
          <w:sz w:val="22"/>
        </w:rPr>
        <w:t>1.</w:t>
        <w:tab/>
        <w:t xml:space="preserve">Houston agrees that Mobil Producing Texas &amp; New Mexico Inc., acting through its agent ExxonMobil Gas Marketing Company, a division of ExxonMobil Corporation, may utilize the Agreement, as hereby amended, for the transport of Gas in accordance with the Agreement’s terms and conditions </w:t>
      </w:r>
    </w:p>
    <w:p>
      <w:pPr>
        <w:pStyle w:val="Normal"/>
        <w:jc w:val="both"/>
        <w:rPr>
          <w:sz w:val="22"/>
        </w:rPr>
      </w:pPr>
      <w:r>
        <w:rPr>
          <w:sz w:val="22"/>
        </w:rPr>
      </w:r>
    </w:p>
    <w:p>
      <w:pPr>
        <w:pStyle w:val="Normal"/>
        <w:numPr>
          <w:ilvl w:val="0"/>
          <w:numId w:val="2"/>
        </w:numPr>
        <w:ind w:hanging="720" w:start="720" w:end="0"/>
        <w:jc w:val="both"/>
        <w:rPr>
          <w:sz w:val="22"/>
        </w:rPr>
      </w:pPr>
      <w:r>
        <w:rPr>
          <w:sz w:val="22"/>
          <w:u w:val="single"/>
        </w:rPr>
        <w:t>Exhibit “A”</w:t>
      </w:r>
      <w:r>
        <w:rPr>
          <w:sz w:val="22"/>
        </w:rPr>
        <w:t>.  The Exhibit of the Agreement titled Exhibit “A” is hereby deleted in its entirety and replaced with Schedule I attached hereto.</w:t>
      </w:r>
    </w:p>
    <w:p>
      <w:pPr>
        <w:pStyle w:val="Normal"/>
        <w:jc w:val="both"/>
        <w:rPr>
          <w:sz w:val="22"/>
        </w:rPr>
      </w:pPr>
      <w:r>
        <w:rPr>
          <w:sz w:val="22"/>
        </w:rPr>
      </w:r>
    </w:p>
    <w:p>
      <w:pPr>
        <w:pStyle w:val="Normal"/>
        <w:tabs>
          <w:tab w:val="clear" w:pos="720"/>
          <w:tab w:val="left" w:pos="360" w:leader="none"/>
        </w:tabs>
        <w:jc w:val="both"/>
        <w:rPr/>
      </w:pPr>
      <w:r>
        <w:rPr>
          <w:bCs/>
          <w:sz w:val="22"/>
        </w:rPr>
        <w:t>3.</w:t>
        <w:tab/>
        <w:tab/>
      </w:r>
      <w:r>
        <w:rPr>
          <w:sz w:val="22"/>
        </w:rPr>
        <w:t>Except as amended herein, the Agreement shall be and remain in full force and effect.</w:t>
      </w:r>
    </w:p>
    <w:p>
      <w:pPr>
        <w:pStyle w:val="Normal"/>
        <w:jc w:val="both"/>
        <w:rPr>
          <w:sz w:val="22"/>
        </w:rPr>
      </w:pPr>
      <w:r>
        <w:rPr>
          <w:sz w:val="22"/>
        </w:rPr>
      </w:r>
    </w:p>
    <w:p>
      <w:pPr>
        <w:pStyle w:val="BodyText"/>
        <w:ind w:hanging="720" w:start="720" w:end="0"/>
        <w:rPr/>
      </w:pPr>
      <w:r>
        <w:rPr/>
        <w:t>4.</w:t>
        <w:tab/>
        <w:tab/>
        <w:t>THIS AMENDMENT SHALL BE CONSTRUED UNDER AND IN ACCORDANCE WITH THE LAWS OF THE STATE OF TEXAS.</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in multiple originals.</w:t>
      </w:r>
    </w:p>
    <w:p>
      <w:pPr>
        <w:pStyle w:val="Normal"/>
        <w:ind w:start="720" w:end="0"/>
        <w:jc w:val="both"/>
        <w:rPr>
          <w:sz w:val="22"/>
        </w:rPr>
      </w:pPr>
      <w:r>
        <w:rPr>
          <w:sz w:val="22"/>
        </w:rPr>
        <w:br/>
      </w:r>
    </w:p>
    <w:p>
      <w:pPr>
        <w:pStyle w:val="Normal"/>
        <w:jc w:val="both"/>
        <w:rPr>
          <w:b/>
          <w:sz w:val="22"/>
        </w:rPr>
      </w:pPr>
      <w:r>
        <w:rPr>
          <w:b/>
          <w:sz w:val="22"/>
        </w:rPr>
        <w:t>Houston Pipe Line Company</w:t>
      </w:r>
    </w:p>
    <w:p>
      <w:pPr>
        <w:pStyle w:val="Normal"/>
        <w:jc w:val="both"/>
        <w:rPr>
          <w:b/>
          <w:sz w:val="22"/>
        </w:rPr>
      </w:pPr>
      <w:r>
        <w:rPr>
          <w:b/>
          <w:sz w:val="22"/>
        </w:rPr>
      </w:r>
    </w:p>
    <w:p>
      <w:pPr>
        <w:pStyle w:val="Normal"/>
        <w:jc w:val="both"/>
        <w:rPr>
          <w:sz w:val="22"/>
        </w:rPr>
      </w:pPr>
      <w:r>
        <w:rPr>
          <w:sz w:val="22"/>
        </w:rPr>
        <w:t>BY:  _________________________________________</w:t>
      </w:r>
    </w:p>
    <w:p>
      <w:pPr>
        <w:pStyle w:val="Normal"/>
        <w:jc w:val="both"/>
        <w:rPr>
          <w:sz w:val="22"/>
        </w:rPr>
      </w:pPr>
      <w:r>
        <w:rPr>
          <w:sz w:val="22"/>
        </w:rPr>
        <w:t>PRINTED NAME:  _____________________________</w:t>
      </w:r>
    </w:p>
    <w:p>
      <w:pPr>
        <w:pStyle w:val="Normal"/>
        <w:jc w:val="both"/>
        <w:rPr>
          <w:sz w:val="22"/>
        </w:rPr>
      </w:pPr>
      <w:r>
        <w:rPr>
          <w:sz w:val="22"/>
        </w:rPr>
        <w:t>TITLE:  ______________________________________</w:t>
      </w:r>
    </w:p>
    <w:p>
      <w:pPr>
        <w:pStyle w:val="Normal"/>
        <w:jc w:val="both"/>
        <w:rPr>
          <w:sz w:val="22"/>
        </w:rPr>
      </w:pPr>
      <w:r>
        <w:rPr>
          <w:sz w:val="22"/>
        </w:rPr>
      </w:r>
    </w:p>
    <w:p>
      <w:pPr>
        <w:pStyle w:val="Normal"/>
        <w:jc w:val="center"/>
        <w:rPr>
          <w:b/>
          <w:bCs/>
          <w:sz w:val="22"/>
        </w:rPr>
      </w:pPr>
      <w:r>
        <w:rPr>
          <w:b/>
          <w:bCs/>
          <w:sz w:val="22"/>
        </w:rPr>
        <w:t>[more signatures on next page]</w:t>
      </w:r>
      <w:r>
        <w:br w:type="page"/>
      </w:r>
    </w:p>
    <w:p>
      <w:pPr>
        <w:pStyle w:val="Normal"/>
        <w:jc w:val="both"/>
        <w:rPr>
          <w:b/>
          <w:bCs/>
          <w:sz w:val="22"/>
        </w:rPr>
      </w:pPr>
      <w:r>
        <w:rPr>
          <w:b/>
          <w:bCs/>
          <w:sz w:val="22"/>
        </w:rPr>
      </w:r>
    </w:p>
    <w:p>
      <w:pPr>
        <w:pStyle w:val="Heading5"/>
        <w:ind w:hanging="0" w:start="0"/>
        <w:rPr/>
      </w:pPr>
      <w:r>
        <w:rPr/>
        <w:t>ExxonMobil Gas Marketing Company, a division of ExxonMobil Corporation</w:t>
      </w:r>
    </w:p>
    <w:p>
      <w:pPr>
        <w:pStyle w:val="Normal"/>
        <w:jc w:val="both"/>
        <w:rPr>
          <w:sz w:val="22"/>
        </w:rPr>
      </w:pPr>
      <w:r>
        <w:rPr>
          <w:sz w:val="22"/>
        </w:rPr>
      </w:r>
    </w:p>
    <w:p>
      <w:pPr>
        <w:pStyle w:val="Normal"/>
        <w:jc w:val="both"/>
        <w:rPr>
          <w:sz w:val="22"/>
        </w:rPr>
      </w:pPr>
      <w:r>
        <w:rPr>
          <w:sz w:val="22"/>
        </w:rPr>
        <w:t>BY:  _________________________________________</w:t>
      </w:r>
    </w:p>
    <w:p>
      <w:pPr>
        <w:pStyle w:val="Normal"/>
        <w:jc w:val="both"/>
        <w:rPr>
          <w:sz w:val="22"/>
        </w:rPr>
      </w:pPr>
      <w:r>
        <w:rPr>
          <w:sz w:val="22"/>
        </w:rPr>
        <w:t>PRINTED NAME:  _____________________________</w:t>
      </w:r>
    </w:p>
    <w:p>
      <w:pPr>
        <w:pStyle w:val="Normal"/>
        <w:jc w:val="both"/>
        <w:rPr>
          <w:sz w:val="22"/>
        </w:rPr>
      </w:pPr>
      <w:r>
        <w:rPr>
          <w:sz w:val="22"/>
        </w:rPr>
        <w:t>TITLE:  ______________________________________</w:t>
      </w:r>
    </w:p>
    <w:p>
      <w:pPr>
        <w:pStyle w:val="Normal"/>
        <w:jc w:val="both"/>
        <w:rPr>
          <w:sz w:val="22"/>
        </w:rPr>
      </w:pPr>
      <w:r>
        <w:rPr>
          <w:sz w:val="22"/>
        </w:rPr>
      </w:r>
    </w:p>
    <w:p>
      <w:pPr>
        <w:pStyle w:val="Normal"/>
        <w:jc w:val="center"/>
        <w:rPr>
          <w:sz w:val="22"/>
        </w:rPr>
      </w:pPr>
      <w:r>
        <w:rPr>
          <w:sz w:val="22"/>
        </w:rPr>
      </w:r>
    </w:p>
    <w:p>
      <w:pPr>
        <w:pStyle w:val="Normal"/>
        <w:jc w:val="both"/>
        <w:rPr>
          <w:sz w:val="22"/>
        </w:rPr>
      </w:pPr>
      <w:r>
        <w:rPr>
          <w:sz w:val="22"/>
        </w:rPr>
      </w:r>
    </w:p>
    <w:p>
      <w:pPr>
        <w:pStyle w:val="Heading5"/>
        <w:ind w:hanging="0" w:start="0"/>
        <w:rPr/>
      </w:pPr>
      <w:r>
        <w:rPr/>
        <w:t>ExxonMobil Corporation</w:t>
      </w:r>
    </w:p>
    <w:p>
      <w:pPr>
        <w:pStyle w:val="Normal"/>
        <w:jc w:val="both"/>
        <w:rPr>
          <w:sz w:val="22"/>
        </w:rPr>
      </w:pPr>
      <w:r>
        <w:rPr>
          <w:sz w:val="22"/>
        </w:rPr>
      </w:r>
    </w:p>
    <w:p>
      <w:pPr>
        <w:pStyle w:val="Normal"/>
        <w:jc w:val="both"/>
        <w:rPr>
          <w:sz w:val="22"/>
        </w:rPr>
      </w:pPr>
      <w:r>
        <w:rPr>
          <w:sz w:val="22"/>
        </w:rPr>
        <w:t>BY:  _________________________________________</w:t>
      </w:r>
    </w:p>
    <w:p>
      <w:pPr>
        <w:pStyle w:val="Normal"/>
        <w:jc w:val="both"/>
        <w:rPr>
          <w:sz w:val="22"/>
        </w:rPr>
      </w:pPr>
      <w:r>
        <w:rPr>
          <w:sz w:val="22"/>
        </w:rPr>
        <w:t>PRINTED NAME:  _____________________________</w:t>
      </w:r>
    </w:p>
    <w:p>
      <w:pPr>
        <w:pStyle w:val="Normal"/>
        <w:jc w:val="both"/>
        <w:rPr>
          <w:sz w:val="22"/>
        </w:rPr>
      </w:pPr>
      <w:r>
        <w:rPr>
          <w:sz w:val="22"/>
        </w:rPr>
        <w:t>TITLE:  ______________________________________</w:t>
      </w:r>
      <w:r>
        <w:br w:type="page"/>
      </w:r>
    </w:p>
    <w:p>
      <w:pPr>
        <w:pStyle w:val="Normal"/>
        <w:jc w:val="both"/>
        <w:rPr>
          <w:sz w:val="22"/>
        </w:rPr>
      </w:pPr>
      <w:r>
        <w:rPr>
          <w:sz w:val="22"/>
        </w:rPr>
      </w:r>
    </w:p>
    <w:p>
      <w:pPr>
        <w:pStyle w:val="Normal"/>
        <w:ind w:hanging="864" w:start="864" w:end="0"/>
        <w:jc w:val="center"/>
        <w:rPr>
          <w:sz w:val="22"/>
        </w:rPr>
      </w:pPr>
      <w:r>
        <w:rPr>
          <w:b/>
          <w:sz w:val="22"/>
        </w:rPr>
        <w:t>EXHIBIT "A"</w:t>
      </w:r>
    </w:p>
    <w:p>
      <w:pPr>
        <w:pStyle w:val="Normal"/>
        <w:jc w:val="center"/>
        <w:rPr>
          <w:sz w:val="22"/>
        </w:rPr>
      </w:pPr>
      <w:r>
        <w:rPr>
          <w:sz w:val="22"/>
        </w:rPr>
        <w:t>INTRASTATE AGREEMENT</w:t>
      </w:r>
    </w:p>
    <w:p>
      <w:pPr>
        <w:pStyle w:val="Normal"/>
        <w:jc w:val="center"/>
        <w:rPr>
          <w:sz w:val="22"/>
        </w:rPr>
      </w:pPr>
      <w:r>
        <w:rPr>
          <w:sz w:val="22"/>
        </w:rPr>
        <w:t>Receipts Points to</w:t>
      </w:r>
    </w:p>
    <w:p>
      <w:pPr>
        <w:pStyle w:val="Normal"/>
        <w:jc w:val="center"/>
        <w:rPr>
          <w:sz w:val="22"/>
        </w:rPr>
      </w:pPr>
      <w:r>
        <w:rPr>
          <w:sz w:val="22"/>
        </w:rPr>
        <w:t>Houston Pipe Line Company</w:t>
      </w:r>
    </w:p>
    <w:p>
      <w:pPr>
        <w:pStyle w:val="Normal"/>
        <w:jc w:val="center"/>
        <w:rPr>
          <w:sz w:val="22"/>
        </w:rPr>
      </w:pPr>
      <w:r>
        <w:rPr>
          <w:sz w:val="22"/>
        </w:rPr>
        <w:t>Interruptible Gas Transportation Agreement</w:t>
      </w:r>
    </w:p>
    <w:p>
      <w:pPr>
        <w:pStyle w:val="Normal"/>
        <w:jc w:val="center"/>
        <w:rPr>
          <w:sz w:val="22"/>
        </w:rPr>
      </w:pPr>
      <w:r>
        <w:rPr>
          <w:sz w:val="22"/>
        </w:rPr>
      </w:r>
    </w:p>
    <w:p>
      <w:pPr>
        <w:pStyle w:val="Normal"/>
        <w:jc w:val="center"/>
        <w:rPr>
          <w:sz w:val="22"/>
        </w:rPr>
      </w:pPr>
      <w:r>
        <w:rPr>
          <w:sz w:val="22"/>
        </w:rPr>
      </w:r>
    </w:p>
    <w:p>
      <w:pPr>
        <w:pStyle w:val="Normal"/>
        <w:rPr>
          <w:bCs/>
          <w:sz w:val="22"/>
        </w:rPr>
      </w:pPr>
      <w:r>
        <w:rPr>
          <w:bCs/>
          <w:sz w:val="22"/>
        </w:rPr>
      </w:r>
    </w:p>
    <w:p>
      <w:pPr>
        <w:pStyle w:val="Normal"/>
        <w:rPr>
          <w:bCs/>
          <w:sz w:val="22"/>
        </w:rPr>
      </w:pPr>
      <w:r>
        <w:rPr>
          <w:bCs/>
          <w:sz w:val="22"/>
        </w:rPr>
        <w:t>Receipt Point(s):</w:t>
      </w:r>
    </w:p>
    <w:p>
      <w:pPr>
        <w:pStyle w:val="Normal"/>
        <w:rPr>
          <w:bCs/>
          <w:sz w:val="22"/>
        </w:rPr>
      </w:pPr>
      <w:r>
        <w:rPr>
          <w:bCs/>
          <w:sz w:val="22"/>
        </w:rPr>
      </w:r>
    </w:p>
    <w:p>
      <w:pPr>
        <w:pStyle w:val="Normal"/>
        <w:numPr>
          <w:ilvl w:val="0"/>
          <w:numId w:val="3"/>
        </w:numPr>
        <w:ind w:hanging="1080" w:start="1080" w:end="0"/>
        <w:rPr>
          <w:bCs/>
          <w:sz w:val="22"/>
        </w:rPr>
      </w:pPr>
      <w:r>
        <w:rPr>
          <w:bCs/>
          <w:sz w:val="22"/>
        </w:rPr>
        <w:t>The interconnection between Houston’s 24-inch Edinburgh Line and Humble Gas Pipeline Company’s 12-inch Kelsey Lateral in Brooks County, Texas, Houston Meter No. 9641.</w:t>
      </w:r>
    </w:p>
    <w:p>
      <w:pPr>
        <w:pStyle w:val="Normal"/>
        <w:ind w:start="1080" w:end="0"/>
        <w:rPr>
          <w:bCs/>
          <w:sz w:val="22"/>
        </w:rPr>
      </w:pPr>
      <w:r>
        <w:rPr>
          <w:bCs/>
          <w:sz w:val="22"/>
        </w:rPr>
      </w:r>
    </w:p>
    <w:p>
      <w:pPr>
        <w:pStyle w:val="Normal"/>
        <w:numPr>
          <w:ilvl w:val="0"/>
          <w:numId w:val="3"/>
        </w:numPr>
        <w:ind w:hanging="1080" w:start="1080" w:end="0"/>
        <w:rPr>
          <w:bCs/>
          <w:sz w:val="22"/>
        </w:rPr>
      </w:pPr>
      <w:r>
        <w:rPr>
          <w:bCs/>
          <w:sz w:val="22"/>
        </w:rPr>
        <w:t>The interconnection between Houston’s Edinburgh - Loma Blanca Gathering System and the Church of the Bretheren 4-inch well connect in Brooks County, Texas, Houston Meter No. ____.</w:t>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Heading4"/>
        <w:ind w:hanging="0" w:start="0"/>
        <w:rPr>
          <w:sz w:val="22"/>
        </w:rPr>
      </w:pPr>
      <w:r>
        <w:rPr>
          <w:sz w:val="22"/>
        </w:rPr>
        <w:t>SCHEDULE I</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Exxon USA Amendment (HPL Global Contract #96007973 &amp; 012-27298-02-28)</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10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overflowPunct w:val="false"/>
      <w:autoSpaceDE w:val="false"/>
      <w:spacing w:lineRule="atLeast" w:line="240" w:before="240" w:after="240"/>
      <w:jc w:val="center"/>
      <w:textAlignment w:val="baseline"/>
      <w:outlineLvl w:val="0"/>
    </w:pPr>
    <w:rPr>
      <w:b/>
      <w:caps/>
      <w:sz w:val="26"/>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end"/>
      <w:outlineLvl w:val="3"/>
    </w:pPr>
    <w:rPr>
      <w:b/>
      <w:sz w:val="48"/>
    </w:rPr>
  </w:style>
  <w:style w:type="paragraph" w:styleId="Heading5">
    <w:name w:val="heading 5"/>
    <w:basedOn w:val="Normal"/>
    <w:next w:val="Normal"/>
    <w:qFormat/>
    <w:pPr>
      <w:keepNext w:val="true"/>
      <w:numPr>
        <w:ilvl w:val="4"/>
        <w:numId w:val="1"/>
      </w:numPr>
      <w:jc w:val="both"/>
      <w:outlineLvl w:val="4"/>
    </w:pPr>
    <w:rPr>
      <w:b/>
      <w:bCs/>
      <w:sz w:val="22"/>
    </w:rPr>
  </w:style>
  <w:style w:type="paragraph" w:styleId="Heading9">
    <w:name w:val="heading 9"/>
    <w:basedOn w:val="Normal"/>
    <w:next w:val="Normal"/>
    <w:qFormat/>
    <w:pPr>
      <w:keepNext w:val="true"/>
      <w:numPr>
        <w:ilvl w:val="8"/>
        <w:numId w:val="1"/>
      </w:numPr>
      <w:tabs>
        <w:tab w:val="clear" w:pos="720"/>
        <w:tab w:val="left" w:pos="4176" w:leader="none"/>
        <w:tab w:val="left" w:pos="6768" w:leader="none"/>
      </w:tabs>
      <w:overflowPunct w:val="false"/>
      <w:autoSpaceDE w:val="false"/>
      <w:spacing w:lineRule="atLeast" w:line="240"/>
      <w:jc w:val="center"/>
      <w:textAlignment w:val="baseline"/>
      <w:outlineLvl w:val="8"/>
    </w:pPr>
    <w:rPr>
      <w:b/>
      <w:smallCaps/>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2160" w:leader="none"/>
      </w:tabs>
      <w:spacing w:before="0" w:after="120"/>
      <w:ind w:firstLine="720" w:start="0" w:end="0"/>
      <w:jc w:val="both"/>
    </w:pPr>
    <w:rPr/>
  </w:style>
  <w:style w:type="paragraph" w:styleId="BodyTextIndent2">
    <w:name w:val="Body Text Indent 2"/>
    <w:basedOn w:val="Normal"/>
    <w:qFormat/>
    <w:pPr>
      <w:tabs>
        <w:tab w:val="clear" w:pos="720"/>
        <w:tab w:val="left" w:pos="2160" w:leader="none"/>
      </w:tabs>
      <w:spacing w:before="0" w:after="120"/>
      <w:ind w:firstLine="720" w:start="720" w:end="0"/>
      <w:jc w:val="both"/>
    </w:pPr>
    <w:rPr/>
  </w:style>
  <w:style w:type="paragraph" w:styleId="BodyTextIndent3">
    <w:name w:val="Body Text Indent 3"/>
    <w:basedOn w:val="Normal"/>
    <w:qFormat/>
    <w:pPr>
      <w:ind w:firstLine="1440" w:start="0" w:end="0"/>
      <w:jc w:val="both"/>
    </w:pPr>
    <w:rPr/>
  </w:style>
  <w:style w:type="paragraph" w:styleId="EndnoteText">
    <w:name w:val="endnote text"/>
    <w:basedOn w:val="Normal"/>
    <w:pPr>
      <w:overflowPunct w:val="false"/>
      <w:autoSpaceDE w:val="false"/>
      <w:spacing w:lineRule="atLeast" w:line="240"/>
      <w:jc w:val="both"/>
      <w:textAlignment w:val="baseline"/>
    </w:pPr>
    <w:rPr>
      <w:sz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2000-08-01T14:00:00Z</dcterms:created>
  <dc:creator>gnemec</dc:creator>
  <dc:description/>
  <dc:language>en-CA</dc:language>
  <cp:lastModifiedBy>gnemec</cp:lastModifiedBy>
  <cp:lastPrinted>2000-08-01T11:30:00Z</cp:lastPrinted>
  <dcterms:modified xsi:type="dcterms:W3CDTF">2000-08-01T14:06:00Z</dcterms:modified>
  <cp:revision>5</cp:revision>
  <dc:subject/>
  <dc:title>AMENDMENT </dc:title>
</cp:coreProperties>
</file>