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March 5, 2001</w:t>
      </w:r>
    </w:p>
    <w:p>
      <w:pPr>
        <w:pStyle w:val="Normal"/>
        <w:jc w:val="both"/>
        <w:rPr>
          <w:sz w:val="20"/>
        </w:rPr>
      </w:pPr>
      <w:r>
        <w:rPr>
          <w:sz w:val="20"/>
        </w:rPr>
      </w:r>
    </w:p>
    <w:p>
      <w:pPr>
        <w:pStyle w:val="Normal"/>
        <w:rPr>
          <w:sz w:val="20"/>
        </w:rPr>
      </w:pPr>
      <w:r>
        <w:rPr>
          <w:sz w:val="20"/>
        </w:rPr>
        <w:t>Constellation Power Source, Inc.</w:t>
      </w:r>
    </w:p>
    <w:p>
      <w:pPr>
        <w:pStyle w:val="Normal"/>
        <w:rPr>
          <w:sz w:val="20"/>
        </w:rPr>
      </w:pPr>
      <w:r>
        <w:rPr>
          <w:sz w:val="20"/>
        </w:rPr>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410 468 3540</w:t>
      </w:r>
    </w:p>
    <w:p>
      <w:pPr>
        <w:pStyle w:val="Normal"/>
        <w:jc w:val="both"/>
        <w:rPr>
          <w:sz w:val="20"/>
        </w:rPr>
      </w:pPr>
      <w:r>
        <w:rPr>
          <w:sz w:val="20"/>
        </w:rPr>
        <w:t>Trans No.:  652921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Constellation Power Source, Inc. ("</w:t>
      </w:r>
      <w:r>
        <w:rPr>
          <w:sz w:val="20"/>
          <w:u w:val="single"/>
        </w:rPr>
        <w:t>Customer</w:t>
      </w:r>
      <w:r>
        <w:rPr>
          <w:sz w:val="20"/>
        </w:rPr>
        <w:t>") and Enron North America Corp. ("ENA"and "</w:t>
      </w:r>
      <w:r>
        <w:rPr>
          <w:sz w:val="20"/>
          <w:u w:val="single"/>
        </w:rPr>
        <w:t>Company</w:t>
      </w:r>
      <w:r>
        <w:rPr>
          <w:sz w:val="20"/>
        </w:rPr>
        <w:t>") regarding the purchase and sale of gas on the following terms.  Customer to purchase and receive (</w:t>
      </w:r>
      <w:r>
        <w:rPr>
          <w:b/>
          <w:sz w:val="20"/>
        </w:rPr>
        <w:t>Buyer</w:t>
      </w:r>
      <w:r>
        <w:rPr>
          <w:sz w:val="20"/>
        </w:rPr>
        <w:t>) and Company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March 6, 2001 through March 6,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3 Firm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10,000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 xml:space="preserve">Columbia Gulf Transmission Company - Onshore Pool -- ONSHORE POOL </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$5.33000 per MMBtu</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March 5,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652921</w:t>
    </w:r>
    <w:r>
      <w:rPr>
        <w:sz w:val="20"/>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0</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2001-03-07T13:34:00Z</dcterms:created>
  <dc:creator>ECT</dc:creator>
  <dc:description/>
  <dc:language>en-CA</dc:language>
  <cp:lastModifiedBy>rdeming</cp:lastModifiedBy>
  <dcterms:modified xsi:type="dcterms:W3CDTF">2001-03-07T13:36:00Z</dcterms:modified>
  <cp:revision>2</cp:revision>
  <dc:subject/>
  <dc:title>652921</dc:title>
</cp:coreProperties>
</file>