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April 30, 2001</w:t>
      </w:r>
    </w:p>
    <w:p>
      <w:pPr>
        <w:pStyle w:val="Normal"/>
        <w:jc w:val="both"/>
        <w:rPr>
          <w:sz w:val="20"/>
        </w:rPr>
      </w:pPr>
      <w:r>
        <w:rPr>
          <w:sz w:val="20"/>
        </w:rPr>
      </w:r>
    </w:p>
    <w:p>
      <w:pPr>
        <w:pStyle w:val="Normal"/>
        <w:rPr>
          <w:sz w:val="20"/>
        </w:rPr>
      </w:pPr>
      <w:r>
        <w:rPr>
          <w:sz w:val="20"/>
        </w:rPr>
        <w:t>Dynegy Canada Inc.</w:t>
      </w:r>
    </w:p>
    <w:p>
      <w:pPr>
        <w:pStyle w:val="Normal"/>
        <w:rPr>
          <w:sz w:val="20"/>
        </w:rPr>
      </w:pPr>
      <w:r>
        <w:rPr>
          <w:sz w:val="20"/>
        </w:rPr>
        <w:t>2200, 350-7th Ave SW</w:t>
      </w:r>
    </w:p>
    <w:p>
      <w:pPr>
        <w:pStyle w:val="Normal"/>
        <w:rPr>
          <w:sz w:val="20"/>
        </w:rPr>
      </w:pPr>
      <w:r>
        <w:rPr>
          <w:sz w:val="20"/>
        </w:rPr>
        <w:t>Calgary, AB T2P 3N9</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(403) 2136044</w:t>
      </w:r>
    </w:p>
    <w:p>
      <w:pPr>
        <w:pStyle w:val="Normal"/>
        <w:jc w:val="both"/>
        <w:rPr>
          <w:sz w:val="20"/>
        </w:rPr>
      </w:pPr>
      <w:r>
        <w:rPr>
          <w:sz w:val="20"/>
        </w:rPr>
        <w:t>Trans No.:  761773</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Dynegy Canada Inc.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1, 2001 through May 1,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0        </w:t>
              <w:tab/>
              <w:t>--</w:t>
              <w:tab/>
              <w:t xml:space="preserve"> 10000    MMBtu per day USD $4.84000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10001    </w:t>
              <w:tab/>
              <w:t>--</w:t>
              <w:tab/>
              <w:t xml:space="preserve"> 20000    MMBtu per day USD $4.82000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2, 2001 through May 2,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$4.63000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3, 2001 through May 3,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15,000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$4.63000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4, 2001 through May 4,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20,937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$4.58000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5, 2001 through May 7,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$4.57500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8, 2001 through May 8,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25,000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$4.42500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9, 2001 through May 9,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$4.36000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10, 2001 through May 10,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$4.20000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May 11, 2001 through May 11,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ANR Pipeline Company - APLP -- APLP/ANR ALLIANCE,</w:t>
            </w:r>
          </w:p>
          <w:p>
            <w:pPr>
              <w:pStyle w:val="Normal"/>
              <w:keepLines/>
              <w:jc w:val="both"/>
              <w:rPr>
                <w:sz w:val="20"/>
              </w:rPr>
            </w:pPr>
            <w:r>
              <w:rPr>
                <w:sz w:val="20"/>
              </w:rPr>
              <w:t>Northern Illinois Gas Company -  APLP -- ALLIANCE,</w:t>
            </w:r>
          </w:p>
          <w:p>
            <w:pPr>
              <w:pStyle w:val="Normal"/>
              <w:keepLines/>
              <w:jc w:val="both"/>
              <w:rPr>
                <w:sz w:val="20"/>
              </w:rPr>
            </w:pPr>
            <w:r>
              <w:rPr>
                <w:sz w:val="20"/>
              </w:rPr>
              <w:t>The Peoples Gas Light &amp; Coke Company - Alliance -- APLP/PGLC ALLIANCE,</w:t>
            </w:r>
          </w:p>
          <w:p>
            <w:pPr>
              <w:pStyle w:val="Normal"/>
              <w:keepLines/>
              <w:jc w:val="both"/>
              <w:rPr>
                <w:b/>
                <w:sz w:val="20"/>
              </w:rPr>
            </w:pPr>
            <w:r>
              <w:rPr>
                <w:sz w:val="20"/>
              </w:rPr>
              <w:t>Alliance Pipeline LP - Vector -- APLP/VECT VEASL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0        </w:t>
              <w:tab/>
              <w:t>--</w:t>
              <w:tab/>
              <w:t xml:space="preserve"> 9256     MMBtu per day USD $4.23000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9257     </w:t>
              <w:tab/>
              <w:t>--</w:t>
              <w:tab/>
              <w:t xml:space="preserve"> 10000    MMBtu per day USD $4.21000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May 10,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761773</w:t>
    </w:r>
    <w:r>
      <w:rPr>
        <w:sz w:val="20"/>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3</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2000-02-28T16:13:00Z</dcterms:created>
  <dc:creator>ECT</dc:creator>
  <dc:description/>
  <dc:language>en-CA</dc:language>
  <cp:lastModifiedBy>faxdbadmin</cp:lastModifiedBy>
  <dcterms:modified xsi:type="dcterms:W3CDTF">2001-05-10T14:31:00Z</dcterms:modified>
  <cp:revision>3</cp:revision>
  <dc:subject/>
  <dc:title>761773</dc:title>
</cp:coreProperties>
</file>