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header1.xml" ContentType="application/vnd.openxmlformats-officedocument.wordprocessingml.head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45.xml" ContentType="application/vnd.openxmlformats-officedocument.wordprocessingml.footer+xml"/>
  <Override PartName="/word/footer6.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43.xml" ContentType="application/vnd.openxmlformats-officedocument.wordprocessingml.footer+xml"/>
  <Override PartName="/word/footer4.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57.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oter19.xml" ContentType="application/vnd.openxmlformats-officedocument.wordprocessingml.footer+xml"/>
  <Override PartName="/word/footer61.xml" ContentType="application/vnd.openxmlformats-officedocument.wordprocessingml.footer+xml"/>
  <Override PartName="/word/footer21.xml" ContentType="application/vnd.openxmlformats-officedocument.wordprocessingml.footer+xml"/>
  <Override PartName="/word/footer58.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72.xml" ContentType="application/vnd.openxmlformats-officedocument.wordprocessingml.footer+xml"/>
  <Override PartName="/word/footer69.xml" ContentType="application/vnd.openxmlformats-officedocument.wordprocessingml.footer+xml"/>
  <Override PartName="/word/footer32.xml" ContentType="application/vnd.openxmlformats-officedocument.wordprocessingml.footer+xml"/>
  <Override PartName="/word/footer71.xml" ContentType="application/vnd.openxmlformats-officedocument.wordprocessingml.footer+xml"/>
  <Override PartName="/word/footer29.xml" ContentType="application/vnd.openxmlformats-officedocument.wordprocessingml.footer+xml"/>
  <Override PartName="/word/footer70.xml" ContentType="application/vnd.openxmlformats-officedocument.wordprocessingml.footer+xml"/>
  <Override PartName="/word/footer68.xml" ContentType="application/vnd.openxmlformats-officedocument.wordprocessingml.footer+xml"/>
  <Override PartName="/word/footer31.xml" ContentType="application/vnd.openxmlformats-officedocument.wordprocessingml.footer+xml"/>
  <Override PartName="/word/footer67.xml" ContentType="application/vnd.openxmlformats-officedocument.wordprocessingml.footer+xml"/>
  <Override PartName="/word/footer30.xml" ContentType="application/vnd.openxmlformats-officedocument.wordprocessingml.footer+xml"/>
  <Override PartName="/word/footer66.xml" ContentType="application/vnd.openxmlformats-officedocument.wordprocessingml.footer+xml"/>
  <Override PartName="/word/footer65.xml" ContentType="application/vnd.openxmlformats-officedocument.wordprocessingml.footer+xml"/>
  <Override PartName="/word/footer27.xml" ContentType="application/vnd.openxmlformats-officedocument.wordprocessingml.footer+xml"/>
  <Override PartName="/word/footer64.xml" ContentType="application/vnd.openxmlformats-officedocument.wordprocessingml.footer+xml"/>
  <Override PartName="/word/footer63.xml" ContentType="application/vnd.openxmlformats-officedocument.wordprocessingml.footer+xml"/>
  <Override PartName="/word/footer25.xml" ContentType="application/vnd.openxmlformats-officedocument.wordprocessingml.footer+xml"/>
  <Override PartName="/word/footer62.xml" ContentType="application/vnd.openxmlformats-officedocument.wordprocessingml.footer+xml"/>
  <Override PartName="/word/footer24.xml" ContentType="application/vnd.openxmlformats-officedocument.wordprocessingml.footer+xml"/>
  <Override PartName="/word/footer59.xml" ContentType="application/vnd.openxmlformats-officedocument.wordprocessingml.footer+xml"/>
  <Override PartName="/word/footer22.xml" ContentType="application/vnd.openxmlformats-officedocument.wordprocessingml.footer+xml"/>
  <Override PartName="/word/footer14.xml" ContentType="application/vnd.openxmlformats-officedocument.wordprocessingml.footer+xml"/>
  <Override PartName="/word/footer36.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4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lang w:val="en-CA"/>
            </w:rPr>
            <w:instrText xml:space="preserve"> TOC \t "exhibit,1" </w:instrText>
          </w:r>
          <w:r>
            <w:rPr>
              <w:lang w:val="en-CA"/>
            </w:rPr>
            <w:fldChar w:fldCharType="separate"/>
          </w:r>
          <w:r>
            <w:rPr>
              <w:lang w:val="en-CA"/>
            </w:rPr>
            <w:t xml:space="preserve">EXHIBIT A  </w:t>
          </w:r>
          <w:r>
            <w:rPr>
              <w:u w:val="single"/>
              <w:lang w:val="en-CA"/>
            </w:rPr>
            <w:t>BASIS CONDITIONS</w:t>
          </w:r>
          <w:r>
            <w:rPr>
              <w:lang w:val="en-CA"/>
            </w:rPr>
            <w:tab/>
          </w:r>
          <w:hyperlink w:anchor="__RefHeading___Toc500664463">
            <w:r>
              <w:rPr>
                <w:rStyle w:val="IndexLink"/>
                <w:lang w:val="en-CA"/>
              </w:rPr>
              <w:t>1</w:t>
            </w:r>
          </w:hyperlink>
        </w:p>
        <w:p>
          <w:pPr>
            <w:pStyle w:val="TOC1"/>
            <w:tabs>
              <w:tab w:val="clear" w:pos="720"/>
              <w:tab w:val="right" w:pos="9350" w:leader="dot"/>
            </w:tabs>
            <w:rPr>
              <w:lang w:val="en-CA"/>
            </w:rPr>
          </w:pPr>
          <w:r>
            <w:rPr>
              <w:lang w:val="en-CA"/>
            </w:rPr>
            <w:t xml:space="preserve">EXHIBIT A-1 </w:t>
          </w:r>
          <w:r>
            <w:rPr>
              <w:u w:val="single"/>
              <w:lang w:val="en-CA"/>
            </w:rPr>
            <w:t>BASIS FUEL</w:t>
          </w:r>
          <w:r>
            <w:rPr>
              <w:lang w:val="en-CA"/>
            </w:rPr>
            <w:tab/>
          </w:r>
          <w:hyperlink w:anchor="__RefHeading___Toc500664464">
            <w:r>
              <w:rPr>
                <w:rStyle w:val="IndexLink"/>
                <w:lang w:val="en-CA"/>
              </w:rPr>
              <w:t>2</w:t>
            </w:r>
          </w:hyperlink>
        </w:p>
        <w:p>
          <w:pPr>
            <w:pStyle w:val="TOC1"/>
            <w:tabs>
              <w:tab w:val="clear" w:pos="720"/>
              <w:tab w:val="right" w:pos="9350" w:leader="dot"/>
            </w:tabs>
            <w:rPr>
              <w:lang w:val="en-CA"/>
            </w:rPr>
          </w:pPr>
          <w:r>
            <w:rPr>
              <w:lang w:val="en-CA"/>
            </w:rPr>
            <w:t xml:space="preserve">EXHIBIT A-2 </w:t>
          </w:r>
          <w:r>
            <w:rPr>
              <w:u w:val="single"/>
              <w:lang w:val="en-CA"/>
            </w:rPr>
            <w:t>NOT USED</w:t>
          </w:r>
          <w:r>
            <w:rPr>
              <w:lang w:val="en-CA"/>
            </w:rPr>
            <w:tab/>
          </w:r>
          <w:hyperlink w:anchor="__RefHeading___Toc500664465">
            <w:r>
              <w:rPr>
                <w:rStyle w:val="IndexLink"/>
                <w:lang w:val="en-CA"/>
              </w:rPr>
              <w:t>3</w:t>
            </w:r>
          </w:hyperlink>
        </w:p>
        <w:p>
          <w:pPr>
            <w:pStyle w:val="TOC1"/>
            <w:tabs>
              <w:tab w:val="clear" w:pos="720"/>
              <w:tab w:val="right" w:pos="9350" w:leader="dot"/>
            </w:tabs>
            <w:rPr>
              <w:lang w:val="en-CA"/>
            </w:rPr>
          </w:pPr>
          <w:r>
            <w:rPr>
              <w:lang w:val="en-CA"/>
            </w:rPr>
            <w:t xml:space="preserve">EXHIBIT A-3 - </w:t>
          </w:r>
          <w:r>
            <w:rPr>
              <w:u w:val="single"/>
              <w:lang w:val="en-CA"/>
            </w:rPr>
            <w:t>NOT USED</w:t>
          </w:r>
          <w:r>
            <w:rPr>
              <w:lang w:val="en-CA"/>
            </w:rPr>
            <w:tab/>
          </w:r>
          <w:hyperlink w:anchor="__RefHeading___Toc500664466">
            <w:r>
              <w:rPr>
                <w:rStyle w:val="IndexLink"/>
                <w:lang w:val="en-CA"/>
              </w:rPr>
              <w:t>4</w:t>
            </w:r>
          </w:hyperlink>
        </w:p>
        <w:p>
          <w:pPr>
            <w:pStyle w:val="TOC1"/>
            <w:tabs>
              <w:tab w:val="clear" w:pos="720"/>
              <w:tab w:val="right" w:pos="9350" w:leader="dot"/>
            </w:tabs>
            <w:rPr>
              <w:lang w:val="en-CA"/>
            </w:rPr>
          </w:pPr>
          <w:r>
            <w:rPr>
              <w:lang w:val="en-CA"/>
            </w:rPr>
            <w:t xml:space="preserve">EXHIBIT B  </w:t>
          </w:r>
          <w:r>
            <w:rPr>
              <w:u w:val="single"/>
              <w:lang w:val="en-CA"/>
            </w:rPr>
            <w:t>SCOPE OF WORK/SPECIFICATION</w:t>
          </w:r>
          <w:r>
            <w:rPr>
              <w:lang w:val="en-CA"/>
            </w:rPr>
            <w:tab/>
          </w:r>
          <w:hyperlink w:anchor="__RefHeading___Toc500664467">
            <w:r>
              <w:rPr>
                <w:rStyle w:val="IndexLink"/>
                <w:lang w:val="en-CA"/>
              </w:rPr>
              <w:t>5</w:t>
            </w:r>
          </w:hyperlink>
        </w:p>
        <w:p>
          <w:pPr>
            <w:pStyle w:val="TOC1"/>
            <w:tabs>
              <w:tab w:val="clear" w:pos="720"/>
              <w:tab w:val="right" w:pos="9350" w:leader="dot"/>
            </w:tabs>
            <w:rPr>
              <w:lang w:val="en-CA"/>
            </w:rPr>
          </w:pPr>
          <w:r>
            <w:rPr>
              <w:lang w:val="en-CA"/>
            </w:rPr>
            <w:t>EXHIBIT B</w:t>
            <w:noBreakHyphen/>
            <w:t xml:space="preserve">1  </w:t>
          </w:r>
          <w:r>
            <w:rPr>
              <w:u w:val="single"/>
              <w:lang w:val="en-CA"/>
            </w:rPr>
            <w:t>SPECIFICATION</w:t>
          </w:r>
          <w:r>
            <w:rPr>
              <w:lang w:val="en-CA"/>
            </w:rPr>
            <w:tab/>
          </w:r>
          <w:hyperlink w:anchor="__RefHeading___Toc500664468">
            <w:r>
              <w:rPr>
                <w:rStyle w:val="IndexLink"/>
                <w:lang w:val="en-CA"/>
              </w:rPr>
              <w:t>7</w:t>
            </w:r>
          </w:hyperlink>
        </w:p>
        <w:p>
          <w:pPr>
            <w:pStyle w:val="TOC1"/>
            <w:tabs>
              <w:tab w:val="clear" w:pos="720"/>
              <w:tab w:val="right" w:pos="9350" w:leader="dot"/>
            </w:tabs>
            <w:rPr>
              <w:lang w:val="en-CA"/>
            </w:rPr>
          </w:pPr>
          <w:r>
            <w:rPr>
              <w:lang w:val="en-CA"/>
            </w:rPr>
            <w:t xml:space="preserve">EXHIBIT B-2  </w:t>
          </w:r>
          <w:r>
            <w:rPr>
              <w:u w:val="single"/>
              <w:lang w:val="en-CA"/>
            </w:rPr>
            <w:t>NOT USED</w:t>
          </w:r>
          <w:r>
            <w:rPr>
              <w:lang w:val="en-CA"/>
            </w:rPr>
            <w:tab/>
          </w:r>
          <w:hyperlink w:anchor="__RefHeading___Toc500664469">
            <w:r>
              <w:rPr>
                <w:rStyle w:val="IndexLink"/>
                <w:lang w:val="en-CA"/>
              </w:rPr>
              <w:t>8</w:t>
            </w:r>
          </w:hyperlink>
        </w:p>
        <w:p>
          <w:pPr>
            <w:pStyle w:val="TOC1"/>
            <w:tabs>
              <w:tab w:val="clear" w:pos="720"/>
              <w:tab w:val="right" w:pos="9350" w:leader="dot"/>
            </w:tabs>
            <w:rPr>
              <w:lang w:val="en-CA"/>
            </w:rPr>
          </w:pPr>
          <w:r>
            <w:rPr>
              <w:lang w:val="en-CA"/>
            </w:rPr>
            <w:t>EXHIBIT B</w:t>
            <w:noBreakHyphen/>
            <w:t xml:space="preserve">3  </w:t>
          </w:r>
          <w:r>
            <w:rPr>
              <w:u w:val="single"/>
              <w:lang w:val="en-CA"/>
            </w:rPr>
            <w:t>NOT USED</w:t>
          </w:r>
          <w:r>
            <w:rPr>
              <w:lang w:val="en-CA"/>
            </w:rPr>
            <w:tab/>
          </w:r>
          <w:hyperlink w:anchor="__RefHeading___Toc500664470">
            <w:r>
              <w:rPr>
                <w:rStyle w:val="IndexLink"/>
                <w:lang w:val="en-CA"/>
              </w:rPr>
              <w:t>9</w:t>
            </w:r>
          </w:hyperlink>
        </w:p>
        <w:p>
          <w:pPr>
            <w:pStyle w:val="TOC1"/>
            <w:tabs>
              <w:tab w:val="clear" w:pos="720"/>
              <w:tab w:val="right" w:pos="9350" w:leader="dot"/>
            </w:tabs>
            <w:rPr>
              <w:lang w:val="en-CA"/>
            </w:rPr>
          </w:pPr>
          <w:r>
            <w:rPr>
              <w:lang w:val="en-CA"/>
            </w:rPr>
            <w:t>EXHIBIT B</w:t>
            <w:noBreakHyphen/>
            <w:t xml:space="preserve">4  </w:t>
          </w:r>
          <w:r>
            <w:rPr>
              <w:u w:val="single"/>
              <w:lang w:val="en-CA"/>
            </w:rPr>
            <w:t>APPROVED VENDORS</w:t>
          </w:r>
          <w:r>
            <w:rPr>
              <w:lang w:val="en-CA"/>
            </w:rPr>
            <w:tab/>
          </w:r>
          <w:hyperlink w:anchor="__RefHeading___Toc500664471">
            <w:r>
              <w:rPr>
                <w:rStyle w:val="IndexLink"/>
                <w:lang w:val="en-CA"/>
              </w:rPr>
              <w:t>10</w:t>
            </w:r>
          </w:hyperlink>
        </w:p>
        <w:p>
          <w:pPr>
            <w:pStyle w:val="TOC1"/>
            <w:tabs>
              <w:tab w:val="clear" w:pos="720"/>
              <w:tab w:val="right" w:pos="9350" w:leader="dot"/>
            </w:tabs>
            <w:rPr>
              <w:lang w:val="en-CA"/>
            </w:rPr>
          </w:pPr>
          <w:r>
            <w:rPr>
              <w:lang w:val="en-CA"/>
            </w:rPr>
            <w:t xml:space="preserve">EXHIBIT B-5  </w:t>
          </w:r>
          <w:r>
            <w:rPr>
              <w:u w:val="single"/>
              <w:lang w:val="en-CA"/>
            </w:rPr>
            <w:t>DOCUMENT REVIEW STATUS CRITERIA</w:t>
          </w:r>
          <w:r>
            <w:rPr>
              <w:lang w:val="en-CA"/>
            </w:rPr>
            <w:tab/>
          </w:r>
          <w:hyperlink w:anchor="__RefHeading___Toc500664472">
            <w:r>
              <w:rPr>
                <w:rStyle w:val="IndexLink"/>
                <w:lang w:val="en-CA"/>
              </w:rPr>
              <w:t>17</w:t>
            </w:r>
          </w:hyperlink>
        </w:p>
        <w:p>
          <w:pPr>
            <w:pStyle w:val="TOC1"/>
            <w:tabs>
              <w:tab w:val="clear" w:pos="720"/>
              <w:tab w:val="right" w:pos="9350" w:leader="dot"/>
            </w:tabs>
            <w:rPr>
              <w:lang w:val="en-CA"/>
            </w:rPr>
          </w:pPr>
          <w:r>
            <w:rPr>
              <w:lang w:val="en-CA"/>
            </w:rPr>
            <w:t xml:space="preserve">EXHIBIT C-1  </w:t>
          </w:r>
          <w:r>
            <w:rPr>
              <w:u w:val="single"/>
              <w:lang w:val="en-CA"/>
            </w:rPr>
            <w:t>SELLER PARENT GUARANTEE</w:t>
          </w:r>
          <w:r>
            <w:rPr>
              <w:lang w:val="en-CA"/>
            </w:rPr>
            <w:tab/>
          </w:r>
          <w:hyperlink w:anchor="__RefHeading___Toc500664473">
            <w:r>
              <w:rPr>
                <w:rStyle w:val="IndexLink"/>
                <w:lang w:val="en-CA"/>
              </w:rPr>
              <w:t>19</w:t>
            </w:r>
          </w:hyperlink>
        </w:p>
        <w:p>
          <w:pPr>
            <w:pStyle w:val="TOC1"/>
            <w:tabs>
              <w:tab w:val="clear" w:pos="720"/>
              <w:tab w:val="right" w:pos="9350" w:leader="dot"/>
            </w:tabs>
            <w:rPr>
              <w:lang w:val="en-CA"/>
            </w:rPr>
          </w:pPr>
          <w:r>
            <w:rPr>
              <w:lang w:val="en-CA"/>
            </w:rPr>
            <w:t xml:space="preserve">EXHIBIT C-2  </w:t>
          </w:r>
          <w:r>
            <w:rPr>
              <w:u w:val="single"/>
              <w:lang w:val="en-CA"/>
            </w:rPr>
            <w:t>NOT USED</w:t>
          </w:r>
          <w:r>
            <w:rPr>
              <w:lang w:val="en-CA"/>
            </w:rPr>
            <w:tab/>
          </w:r>
          <w:hyperlink w:anchor="__RefHeading___Toc500664474">
            <w:r>
              <w:rPr>
                <w:rStyle w:val="IndexLink"/>
                <w:lang w:val="en-CA"/>
              </w:rPr>
              <w:t>21</w:t>
            </w:r>
          </w:hyperlink>
        </w:p>
        <w:p>
          <w:pPr>
            <w:pStyle w:val="TOC1"/>
            <w:tabs>
              <w:tab w:val="clear" w:pos="720"/>
              <w:tab w:val="right" w:pos="9350" w:leader="dot"/>
            </w:tabs>
            <w:rPr>
              <w:lang w:val="en-CA"/>
            </w:rPr>
          </w:pPr>
          <w:r>
            <w:rPr>
              <w:lang w:val="en-CA"/>
            </w:rPr>
            <w:t xml:space="preserve">EXHIBIT E </w:t>
          </w:r>
          <w:r>
            <w:rPr>
              <w:u w:val="single"/>
              <w:lang w:val="en-CA"/>
            </w:rPr>
            <w:t>NOT USED</w:t>
          </w:r>
          <w:r>
            <w:rPr>
              <w:lang w:val="en-CA"/>
            </w:rPr>
            <w:tab/>
          </w:r>
          <w:hyperlink w:anchor="__RefHeading___Toc500664475">
            <w:r>
              <w:rPr>
                <w:rStyle w:val="IndexLink"/>
                <w:lang w:val="en-CA"/>
              </w:rPr>
              <w:t>24</w:t>
            </w:r>
          </w:hyperlink>
        </w:p>
        <w:p>
          <w:pPr>
            <w:pStyle w:val="TOC1"/>
            <w:tabs>
              <w:tab w:val="clear" w:pos="720"/>
              <w:tab w:val="right" w:pos="9350" w:leader="dot"/>
            </w:tabs>
            <w:rPr>
              <w:lang w:val="en-CA"/>
            </w:rPr>
          </w:pPr>
          <w:r>
            <w:rPr>
              <w:lang w:val="en-CA"/>
            </w:rPr>
            <w:t xml:space="preserve">EXHIBIT F  </w:t>
          </w:r>
          <w:r>
            <w:rPr>
              <w:u w:val="single"/>
              <w:lang w:val="en-CA"/>
            </w:rPr>
            <w:t>PERFORMANCE TEST GUIDELINES</w:t>
          </w:r>
          <w:r>
            <w:rPr>
              <w:lang w:val="en-CA"/>
            </w:rPr>
            <w:tab/>
          </w:r>
          <w:hyperlink w:anchor="__RefHeading___Toc500664476">
            <w:r>
              <w:rPr>
                <w:rStyle w:val="IndexLink"/>
                <w:lang w:val="en-CA"/>
              </w:rPr>
              <w:t>25</w:t>
            </w:r>
          </w:hyperlink>
        </w:p>
        <w:p>
          <w:pPr>
            <w:pStyle w:val="TOC1"/>
            <w:tabs>
              <w:tab w:val="clear" w:pos="720"/>
              <w:tab w:val="right" w:pos="9350" w:leader="dot"/>
            </w:tabs>
            <w:rPr>
              <w:lang w:val="en-CA"/>
            </w:rPr>
          </w:pPr>
          <w:r>
            <w:rPr>
              <w:lang w:val="en-CA"/>
            </w:rPr>
            <w:t xml:space="preserve">EXHIBIT F-1  </w:t>
          </w:r>
          <w:r>
            <w:rPr>
              <w:u w:val="single"/>
              <w:lang w:val="en-CA"/>
            </w:rPr>
            <w:t>SOUND LEVEL TEST GUIDELINES</w:t>
          </w:r>
          <w:r>
            <w:rPr>
              <w:lang w:val="en-CA"/>
            </w:rPr>
            <w:tab/>
          </w:r>
          <w:hyperlink w:anchor="__RefHeading___Toc500664477">
            <w:r>
              <w:rPr>
                <w:rStyle w:val="IndexLink"/>
                <w:lang w:val="en-CA"/>
              </w:rPr>
              <w:t>29</w:t>
            </w:r>
          </w:hyperlink>
        </w:p>
        <w:p>
          <w:pPr>
            <w:pStyle w:val="TOC1"/>
            <w:tabs>
              <w:tab w:val="clear" w:pos="720"/>
              <w:tab w:val="right" w:pos="9350" w:leader="dot"/>
            </w:tabs>
            <w:rPr>
              <w:lang w:val="en-CA"/>
            </w:rPr>
          </w:pPr>
          <w:r>
            <w:rPr>
              <w:lang w:val="en-CA"/>
            </w:rPr>
            <w:t xml:space="preserve">EXHIBIT F-2  </w:t>
          </w:r>
          <w:r>
            <w:rPr>
              <w:u w:val="single"/>
              <w:lang w:val="en-CA"/>
            </w:rPr>
            <w:t>EMISSIONS TEST GUIDELINES</w:t>
          </w:r>
          <w:r>
            <w:rPr>
              <w:lang w:val="en-CA"/>
            </w:rPr>
            <w:tab/>
          </w:r>
          <w:hyperlink w:anchor="__RefHeading___Toc500664478">
            <w:r>
              <w:rPr>
                <w:rStyle w:val="IndexLink"/>
                <w:lang w:val="en-CA"/>
              </w:rPr>
              <w:t>31</w:t>
            </w:r>
          </w:hyperlink>
        </w:p>
        <w:p>
          <w:pPr>
            <w:pStyle w:val="TOC1"/>
            <w:tabs>
              <w:tab w:val="clear" w:pos="720"/>
              <w:tab w:val="right" w:pos="9350" w:leader="dot"/>
            </w:tabs>
            <w:rPr>
              <w:lang w:val="en-CA"/>
            </w:rPr>
          </w:pPr>
          <w:r>
            <w:rPr>
              <w:lang w:val="en-CA"/>
            </w:rPr>
            <w:t xml:space="preserve">EXHIBIT G-1  </w:t>
          </w:r>
          <w:r>
            <w:rPr>
              <w:u w:val="single"/>
              <w:lang w:val="en-CA"/>
            </w:rPr>
            <w:t>PERFORMANCE TEST CERTIFICATE</w:t>
          </w:r>
          <w:r>
            <w:rPr>
              <w:lang w:val="en-CA"/>
            </w:rPr>
            <w:tab/>
          </w:r>
          <w:hyperlink w:anchor="__RefHeading___Toc500664479">
            <w:r>
              <w:rPr>
                <w:rStyle w:val="IndexLink"/>
                <w:lang w:val="en-CA"/>
              </w:rPr>
              <w:t>35</w:t>
            </w:r>
          </w:hyperlink>
        </w:p>
        <w:p>
          <w:pPr>
            <w:pStyle w:val="TOC1"/>
            <w:tabs>
              <w:tab w:val="clear" w:pos="720"/>
              <w:tab w:val="right" w:pos="9350" w:leader="dot"/>
            </w:tabs>
            <w:rPr>
              <w:lang w:val="en-CA"/>
            </w:rPr>
          </w:pPr>
          <w:r>
            <w:rPr>
              <w:lang w:val="en-CA"/>
            </w:rPr>
            <w:t xml:space="preserve">EXHIBIT G-2  </w:t>
          </w:r>
          <w:r>
            <w:rPr>
              <w:u w:val="single"/>
              <w:lang w:val="en-CA"/>
            </w:rPr>
            <w:t>PERFORMANCE TEST COMPLETION CERTIFICATE</w:t>
          </w:r>
          <w:r>
            <w:rPr>
              <w:lang w:val="en-CA"/>
            </w:rPr>
            <w:tab/>
          </w:r>
          <w:hyperlink w:anchor="__RefHeading___Toc500664480">
            <w:r>
              <w:rPr>
                <w:rStyle w:val="IndexLink"/>
                <w:lang w:val="en-CA"/>
              </w:rPr>
              <w:t>36</w:t>
            </w:r>
          </w:hyperlink>
        </w:p>
        <w:p>
          <w:pPr>
            <w:pStyle w:val="TOC1"/>
            <w:tabs>
              <w:tab w:val="clear" w:pos="720"/>
              <w:tab w:val="right" w:pos="9350" w:leader="dot"/>
            </w:tabs>
            <w:rPr>
              <w:lang w:val="en-CA"/>
            </w:rPr>
          </w:pPr>
          <w:r>
            <w:rPr>
              <w:lang w:val="en-CA"/>
            </w:rPr>
            <w:t xml:space="preserve">EXHIBIT H-1  </w:t>
          </w:r>
          <w:r>
            <w:rPr>
              <w:u w:val="single"/>
              <w:lang w:val="en-CA"/>
            </w:rPr>
            <w:t>TECHNICAL DIRECTION OF INSTALLATION</w:t>
          </w:r>
          <w:r>
            <w:rPr>
              <w:lang w:val="en-CA"/>
            </w:rPr>
            <w:tab/>
          </w:r>
          <w:hyperlink w:anchor="__RefHeading___Toc500664481">
            <w:r>
              <w:rPr>
                <w:rStyle w:val="IndexLink"/>
                <w:lang w:val="en-CA"/>
              </w:rPr>
              <w:t>38</w:t>
            </w:r>
          </w:hyperlink>
        </w:p>
        <w:p>
          <w:pPr>
            <w:pStyle w:val="TOC1"/>
            <w:tabs>
              <w:tab w:val="clear" w:pos="720"/>
              <w:tab w:val="right" w:pos="9350" w:leader="dot"/>
            </w:tabs>
            <w:rPr>
              <w:lang w:val="en-CA"/>
            </w:rPr>
          </w:pPr>
          <w:r>
            <w:rPr>
              <w:lang w:val="en-CA"/>
            </w:rPr>
            <w:t xml:space="preserve">EXHIBIT H-2  </w:t>
          </w:r>
          <w:r>
            <w:rPr>
              <w:u w:val="single"/>
              <w:lang w:val="en-CA"/>
            </w:rPr>
            <w:t>TRAINING</w:t>
          </w:r>
          <w:r>
            <w:rPr>
              <w:lang w:val="en-CA"/>
            </w:rPr>
            <w:tab/>
          </w:r>
          <w:hyperlink w:anchor="__RefHeading___Toc500664482">
            <w:r>
              <w:rPr>
                <w:rStyle w:val="IndexLink"/>
                <w:lang w:val="en-CA"/>
              </w:rPr>
              <w:t>42</w:t>
            </w:r>
          </w:hyperlink>
        </w:p>
        <w:p>
          <w:pPr>
            <w:pStyle w:val="TOC1"/>
            <w:tabs>
              <w:tab w:val="clear" w:pos="720"/>
              <w:tab w:val="right" w:pos="9350" w:leader="dot"/>
            </w:tabs>
            <w:rPr>
              <w:lang w:val="en-CA"/>
            </w:rPr>
          </w:pPr>
          <w:r>
            <w:rPr>
              <w:lang w:val="en-CA"/>
            </w:rPr>
            <w:t xml:space="preserve">EXHIBIT I  </w:t>
          </w:r>
          <w:r>
            <w:rPr>
              <w:u w:val="single"/>
              <w:lang w:val="en-CA"/>
            </w:rPr>
            <w:t>CANCELLATION CHARGE</w:t>
          </w:r>
          <w:r>
            <w:rPr>
              <w:lang w:val="en-CA"/>
            </w:rPr>
            <w:tab/>
          </w:r>
          <w:hyperlink w:anchor="__RefHeading___Toc500664483">
            <w:r>
              <w:rPr>
                <w:rStyle w:val="IndexLink"/>
                <w:lang w:val="en-CA"/>
              </w:rPr>
              <w:t>43</w:t>
            </w:r>
          </w:hyperlink>
        </w:p>
        <w:p>
          <w:pPr>
            <w:pStyle w:val="TOC1"/>
            <w:tabs>
              <w:tab w:val="clear" w:pos="720"/>
              <w:tab w:val="right" w:pos="9350" w:leader="dot"/>
            </w:tabs>
            <w:rPr>
              <w:lang w:val="en-CA"/>
            </w:rPr>
          </w:pPr>
          <w:r>
            <w:rPr>
              <w:lang w:val="en-CA"/>
            </w:rPr>
            <w:t xml:space="preserve">EXHIBIT J  </w:t>
          </w:r>
          <w:r>
            <w:rPr>
              <w:u w:val="single"/>
              <w:lang w:val="en-CA"/>
            </w:rPr>
            <w:t>QUALITY</w:t>
          </w:r>
          <w:r>
            <w:rPr>
              <w:lang w:val="en-CA"/>
            </w:rPr>
            <w:tab/>
          </w:r>
          <w:hyperlink w:anchor="__RefHeading___Toc500664484">
            <w:r>
              <w:rPr>
                <w:rStyle w:val="IndexLink"/>
                <w:lang w:val="en-CA"/>
              </w:rPr>
              <w:t>44</w:t>
            </w:r>
          </w:hyperlink>
        </w:p>
        <w:p>
          <w:pPr>
            <w:pStyle w:val="TOC1"/>
            <w:tabs>
              <w:tab w:val="clear" w:pos="720"/>
              <w:tab w:val="right" w:pos="9350" w:leader="dot"/>
            </w:tabs>
            <w:rPr>
              <w:lang w:val="en-CA"/>
            </w:rPr>
          </w:pPr>
          <w:r>
            <w:rPr>
              <w:lang w:val="en-CA"/>
            </w:rPr>
            <w:t xml:space="preserve">EXHIBIT K  </w:t>
          </w:r>
          <w:r>
            <w:rPr>
              <w:u w:val="single"/>
              <w:lang w:val="en-CA"/>
            </w:rPr>
            <w:t>PROJECT PLANNING</w:t>
          </w:r>
          <w:r>
            <w:rPr>
              <w:lang w:val="en-CA"/>
            </w:rPr>
            <w:tab/>
          </w:r>
          <w:hyperlink w:anchor="__RefHeading___Toc500664485">
            <w:r>
              <w:rPr>
                <w:rStyle w:val="IndexLink"/>
                <w:lang w:val="en-CA"/>
              </w:rPr>
              <w:t>49</w:t>
            </w:r>
          </w:hyperlink>
        </w:p>
        <w:p>
          <w:pPr>
            <w:pStyle w:val="TOC1"/>
            <w:tabs>
              <w:tab w:val="clear" w:pos="720"/>
              <w:tab w:val="right" w:pos="9350" w:leader="dot"/>
            </w:tabs>
            <w:rPr>
              <w:lang w:val="en-CA"/>
            </w:rPr>
          </w:pPr>
          <w:r>
            <w:rPr>
              <w:lang w:val="en-CA"/>
            </w:rPr>
            <w:t xml:space="preserve">EXHIBIT L </w:t>
          </w:r>
          <w:r>
            <w:rPr>
              <w:u w:val="single"/>
              <w:lang w:val="en-CA"/>
            </w:rPr>
            <w:t>EQUIPMENT REQUIRING INSURABILITY CERTIFICATE</w:t>
          </w:r>
          <w:r>
            <w:rPr>
              <w:lang w:val="en-CA"/>
            </w:rPr>
            <w:tab/>
          </w:r>
          <w:hyperlink w:anchor="__RefHeading___Toc500664486">
            <w:r>
              <w:rPr>
                <w:rStyle w:val="IndexLink"/>
                <w:lang w:val="en-CA"/>
              </w:rPr>
              <w:t>51</w:t>
            </w:r>
          </w:hyperlink>
        </w:p>
        <w:p>
          <w:pPr>
            <w:pStyle w:val="TOC1"/>
            <w:tabs>
              <w:tab w:val="clear" w:pos="720"/>
              <w:tab w:val="right" w:pos="9350" w:leader="dot"/>
            </w:tabs>
            <w:rPr>
              <w:lang w:val="en-CA"/>
            </w:rPr>
          </w:pPr>
          <w:r>
            <w:rPr>
              <w:lang w:val="en-CA"/>
            </w:rPr>
            <w:t xml:space="preserve">EXHIBIT M-1  </w:t>
          </w:r>
          <w:r>
            <w:rPr>
              <w:u w:val="single"/>
              <w:lang w:val="en-CA"/>
            </w:rPr>
            <w:t>NOT USED</w:t>
          </w:r>
          <w:r>
            <w:rPr>
              <w:lang w:val="en-CA"/>
            </w:rPr>
            <w:tab/>
          </w:r>
          <w:hyperlink w:anchor="__RefHeading___Toc500664487">
            <w:r>
              <w:rPr>
                <w:rStyle w:val="IndexLink"/>
                <w:lang w:val="en-CA"/>
              </w:rPr>
              <w:t>52</w:t>
            </w:r>
          </w:hyperlink>
        </w:p>
        <w:p>
          <w:pPr>
            <w:pStyle w:val="TOC1"/>
            <w:tabs>
              <w:tab w:val="clear" w:pos="720"/>
              <w:tab w:val="right" w:pos="9350" w:leader="dot"/>
            </w:tabs>
            <w:rPr>
              <w:lang w:val="en-CA"/>
            </w:rPr>
          </w:pPr>
          <w:r>
            <w:rPr>
              <w:lang w:val="en-CA"/>
            </w:rPr>
            <w:t xml:space="preserve">EXHIBIT M-2 </w:t>
          </w:r>
          <w:r>
            <w:rPr>
              <w:u w:val="single"/>
              <w:lang w:val="en-CA"/>
            </w:rPr>
            <w:t>NOT USED</w:t>
          </w:r>
          <w:r>
            <w:rPr>
              <w:lang w:val="en-CA"/>
            </w:rPr>
            <w:tab/>
          </w:r>
          <w:hyperlink w:anchor="__RefHeading___Toc500664488">
            <w:r>
              <w:rPr>
                <w:rStyle w:val="IndexLink"/>
                <w:lang w:val="en-CA"/>
              </w:rPr>
              <w:t>53</w:t>
            </w:r>
          </w:hyperlink>
        </w:p>
        <w:p>
          <w:pPr>
            <w:pStyle w:val="TOC1"/>
            <w:tabs>
              <w:tab w:val="clear" w:pos="720"/>
              <w:tab w:val="right" w:pos="9350" w:leader="dot"/>
            </w:tabs>
            <w:rPr>
              <w:lang w:val="en-CA"/>
            </w:rPr>
          </w:pPr>
          <w:r>
            <w:rPr>
              <w:lang w:val="en-CA"/>
            </w:rPr>
            <w:t xml:space="preserve">EXHIBIT N-1 </w:t>
          </w:r>
          <w:r>
            <w:rPr>
              <w:u w:val="single"/>
              <w:lang w:val="en-CA"/>
            </w:rPr>
            <w:t>NOT USED</w:t>
          </w:r>
          <w:r>
            <w:rPr>
              <w:lang w:val="en-CA"/>
            </w:rPr>
            <w:tab/>
          </w:r>
          <w:hyperlink w:anchor="__RefHeading___Toc500664489">
            <w:r>
              <w:rPr>
                <w:rStyle w:val="IndexLink"/>
                <w:lang w:val="en-CA"/>
              </w:rPr>
              <w:t>54</w:t>
            </w:r>
          </w:hyperlink>
        </w:p>
        <w:p>
          <w:pPr>
            <w:pStyle w:val="TOC1"/>
            <w:tabs>
              <w:tab w:val="clear" w:pos="720"/>
              <w:tab w:val="right" w:pos="9350" w:leader="dot"/>
            </w:tabs>
            <w:rPr>
              <w:lang w:val="en-CA"/>
            </w:rPr>
          </w:pPr>
          <w:r>
            <w:rPr>
              <w:lang w:val="en-CA"/>
            </w:rPr>
            <w:t xml:space="preserve">EXHIBIT N-2  </w:t>
          </w:r>
          <w:r>
            <w:rPr>
              <w:u w:val="single"/>
              <w:lang w:val="en-CA"/>
            </w:rPr>
            <w:t>OPTIONS</w:t>
          </w:r>
          <w:r>
            <w:rPr>
              <w:lang w:val="en-CA"/>
            </w:rPr>
            <w:tab/>
          </w:r>
          <w:hyperlink w:anchor="__RefHeading___Toc500664490">
            <w:r>
              <w:rPr>
                <w:rStyle w:val="IndexLink"/>
                <w:lang w:val="en-CA"/>
              </w:rPr>
              <w:t>55</w:t>
            </w:r>
          </w:hyperlink>
        </w:p>
        <w:p>
          <w:pPr>
            <w:pStyle w:val="TOC1"/>
            <w:tabs>
              <w:tab w:val="clear" w:pos="720"/>
              <w:tab w:val="right" w:pos="9350" w:leader="dot"/>
            </w:tabs>
            <w:rPr>
              <w:lang w:val="en-CA"/>
            </w:rPr>
          </w:pPr>
          <w:r>
            <w:rPr>
              <w:lang w:val="en-CA"/>
            </w:rPr>
            <w:t xml:space="preserve">EXHIBIT O  </w:t>
          </w:r>
          <w:r>
            <w:rPr>
              <w:u w:val="single"/>
              <w:lang w:val="en-CA"/>
            </w:rPr>
            <w:t>HAZARDOUS MATERIAL NOTIFICATION</w:t>
          </w:r>
          <w:r>
            <w:rPr>
              <w:lang w:val="en-CA"/>
            </w:rPr>
            <w:tab/>
          </w:r>
          <w:hyperlink w:anchor="__RefHeading___Toc500664491">
            <w:r>
              <w:rPr>
                <w:rStyle w:val="IndexLink"/>
                <w:lang w:val="en-CA"/>
              </w:rPr>
              <w:t>57</w:t>
            </w:r>
          </w:hyperlink>
        </w:p>
        <w:p>
          <w:pPr>
            <w:pStyle w:val="TOC1"/>
            <w:tabs>
              <w:tab w:val="clear" w:pos="720"/>
              <w:tab w:val="right" w:pos="9350" w:leader="dot"/>
            </w:tabs>
            <w:rPr>
              <w:lang w:val="en-CA"/>
            </w:rPr>
          </w:pPr>
          <w:r>
            <w:rPr>
              <w:lang w:val="en-CA"/>
            </w:rPr>
            <w:t xml:space="preserve">EXHIBIT P  </w:t>
          </w:r>
          <w:r>
            <w:rPr>
              <w:u w:val="single"/>
              <w:lang w:val="en-CA"/>
            </w:rPr>
            <w:t>UNIT SERIAL NUMBER</w:t>
          </w:r>
          <w:r>
            <w:rPr>
              <w:lang w:val="en-CA"/>
            </w:rPr>
            <w:tab/>
          </w:r>
          <w:hyperlink w:anchor="__RefHeading___Toc500664492">
            <w:r>
              <w:rPr>
                <w:rStyle w:val="IndexLink"/>
                <w:lang w:val="en-CA"/>
              </w:rPr>
              <w:t>59</w:t>
            </w:r>
          </w:hyperlink>
        </w:p>
        <w:p>
          <w:pPr>
            <w:pStyle w:val="TOC1"/>
            <w:tabs>
              <w:tab w:val="clear" w:pos="720"/>
              <w:tab w:val="right" w:pos="9350" w:leader="dot"/>
            </w:tabs>
            <w:rPr>
              <w:lang w:val="en-CA"/>
            </w:rPr>
          </w:pPr>
          <w:r>
            <w:rPr>
              <w:lang w:val="en-CA"/>
            </w:rPr>
            <w:t xml:space="preserve">EXHIBIT Q </w:t>
          </w:r>
          <w:r>
            <w:rPr>
              <w:u w:val="single"/>
              <w:lang w:val="en-CA"/>
            </w:rPr>
            <w:t>SAMPLE PACKING LIST</w:t>
          </w:r>
          <w:r>
            <w:rPr>
              <w:lang w:val="en-CA"/>
            </w:rPr>
            <w:tab/>
          </w:r>
          <w:hyperlink w:anchor="__RefHeading___Toc500664493">
            <w:r>
              <w:rPr>
                <w:rStyle w:val="IndexLink"/>
                <w:lang w:val="en-CA"/>
              </w:rPr>
              <w:t>60</w:t>
            </w:r>
          </w:hyperlink>
        </w:p>
        <w:p>
          <w:pPr>
            <w:pStyle w:val="TOC1"/>
            <w:tabs>
              <w:tab w:val="clear" w:pos="720"/>
              <w:tab w:val="right" w:pos="9350" w:leader="dot"/>
            </w:tabs>
            <w:rPr>
              <w:lang w:val="en-CA"/>
            </w:rPr>
          </w:pPr>
          <w:r>
            <w:rPr>
              <w:lang w:val="en-CA"/>
            </w:rPr>
            <w:t xml:space="preserve">EXHIBIT R  </w:t>
          </w:r>
          <w:r>
            <w:rPr>
              <w:u w:val="single"/>
              <w:lang w:val="en-CA"/>
            </w:rPr>
            <w:t>NOT USED</w:t>
          </w:r>
          <w:r>
            <w:rPr>
              <w:lang w:val="en-CA"/>
            </w:rPr>
            <w:tab/>
          </w:r>
          <w:hyperlink w:anchor="__RefHeading___Toc500664494">
            <w:r>
              <w:rPr>
                <w:rStyle w:val="IndexLink"/>
                <w:lang w:val="en-CA"/>
              </w:rPr>
              <w:t>62</w:t>
            </w:r>
          </w:hyperlink>
        </w:p>
        <w:p>
          <w:pPr>
            <w:pStyle w:val="TOC1"/>
            <w:tabs>
              <w:tab w:val="clear" w:pos="720"/>
              <w:tab w:val="right" w:pos="9350" w:leader="dot"/>
            </w:tabs>
            <w:rPr>
              <w:lang w:val="en-CA"/>
            </w:rPr>
          </w:pPr>
          <w:r>
            <w:rPr>
              <w:lang w:val="en-CA"/>
            </w:rPr>
            <w:t xml:space="preserve">EXHIBIT S  </w:t>
          </w:r>
          <w:r>
            <w:rPr>
              <w:u w:val="single"/>
              <w:lang w:val="en-CA"/>
            </w:rPr>
            <w:t>FINAL WAIVER  OF LIENS FORM</w:t>
          </w:r>
          <w:r>
            <w:rPr>
              <w:lang w:val="en-CA"/>
            </w:rPr>
            <w:tab/>
          </w:r>
          <w:hyperlink w:anchor="__RefHeading___Toc500664495">
            <w:r>
              <w:rPr>
                <w:rStyle w:val="IndexLink"/>
                <w:lang w:val="en-CA"/>
              </w:rPr>
              <w:t>63</w:t>
            </w:r>
          </w:hyperlink>
        </w:p>
        <w:p>
          <w:pPr>
            <w:pStyle w:val="TOC1"/>
            <w:tabs>
              <w:tab w:val="clear" w:pos="720"/>
              <w:tab w:val="right" w:pos="9350" w:leader="dot"/>
            </w:tabs>
            <w:rPr>
              <w:lang w:val="en-CA"/>
            </w:rPr>
          </w:pPr>
          <w:r>
            <w:rPr>
              <w:lang w:val="en-CA"/>
            </w:rPr>
            <w:t xml:space="preserve">EXHIBIT T  </w:t>
          </w:r>
          <w:r>
            <w:rPr>
              <w:u w:val="single"/>
              <w:lang w:val="en-CA"/>
            </w:rPr>
            <w:t>NOT USED</w:t>
          </w:r>
          <w:r>
            <w:rPr>
              <w:lang w:val="en-CA"/>
            </w:rPr>
            <w:tab/>
          </w:r>
          <w:hyperlink w:anchor="__RefHeading___Toc500664496">
            <w:r>
              <w:rPr>
                <w:rStyle w:val="IndexLink"/>
                <w:lang w:val="en-CA"/>
              </w:rPr>
              <w:t>67</w:t>
            </w:r>
          </w:hyperlink>
          <w:r>
            <w:rPr>
              <w:rStyle w:val="IndexLink"/>
              <w:lang w:val="en-CA"/>
            </w:rPr>
            <w:fldChar w:fldCharType="end"/>
          </w:r>
        </w:p>
        <w:p>
          <w:pPr>
            <w:sectPr>
              <w:footerReference w:type="default" r:id="rId2"/>
              <w:footerReference w:type="first" r:id="rId3"/>
              <w:type w:val="nextPage"/>
              <w:pgSz w:w="12240" w:h="15840"/>
              <w:pgMar w:left="1440" w:right="1440" w:gutter="0" w:header="0" w:top="1440" w:footer="720" w:bottom="1008"/>
              <w:pgNumType w:start="1" w:fmt="lowerRoman"/>
              <w:formProt w:val="false"/>
              <w:titlePg/>
              <w:textDirection w:val="lrTb"/>
              <w:docGrid w:type="default" w:linePitch="360" w:charSpace="0"/>
            </w:sectPr>
          </w:pPr>
        </w:p>
      </w:sdtContent>
    </w:sdt>
    <w:p>
      <w:pPr>
        <w:pStyle w:val="Heading"/>
        <w:tabs>
          <w:tab w:val="clear" w:pos="720"/>
          <w:tab w:val="right" w:pos="9350" w:leader="dot"/>
        </w:tabs>
        <w:jc w:val="end"/>
        <w:rPr>
          <w:b w:val="false"/>
          <w:lang w:val="en-CA"/>
        </w:rPr>
      </w:pPr>
      <w:r>
        <w:rPr>
          <w:b w:val="false"/>
          <w:lang w:val="en-CA"/>
        </w:rPr>
      </w:r>
    </w:p>
    <w:p>
      <w:pPr>
        <w:pStyle w:val="exhibit"/>
        <w:rPr/>
      </w:pPr>
      <w:bookmarkStart w:id="2" w:name="__RefHeading___Toc500664463"/>
      <w:bookmarkEnd w:id="2"/>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85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30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20,892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ins w:id="0" w:author="GE" w:date="2000-12-11T13:03:00Z">
              <w:r>
                <w:rPr/>
                <w:t>-250</w:t>
              </w:r>
            </w:ins>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60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12,586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Pr>
    </w:p>
    <w:p>
      <w:pPr>
        <w:pStyle w:val="exhibit"/>
        <w:rPr/>
      </w:pPr>
      <w:bookmarkStart w:id="3" w:name="__RefHeading___Toc500664464"/>
      <w:bookmarkEnd w:id="3"/>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tabs>
                <w:tab w:val="clear" w:pos="522"/>
              </w:tabs>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89.27</w:t>
            </w:r>
          </w:p>
        </w:tc>
      </w:tr>
      <w:tr>
        <w:trPr/>
        <w:tc>
          <w:tcPr>
            <w:tcW w:w="2340" w:type="dxa"/>
            <w:tcBorders/>
          </w:tcPr>
          <w:p>
            <w:pPr>
              <w:pStyle w:val="Index1"/>
              <w:rPr/>
            </w:pPr>
            <w:r>
              <w:rPr>
                <w:rStyle w:val="Underline"/>
              </w:rPr>
              <w:t>Ethane</w:t>
            </w:r>
          </w:p>
        </w:tc>
        <w:tc>
          <w:tcPr>
            <w:tcW w:w="1440" w:type="dxa"/>
            <w:tcBorders/>
          </w:tcPr>
          <w:p>
            <w:pPr>
              <w:pStyle w:val="Index1"/>
              <w:rPr/>
            </w:pPr>
            <w:r>
              <w:rPr/>
              <w:t>7.42</w:t>
            </w:r>
          </w:p>
        </w:tc>
      </w:tr>
      <w:tr>
        <w:trPr/>
        <w:tc>
          <w:tcPr>
            <w:tcW w:w="2340" w:type="dxa"/>
            <w:tcBorders/>
          </w:tcPr>
          <w:p>
            <w:pPr>
              <w:pStyle w:val="Index1"/>
              <w:rPr/>
            </w:pPr>
            <w:r>
              <w:rPr>
                <w:rStyle w:val="Underline"/>
              </w:rPr>
              <w:t>Propane</w:t>
            </w:r>
          </w:p>
        </w:tc>
        <w:tc>
          <w:tcPr>
            <w:tcW w:w="1440" w:type="dxa"/>
            <w:tcBorders/>
          </w:tcPr>
          <w:p>
            <w:pPr>
              <w:pStyle w:val="Index1"/>
              <w:rPr/>
            </w:pPr>
            <w:r>
              <w:rPr/>
              <w:t>1.91</w:t>
            </w:r>
          </w:p>
        </w:tc>
      </w:tr>
      <w:tr>
        <w:trPr/>
        <w:tc>
          <w:tcPr>
            <w:tcW w:w="2340" w:type="dxa"/>
            <w:tcBorders/>
          </w:tcPr>
          <w:p>
            <w:pPr>
              <w:pStyle w:val="Index1"/>
              <w:rPr/>
            </w:pPr>
            <w:r>
              <w:rPr>
                <w:rStyle w:val="Underline"/>
              </w:rPr>
              <w:t>Butane</w:t>
            </w:r>
          </w:p>
        </w:tc>
        <w:tc>
          <w:tcPr>
            <w:tcW w:w="1440" w:type="dxa"/>
            <w:tcBorders/>
          </w:tcPr>
          <w:p>
            <w:pPr>
              <w:pStyle w:val="Index1"/>
              <w:rPr/>
            </w:pPr>
            <w:r>
              <w:rPr/>
              <w:t>0.33</w:t>
            </w:r>
          </w:p>
        </w:tc>
      </w:tr>
      <w:tr>
        <w:trPr/>
        <w:tc>
          <w:tcPr>
            <w:tcW w:w="2340" w:type="dxa"/>
            <w:tcBorders/>
          </w:tcPr>
          <w:p>
            <w:pPr>
              <w:pStyle w:val="Index1"/>
              <w:rPr/>
            </w:pPr>
            <w:r>
              <w:rPr>
                <w:rStyle w:val="Underline"/>
              </w:rPr>
              <w:t>Pentane</w:t>
            </w:r>
          </w:p>
        </w:tc>
        <w:tc>
          <w:tcPr>
            <w:tcW w:w="1440" w:type="dxa"/>
            <w:tcBorders/>
          </w:tcPr>
          <w:p>
            <w:pPr>
              <w:pStyle w:val="Index1"/>
              <w:rPr/>
            </w:pPr>
            <w:r>
              <w:rPr/>
              <w:t>0.05</w:t>
            </w:r>
          </w:p>
        </w:tc>
      </w:tr>
      <w:tr>
        <w:trPr/>
        <w:tc>
          <w:tcPr>
            <w:tcW w:w="2340" w:type="dxa"/>
            <w:tcBorders/>
          </w:tcPr>
          <w:p>
            <w:pPr>
              <w:pStyle w:val="Index1"/>
              <w:rPr/>
            </w:pPr>
            <w:r>
              <w:rPr>
                <w:rStyle w:val="Underline"/>
              </w:rPr>
              <w:t>Hexane</w:t>
            </w:r>
          </w:p>
        </w:tc>
        <w:tc>
          <w:tcPr>
            <w:tcW w:w="1440" w:type="dxa"/>
            <w:tcBorders/>
          </w:tcPr>
          <w:p>
            <w:pPr>
              <w:pStyle w:val="Index1"/>
              <w:rPr/>
            </w:pPr>
            <w:r>
              <w:rPr/>
              <w:t>0.01</w:t>
            </w:r>
          </w:p>
        </w:tc>
      </w:tr>
      <w:tr>
        <w:trPr/>
        <w:tc>
          <w:tcPr>
            <w:tcW w:w="2340" w:type="dxa"/>
            <w:tcBorders/>
          </w:tcPr>
          <w:p>
            <w:pPr>
              <w:pStyle w:val="Index1"/>
              <w:rPr/>
            </w:pPr>
            <w:r>
              <w:rPr>
                <w:rStyle w:val="Underline"/>
              </w:rPr>
              <w:t>Carbon dioxide</w:t>
            </w:r>
          </w:p>
        </w:tc>
        <w:tc>
          <w:tcPr>
            <w:tcW w:w="1440" w:type="dxa"/>
            <w:tcBorders/>
          </w:tcPr>
          <w:p>
            <w:pPr>
              <w:pStyle w:val="Index1"/>
              <w:rPr/>
            </w:pPr>
            <w:r>
              <w:rPr/>
              <w:t>0.34</w:t>
            </w:r>
          </w:p>
        </w:tc>
      </w:tr>
      <w:tr>
        <w:trPr/>
        <w:tc>
          <w:tcPr>
            <w:tcW w:w="2340" w:type="dxa"/>
            <w:tcBorders/>
          </w:tcPr>
          <w:p>
            <w:pPr>
              <w:pStyle w:val="Index1"/>
              <w:rPr/>
            </w:pPr>
            <w:r>
              <w:rPr>
                <w:rStyle w:val="Underline"/>
              </w:rPr>
              <w:t>Nitrogen</w:t>
            </w:r>
          </w:p>
        </w:tc>
        <w:tc>
          <w:tcPr>
            <w:tcW w:w="1440" w:type="dxa"/>
            <w:tcBorders/>
          </w:tcPr>
          <w:p>
            <w:pPr>
              <w:pStyle w:val="Index1"/>
              <w:rPr/>
            </w:pPr>
            <w:r>
              <w:rPr/>
              <w:t>0.67</w:t>
            </w:r>
          </w:p>
        </w:tc>
      </w:tr>
      <w:tr>
        <w:trPr/>
        <w:tc>
          <w:tcPr>
            <w:tcW w:w="2340" w:type="dxa"/>
            <w:tcBorders/>
          </w:tcPr>
          <w:p>
            <w:pPr>
              <w:pStyle w:val="Index1"/>
              <w:rPr/>
            </w:pPr>
            <w:r>
              <w:rPr>
                <w:rStyle w:val="Underline"/>
              </w:rPr>
              <w:t>Oxygen</w:t>
            </w:r>
          </w:p>
        </w:tc>
        <w:tc>
          <w:tcPr>
            <w:tcW w:w="1440" w:type="dxa"/>
            <w:tcBorders/>
          </w:tcPr>
          <w:p>
            <w:pPr>
              <w:pStyle w:val="Index1"/>
              <w:rPr/>
            </w:pP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77</w:t>
      </w:r>
      <w:ins w:id="1" w:author="GE" w:date="2000-12-11T13:04:00Z">
        <w:r>
          <w:rPr/>
          <w:t xml:space="preserve"> </w:t>
        </w:r>
      </w:ins>
      <w:ins w:id="2" w:author="GE" w:date="2000-12-11T13:07:00Z">
        <w:r>
          <w:rPr/>
          <w:t>–</w:t>
        </w:r>
      </w:ins>
      <w:ins w:id="3" w:author="GE" w:date="2000-12-11T13:04:00Z">
        <w:r>
          <w:rPr/>
          <w:t xml:space="preserve"> 250</w:t>
        </w:r>
      </w:ins>
      <w:r>
        <w:rPr/>
        <w:t xml:space="preserve">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tabs>
          <w:tab w:val="left" w:pos="360" w:leader="none"/>
        </w:tabs>
        <w:rPr/>
      </w:pPr>
      <w:r>
        <w:rPr/>
        <w:t>0.3 grains of hydrogen sulfide per 100 SCF.</w:t>
      </w:r>
    </w:p>
    <w:p>
      <w:pPr>
        <w:pStyle w:val="ListBullet"/>
        <w:numPr>
          <w:ilvl w:val="0"/>
          <w:numId w:val="11"/>
        </w:numPr>
        <w:tabs>
          <w:tab w:val="left" w:pos="360" w:leader="none"/>
        </w:tabs>
        <w:rPr/>
      </w:pPr>
      <w:r>
        <w:rPr>
          <w:rFonts w:eastAsia="WP MathA;Symbol" w:cs="WP MathA;Symbol" w:ascii="WP MathA;Symbol" w:hAnsi="WP MathA;Symbol"/>
        </w:rPr>
        <w:sym w:font="WP MathA;Symbol" w:char="f023"/>
      </w:r>
      <w:r>
        <w:rPr/>
        <w:t xml:space="preserve"> </w:t>
      </w:r>
      <w:r>
        <w:rPr/>
        <w:t>20 grains of total sulfur (including the sulfur in any hydrogen sulfide and mercaptan) per 100 SCF.</w:t>
      </w:r>
    </w:p>
    <w:p>
      <w:pPr>
        <w:sectPr>
          <w:footerReference w:type="default" r:id="rId6"/>
          <w:footerReference w:type="first" r:id="rId7"/>
          <w:type w:val="nextPage"/>
          <w:pgSz w:w="12240" w:h="15840"/>
          <w:pgMar w:left="1440" w:right="1440" w:gutter="0" w:header="0" w:top="1440" w:footer="720" w:bottom="1440"/>
          <w:pgNumType w:fmt="decimal"/>
          <w:formProt w:val="false"/>
          <w:textDirection w:val="lrTb"/>
          <w:docGrid w:type="default" w:linePitch="360" w:charSpace="0"/>
        </w:sectPr>
        <w:pStyle w:val="ListBullet"/>
        <w:numPr>
          <w:ilvl w:val="0"/>
          <w:numId w:val="11"/>
        </w:numPr>
        <w:tabs>
          <w:tab w:val="left" w:pos="360" w:leader="none"/>
        </w:tabs>
        <w:rPr/>
      </w:pPr>
      <w:r>
        <w:rPr>
          <w:rFonts w:eastAsia="WP MathA;Symbol" w:cs="WP MathA;Symbol" w:ascii="WP MathA;Symbol" w:hAnsi="WP MathA;Symbol"/>
        </w:rPr>
        <w:sym w:font="WP MathA;Symbol" w:char="f023"/>
      </w:r>
      <w:r>
        <w:rPr/>
        <w:t>7 pounds of water vapor per million SCF.</w:t>
      </w:r>
    </w:p>
    <w:p>
      <w:pPr>
        <w:sectPr>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4" w:name="__RefHeading___Toc500664465"/>
      <w:bookmarkEnd w:id="4"/>
      <w:r>
        <w:rPr/>
        <w:t xml:space="preserve">EXHIBIT A-2 </w:t>
      </w:r>
      <w:r>
        <w:rPr>
          <w:rStyle w:val="Underline"/>
        </w:rPr>
        <w:t>NOT USED</w:t>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5" w:name="__RefHeading___Toc500664466"/>
      <w:bookmarkEnd w:id="5"/>
      <w:r>
        <w:rPr/>
        <w:t xml:space="preserve">EXHIBIT A-3 </w:t>
      </w:r>
      <w:del w:id="4" w:author="GE" w:date="2000-12-11T13:07:00Z">
        <w:r>
          <w:rPr/>
          <w:delText>-</w:delText>
        </w:r>
      </w:del>
      <w:ins w:id="5" w:author="GE" w:date="2000-12-11T13:07:00Z">
        <w:r>
          <w:rPr/>
          <w:t>–</w:t>
        </w:r>
      </w:ins>
      <w:r>
        <w:rPr/>
        <w:t xml:space="preserve"> </w:t>
      </w:r>
      <w:r>
        <w:rPr>
          <w:rStyle w:val="Underline"/>
        </w:rPr>
        <w:t>NOT USED</w:t>
      </w:r>
    </w:p>
    <w:p>
      <w:pPr>
        <w:pStyle w:val="exhibit"/>
        <w:rPr/>
      </w:pPr>
      <w:bookmarkStart w:id="6" w:name="__RefHeading___Toc500664467"/>
      <w:bookmarkEnd w:id="6"/>
      <w:r>
        <w:rPr/>
        <w:t xml:space="preserve">EXHIBIT B  </w:t>
      </w:r>
      <w:r>
        <w:rPr>
          <w:rStyle w:val="Underline"/>
        </w:rPr>
        <w:t>SCOPE OF WORK/SPECIFICATION</w:t>
      </w:r>
    </w:p>
    <w:p>
      <w:pPr>
        <w:pStyle w:val="BodyText"/>
        <w:numPr>
          <w:ilvl w:val="0"/>
          <w:numId w:val="66"/>
        </w:numPr>
        <w:rPr/>
      </w:pPr>
      <w:del w:id="6" w:author="GE" w:date="2000-12-11T13:07:00Z">
        <w:r>
          <w:rPr/>
          <w:delText>1.</w:delText>
          <w:tab/>
        </w:r>
      </w:del>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numPr>
          <w:ilvl w:val="0"/>
          <w:numId w:val="60"/>
        </w:numPr>
        <w:rPr/>
      </w:pPr>
      <w:del w:id="7" w:author="GE" w:date="2000-12-11T13:07:00Z">
        <w:r>
          <w:rPr/>
          <w:delText>A.</w:delText>
          <w:tab/>
        </w:r>
      </w:del>
      <w:r>
        <w:rPr/>
        <w:t>BASIC SCOPE OF SUPPLY</w:t>
      </w:r>
    </w:p>
    <w:p>
      <w:pPr>
        <w:pStyle w:val="BodyTextIndent"/>
        <w:ind w:firstLine="720" w:end="0"/>
        <w:rPr/>
      </w:pPr>
      <w:r>
        <w:rPr/>
        <w:t>The following equipment and services are included in the basic scope of supply:</w:t>
      </w:r>
    </w:p>
    <w:p>
      <w:pPr>
        <w:pStyle w:val="BodyTextIndent"/>
        <w:numPr>
          <w:ilvl w:val="0"/>
          <w:numId w:val="15"/>
        </w:numPr>
        <w:rPr/>
      </w:pPr>
      <w:del w:id="8" w:author="GE" w:date="2000-12-11T13:07:00Z">
        <w:r>
          <w:rPr/>
          <w:delText>1)</w:delText>
          <w:tab/>
        </w:r>
      </w:del>
      <w:r>
        <w:rPr/>
        <w:t>LM6000 gas turbine engine equipped with inlet bellmouth and screen.</w:t>
      </w:r>
    </w:p>
    <w:p>
      <w:pPr>
        <w:pStyle w:val="BodyTextIndent"/>
        <w:numPr>
          <w:ilvl w:val="0"/>
          <w:numId w:val="22"/>
        </w:numPr>
        <w:rPr/>
      </w:pPr>
      <w:del w:id="9" w:author="GE" w:date="2000-12-11T13:07:00Z">
        <w:r>
          <w:rPr/>
          <w:delText>2)</w:delText>
          <w:tab/>
        </w:r>
      </w:del>
      <w:r>
        <w:rPr/>
        <w:t>Gas fuel system, complete and self-contained on the unit, with connection on the baseplate for customer’s filtered, regulated fuel supply at 675 psig ± 20 psig.</w:t>
      </w:r>
    </w:p>
    <w:p>
      <w:pPr>
        <w:pStyle w:val="BodyTextIndent"/>
        <w:ind w:hanging="720" w:start="2160" w:end="0"/>
        <w:rPr/>
      </w:pPr>
      <w:r>
        <w:rPr/>
        <w:t>3b)</w:t>
        <w:tab/>
        <w:t>GE Generator, 13,800 Volt, 60 Hz, 3600 RPM, 60000 KVA @ 0.9 pf, 59</w:t>
      </w:r>
      <w:r>
        <w:rPr>
          <w:rFonts w:eastAsia="Symbol" w:cs="Symbol" w:ascii="Symbol" w:hAnsi="Symbol"/>
        </w:rPr>
        <w:sym w:font="Symbol" w:char="f0b0"/>
      </w:r>
      <w:r>
        <w:rPr/>
        <w:t>F cooling air.  Low maintenance  brushless excitation system suitable for Class 1, Group D, Div 2 areas.  Neutral and line cubicles with CTs, surge protectors and lightning arrestors.</w:t>
      </w:r>
    </w:p>
    <w:p>
      <w:pPr>
        <w:pStyle w:val="BodyTextIndent"/>
        <w:numPr>
          <w:ilvl w:val="0"/>
          <w:numId w:val="42"/>
        </w:numPr>
        <w:rPr/>
      </w:pPr>
      <w:del w:id="10" w:author="GE" w:date="2000-12-11T13:07:00Z">
        <w:r>
          <w:rPr/>
          <w:delText>4)</w:delText>
          <w:tab/>
        </w:r>
      </w:del>
      <w:r>
        <w:rPr/>
        <w:t>I-beam baseplates for turbine, generator and unit mounted accessories.  The baseplate will be drilled and doweled for field re-alignment.</w:t>
      </w:r>
    </w:p>
    <w:p>
      <w:pPr>
        <w:pStyle w:val="BodyTextIndent"/>
        <w:numPr>
          <w:ilvl w:val="0"/>
          <w:numId w:val="44"/>
        </w:numPr>
        <w:rPr/>
      </w:pPr>
      <w:del w:id="11" w:author="GE" w:date="2000-12-11T13:07:00Z">
        <w:r>
          <w:rPr/>
          <w:delText>5)</w:delText>
          <w:tab/>
        </w:r>
      </w:del>
      <w:r>
        <w:rPr/>
        <w:t>Acoustic enclosure for gas turbine and generator.  Redundant ventilation systems, AC internal lighting and DC emergency lighting.</w:t>
      </w:r>
    </w:p>
    <w:p>
      <w:pPr>
        <w:pStyle w:val="BodyTextIndent"/>
        <w:numPr>
          <w:ilvl w:val="0"/>
          <w:numId w:val="20"/>
        </w:numPr>
        <w:rPr/>
      </w:pPr>
      <w:del w:id="12" w:author="GE" w:date="2000-12-11T13:07:00Z">
        <w:r>
          <w:rPr/>
          <w:delText>6)</w:delText>
          <w:tab/>
        </w:r>
      </w:del>
      <w:r>
        <w:rPr/>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numPr>
          <w:ilvl w:val="0"/>
          <w:numId w:val="16"/>
        </w:numPr>
        <w:rPr/>
      </w:pPr>
      <w:del w:id="13" w:author="GE" w:date="2000-12-11T13:07:00Z">
        <w:r>
          <w:rPr/>
          <w:delText>7)</w:delText>
          <w:tab/>
        </w:r>
      </w:del>
      <w:r>
        <w:rPr/>
        <w:t>Electro-hydraulic start system.</w:t>
      </w:r>
    </w:p>
    <w:p>
      <w:pPr>
        <w:pStyle w:val="BodyTextIndent"/>
        <w:numPr>
          <w:ilvl w:val="0"/>
          <w:numId w:val="40"/>
        </w:numPr>
        <w:rPr/>
      </w:pPr>
      <w:del w:id="14" w:author="GE" w:date="2000-12-11T13:07:00Z">
        <w:r>
          <w:rPr/>
          <w:delText>8)</w:delText>
          <w:tab/>
        </w:r>
      </w:del>
      <w:r>
        <w:rPr/>
        <w:t>Separate lube oil systems for gas turbine and generator, including duplex filters, duplex fin-fan coolers, stainless steel piping, and stainless steel reservoirs.</w:t>
      </w:r>
    </w:p>
    <w:p>
      <w:pPr>
        <w:pStyle w:val="BodyTextIndent"/>
        <w:numPr>
          <w:ilvl w:val="0"/>
          <w:numId w:val="62"/>
        </w:numPr>
        <w:rPr/>
      </w:pPr>
      <w:del w:id="15" w:author="GE" w:date="2000-12-11T13:07:00Z">
        <w:r>
          <w:rPr/>
          <w:delText>9)</w:delText>
          <w:tab/>
        </w:r>
      </w:del>
      <w:r>
        <w:rPr/>
        <w:t>Axial-exhaust system with discharge flange for customer connection.</w:t>
      </w:r>
    </w:p>
    <w:p>
      <w:pPr>
        <w:pStyle w:val="BodyTextIndent"/>
        <w:numPr>
          <w:ilvl w:val="0"/>
          <w:numId w:val="31"/>
        </w:numPr>
        <w:rPr/>
      </w:pPr>
      <w:del w:id="16" w:author="GE" w:date="2000-12-11T13:07:00Z">
        <w:r>
          <w:rPr/>
          <w:delText>10)</w:delText>
          <w:tab/>
        </w:r>
      </w:del>
      <w:r>
        <w:rPr/>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numPr>
          <w:ilvl w:val="0"/>
          <w:numId w:val="59"/>
        </w:numPr>
        <w:rPr/>
      </w:pPr>
      <w:del w:id="17" w:author="GE" w:date="2000-12-11T13:07:00Z">
        <w:r>
          <w:rPr/>
          <w:delText>11)</w:delText>
          <w:tab/>
        </w:r>
      </w:del>
      <w:r>
        <w:rPr/>
        <w:t>I/O cubicle mounted on gas turbine enclosure.</w:t>
      </w:r>
    </w:p>
    <w:p>
      <w:pPr>
        <w:pStyle w:val="BodyTextIndent"/>
        <w:numPr>
          <w:ilvl w:val="0"/>
          <w:numId w:val="30"/>
        </w:numPr>
        <w:rPr/>
      </w:pPr>
      <w:del w:id="18" w:author="GE" w:date="2000-12-11T13:07:00Z">
        <w:r>
          <w:rPr/>
          <w:delText>12)</w:delText>
          <w:tab/>
        </w:r>
      </w:del>
      <w:r>
        <w:rPr/>
        <w:t>24V DC control system battery with dual battery chargers.</w:t>
      </w:r>
    </w:p>
    <w:p>
      <w:pPr>
        <w:pStyle w:val="BodyTextIndent"/>
        <w:numPr>
          <w:ilvl w:val="0"/>
          <w:numId w:val="39"/>
        </w:numPr>
        <w:rPr/>
      </w:pPr>
      <w:del w:id="19" w:author="GE" w:date="2000-12-11T13:07:00Z">
        <w:r>
          <w:rPr/>
          <w:delText>13)</w:delText>
          <w:tab/>
        </w:r>
      </w:del>
      <w:r>
        <w:rPr/>
        <w:t>Fire and gas detection and extinguishing system, serving both turbine and generator compartments, complete with 24V DC battery and charger.</w:t>
      </w:r>
    </w:p>
    <w:p>
      <w:pPr>
        <w:pStyle w:val="BodyTextIndent"/>
        <w:numPr>
          <w:ilvl w:val="0"/>
          <w:numId w:val="23"/>
        </w:numPr>
        <w:rPr/>
      </w:pPr>
      <w:del w:id="20" w:author="GE" w:date="2000-12-11T13:07:00Z">
        <w:r>
          <w:rPr/>
          <w:delText>14)</w:delText>
          <w:tab/>
        </w:r>
      </w:del>
      <w:r>
        <w:rPr/>
        <w:t>“On-line” water wash system and “soak wash” system.</w:t>
      </w:r>
    </w:p>
    <w:p>
      <w:pPr>
        <w:pStyle w:val="BodyTextIndent"/>
        <w:numPr>
          <w:ilvl w:val="0"/>
          <w:numId w:val="27"/>
        </w:numPr>
        <w:rPr/>
      </w:pPr>
      <w:del w:id="21" w:author="GE" w:date="2000-12-11T13:07:00Z">
        <w:r>
          <w:rPr/>
          <w:delText>15)</w:delText>
          <w:tab/>
        </w:r>
      </w:del>
      <w:r>
        <w:rPr/>
        <w:t>Generator factory testing to IEEE or IEC standards.  Gas turbine performance test by SSEP at SSEP factory (Houston).</w:t>
      </w:r>
    </w:p>
    <w:p>
      <w:pPr>
        <w:pStyle w:val="BodyTextIndent"/>
        <w:numPr>
          <w:ilvl w:val="0"/>
          <w:numId w:val="34"/>
        </w:numPr>
        <w:rPr/>
      </w:pPr>
      <w:del w:id="22" w:author="GE" w:date="2000-12-11T13:07:00Z">
        <w:r>
          <w:rPr/>
          <w:delText>16)</w:delText>
          <w:tab/>
        </w:r>
      </w:del>
      <w:r>
        <w:rPr/>
        <w:t>Six sets of drawing and data packages, O &amp; M manuals.  Six sets of drawing and data packages and O&amp;M/Installation Manuals.</w:t>
      </w:r>
    </w:p>
    <w:p>
      <w:pPr>
        <w:pStyle w:val="BodyTextIndent"/>
        <w:numPr>
          <w:ilvl w:val="0"/>
          <w:numId w:val="52"/>
        </w:numPr>
        <w:rPr/>
      </w:pPr>
      <w:del w:id="23" w:author="GE" w:date="2000-12-11T13:07:00Z">
        <w:r>
          <w:rPr/>
          <w:delText>17)</w:delText>
          <w:tab/>
        </w:r>
      </w:del>
      <w:r>
        <w:rPr/>
        <w:t>Training course for up to 10 customer personnel.</w:t>
      </w:r>
    </w:p>
    <w:p>
      <w:pPr>
        <w:pStyle w:val="BodyTextIndent"/>
        <w:numPr>
          <w:ilvl w:val="0"/>
          <w:numId w:val="21"/>
        </w:numPr>
        <w:rPr/>
      </w:pPr>
      <w:del w:id="24" w:author="GE" w:date="2000-12-11T13:07:00Z">
        <w:r>
          <w:rPr/>
          <w:delText>18)</w:delText>
          <w:tab/>
        </w:r>
      </w:del>
      <w:r>
        <w:rPr/>
        <w:t>Inlet chiller coil</w:t>
      </w:r>
    </w:p>
    <w:p>
      <w:pPr>
        <w:pStyle w:val="BodyTextIndent"/>
        <w:numPr>
          <w:ilvl w:val="0"/>
          <w:numId w:val="18"/>
        </w:numPr>
        <w:rPr/>
      </w:pPr>
      <w:del w:id="25" w:author="GE" w:date="2000-12-11T13:07:00Z">
        <w:r>
          <w:rPr/>
          <w:delText>19)</w:delText>
          <w:tab/>
        </w:r>
      </w:del>
      <w:r>
        <w:rPr/>
        <w:t>Enchanced Sprint power augmentation system including main GT skid piping/tubing, injection pump and metering system.</w:t>
      </w:r>
    </w:p>
    <w:p>
      <w:pPr>
        <w:pStyle w:val="BodyTextIndent"/>
        <w:numPr>
          <w:ilvl w:val="0"/>
          <w:numId w:val="19"/>
        </w:numPr>
        <w:rPr/>
      </w:pPr>
      <w:del w:id="26" w:author="GE" w:date="2000-12-11T13:07:00Z">
        <w:r>
          <w:rPr/>
          <w:delText>20)</w:delText>
          <w:tab/>
        </w:r>
      </w:del>
      <w:r>
        <w:rPr/>
        <w:t xml:space="preserve">Winterization package to </w:t>
      </w:r>
      <w:del w:id="27" w:author="GE" w:date="2000-12-11T13:07:00Z">
        <w:r>
          <w:rPr/>
          <w:delText>-</w:delText>
        </w:r>
      </w:del>
      <w:ins w:id="28" w:author="GE" w:date="2000-12-11T13:07:00Z">
        <w:r>
          <w:rPr/>
          <w:t>–</w:t>
        </w:r>
      </w:ins>
      <w:r>
        <w:rPr/>
        <w:t xml:space="preserve"> 10oF</w:t>
      </w:r>
    </w:p>
    <w:p>
      <w:pPr>
        <w:pStyle w:val="BodyTextIndent"/>
        <w:numPr>
          <w:ilvl w:val="0"/>
          <w:numId w:val="61"/>
        </w:numPr>
        <w:rPr/>
      </w:pPr>
      <w:del w:id="29" w:author="GE" w:date="2000-12-11T13:07:00Z">
        <w:r>
          <w:rPr/>
          <w:delText>21)</w:delText>
          <w:tab/>
        </w:r>
      </w:del>
      <w:r>
        <w:rPr/>
        <w:t>Nox water injection skid including main GT skid piping/tubing, injection pump and metering system.</w:t>
      </w:r>
    </w:p>
    <w:p>
      <w:pPr>
        <w:pStyle w:val="BodyTextIndent"/>
        <w:numPr>
          <w:ilvl w:val="0"/>
          <w:numId w:val="57"/>
        </w:numPr>
        <w:rPr/>
      </w:pPr>
      <w:del w:id="30" w:author="GE" w:date="2000-12-11T13:07:00Z">
        <w:r>
          <w:rPr/>
          <w:delText>22)</w:delText>
          <w:tab/>
        </w:r>
      </w:del>
      <w:r>
        <w:rPr/>
        <w:t>Special tools for installation and removal of the gas turbine.</w:t>
      </w:r>
    </w:p>
    <w:p>
      <w:pPr>
        <w:pStyle w:val="BodyTextIndent"/>
        <w:numPr>
          <w:ilvl w:val="0"/>
          <w:numId w:val="46"/>
        </w:numPr>
        <w:rPr/>
      </w:pPr>
      <w:del w:id="31" w:author="GE" w:date="2000-12-11T13:07:00Z">
        <w:r>
          <w:rPr/>
          <w:delText>23)</w:delText>
          <w:tab/>
        </w:r>
      </w:del>
      <w:r>
        <w:rPr/>
        <w:t xml:space="preserve">Technical Site Supervision </w:t>
      </w:r>
      <w:del w:id="32" w:author="GE" w:date="2000-12-11T13:07:00Z">
        <w:r>
          <w:rPr/>
          <w:delText>-</w:delText>
        </w:r>
      </w:del>
      <w:ins w:id="33" w:author="GE" w:date="2000-12-11T13:07:00Z">
        <w:r>
          <w:rPr/>
          <w:t>–</w:t>
        </w:r>
      </w:ins>
      <w:r>
        <w:rPr/>
        <w:t xml:space="preserve"> 240 man-hours per Unit</w:t>
      </w:r>
    </w:p>
    <w:p>
      <w:pPr>
        <w:pStyle w:val="BodyTextIndent"/>
        <w:numPr>
          <w:ilvl w:val="0"/>
          <w:numId w:val="65"/>
        </w:numPr>
        <w:rPr/>
      </w:pPr>
      <w:del w:id="34" w:author="GE" w:date="2000-12-11T13:07:00Z">
        <w:r>
          <w:rPr/>
          <w:delText>24)</w:delText>
          <w:tab/>
        </w:r>
      </w:del>
      <w:r>
        <w:rPr/>
        <w:t>Packing and crating for domestic shipment</w:t>
      </w:r>
    </w:p>
    <w:p>
      <w:pPr>
        <w:pStyle w:val="BodyTextIndent"/>
        <w:numPr>
          <w:ilvl w:val="0"/>
          <w:numId w:val="55"/>
        </w:numPr>
        <w:rPr/>
      </w:pPr>
      <w:r>
        <w:rPr/>
        <w:t>Special lifting devices for Unit installation (to be returned to Seller).</w:t>
      </w:r>
    </w:p>
    <w:p>
      <w:pPr>
        <w:pStyle w:val="BodyTextIndent"/>
        <w:numPr>
          <w:ilvl w:val="0"/>
          <w:numId w:val="55"/>
        </w:numPr>
        <w:rPr/>
      </w:pPr>
      <w:r>
        <w:rPr/>
        <w:t>Exhaust stack, 45’, heavy base (one per Unit)</w:t>
      </w:r>
    </w:p>
    <w:p>
      <w:pPr>
        <w:pStyle w:val="BodyTextIndent"/>
        <w:numPr>
          <w:ilvl w:val="0"/>
          <w:numId w:val="55"/>
        </w:numPr>
        <w:rPr/>
      </w:pPr>
      <w:r>
        <w:rPr/>
        <w:t>Exhaust stack extension, to 90’ (one per Unit)</w:t>
      </w:r>
    </w:p>
    <w:p>
      <w:pPr>
        <w:pStyle w:val="BodyTextIndent"/>
        <w:numPr>
          <w:ilvl w:val="0"/>
          <w:numId w:val="55"/>
        </w:numPr>
        <w:rPr/>
      </w:pPr>
      <w:r>
        <w:rPr/>
        <w:t>2200 ton Chiller module (one per Unit)</w:t>
      </w:r>
    </w:p>
    <w:p>
      <w:pPr>
        <w:pStyle w:val="BodyTextIndent"/>
        <w:numPr>
          <w:ilvl w:val="0"/>
          <w:numId w:val="55"/>
        </w:numPr>
        <w:rPr/>
      </w:pPr>
      <w:r>
        <w:rPr/>
        <w:t>Cooling tower (with support structure</w:t>
      </w:r>
      <w:ins w:id="35" w:author="GE" w:date="2000-12-11T10:10:00Z">
        <w:r>
          <w:rPr/>
          <w:t xml:space="preserve"> and interconnect piping</w:t>
        </w:r>
      </w:ins>
      <w:r>
        <w:rPr/>
        <w:t>) for Chiller module (one per Unit)</w:t>
      </w:r>
    </w:p>
    <w:p>
      <w:pPr>
        <w:pStyle w:val="BodyTextIndent"/>
        <w:numPr>
          <w:ilvl w:val="0"/>
          <w:numId w:val="55"/>
        </w:numPr>
        <w:rPr/>
      </w:pPr>
      <w:r>
        <w:rPr/>
        <w:t>50’ Modular control room (one per pair of Units)</w:t>
      </w:r>
    </w:p>
    <w:p>
      <w:pPr>
        <w:pStyle w:val="BodyTextIndent"/>
        <w:numPr>
          <w:ilvl w:val="0"/>
          <w:numId w:val="55"/>
        </w:numPr>
        <w:rPr/>
      </w:pPr>
      <w:r>
        <w:rPr/>
        <w:t>Unit 480V Motor control center (one per Unit)</w:t>
      </w:r>
    </w:p>
    <w:p>
      <w:pPr>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pStyle w:val="BodyTextIndent"/>
        <w:numPr>
          <w:ilvl w:val="0"/>
          <w:numId w:val="55"/>
        </w:numPr>
        <w:rPr/>
      </w:pPr>
      <w:r>
        <w:rPr/>
        <w:t>Power system stabilizer (one per Unit)</w:t>
      </w:r>
    </w:p>
    <w:p>
      <w:pPr>
        <w:pStyle w:val="exhibit"/>
        <w:rPr/>
      </w:pPr>
      <w:bookmarkStart w:id="7" w:name="__RefHeading___Toc500664468"/>
      <w:bookmarkEnd w:id="7"/>
      <w:r>
        <w:rPr/>
        <w:t>EXHIBIT B</w:t>
        <w:noBreakHyphen/>
        <w:t xml:space="preserve">1  </w:t>
      </w:r>
      <w:r>
        <w:rPr>
          <w:rStyle w:val="Underline"/>
        </w:rPr>
        <w:t>SPECIFICATION</w:t>
      </w:r>
    </w:p>
    <w:p>
      <w:pPr>
        <w:sectPr>
          <w:footerReference w:type="default" r:id="rId14"/>
          <w:footerReference w:type="first" r:id="rId15"/>
          <w:type w:val="nextPage"/>
          <w:pgSz w:w="12240" w:h="15840"/>
          <w:pgMar w:left="1440" w:right="1440" w:gutter="0" w:header="0" w:top="1440" w:footer="720" w:bottom="1440"/>
          <w:pgNumType w:fmt="decimal"/>
          <w:formProt w:val="false"/>
          <w:textDirection w:val="lrTb"/>
          <w:docGrid w:type="default" w:linePitch="360" w:charSpace="0"/>
        </w:sectPr>
        <w:pStyle w:val="Heading"/>
        <w:rPr/>
      </w:pPr>
      <w:r>
        <w:rPr>
          <w:rStyle w:val="Underline"/>
          <w:u w:val="none"/>
        </w:rPr>
        <w:t>[To be completed before signing]</w:t>
      </w:r>
    </w:p>
    <w:p>
      <w:pPr>
        <w:sectPr>
          <w:footerReference w:type="default" r:id="rId16"/>
          <w:footerReference w:type="first" r:id="rId17"/>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8" w:name="__RefHeading___Toc500664469"/>
      <w:bookmarkEnd w:id="8"/>
      <w:r>
        <w:rPr/>
        <w:t xml:space="preserve">EXHIBIT B-2  </w:t>
      </w:r>
      <w:r>
        <w:rPr>
          <w:rStyle w:val="Underline"/>
        </w:rPr>
        <w:t>NOT USED</w:t>
      </w:r>
    </w:p>
    <w:p>
      <w:pPr>
        <w:sectPr>
          <w:footerReference w:type="default" r:id="rId18"/>
          <w:footerReference w:type="first" r:id="rId1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9" w:name="__RefHeading___Toc500664470"/>
      <w:bookmarkEnd w:id="9"/>
      <w:r>
        <w:rPr/>
        <w:t>EXHIBIT B</w:t>
        <w:noBreakHyphen/>
        <w:t xml:space="preserve">3  </w:t>
      </w:r>
      <w:r>
        <w:rPr>
          <w:rStyle w:val="Underline"/>
        </w:rPr>
        <w:t>NOT USED</w:t>
      </w:r>
    </w:p>
    <w:p>
      <w:pPr>
        <w:pStyle w:val="exhibit"/>
        <w:rPr/>
      </w:pPr>
      <w:bookmarkStart w:id="10" w:name="__RefHeading___Toc500664471"/>
      <w:bookmarkEnd w:id="10"/>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footerReference w:type="default" r:id="rId20"/>
          <w:footerReference w:type="first" r:id="rId21"/>
          <w:type w:val="nextPage"/>
          <w:pgSz w:w="12240" w:h="15840"/>
          <w:pgMar w:left="1440" w:right="1440" w:gutter="0" w:header="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11" w:name="__RefHeading___Toc500664472"/>
      <w:bookmarkEnd w:id="11"/>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numPr>
          <w:ilvl w:val="0"/>
          <w:numId w:val="24"/>
        </w:numPr>
        <w:rPr/>
      </w:pPr>
      <w:del w:id="36" w:author="GE" w:date="2000-12-11T13:07:00Z">
        <w:r>
          <w:rPr/>
          <w:delText>A.</w:delText>
          <w:tab/>
        </w:r>
      </w:del>
      <w:r>
        <w:rPr/>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sectPr>
          <w:footerReference w:type="default" r:id="rId22"/>
          <w:footerReference w:type="first" r:id="rId23"/>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12" w:name="__RefHeading___Toc500664473"/>
      <w:bookmarkEnd w:id="12"/>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w:t>
      </w:r>
      <w:del w:id="37" w:author="GE" w:date="2000-12-11T13:07:00Z">
        <w:r>
          <w:rPr/>
          <w:delText>'</w:delText>
        </w:r>
      </w:del>
      <w:ins w:id="38" w:author="GE" w:date="2000-12-11T13:07:00Z">
        <w:r>
          <w:rPr/>
          <w:t>’</w:t>
        </w:r>
      </w:ins>
      <w:r>
        <w:rPr/>
        <w:t>s Parent Company], a [           ] corporation (</w:t>
      </w:r>
      <w:del w:id="39" w:author="GE" w:date="2000-12-11T13:07:00Z">
        <w:r>
          <w:rPr/>
          <w:delText>"</w:delText>
        </w:r>
      </w:del>
      <w:ins w:id="40" w:author="GE" w:date="2000-12-11T13:07:00Z">
        <w:r>
          <w:rPr/>
          <w:t>“</w:t>
        </w:r>
      </w:ins>
      <w:r>
        <w:rPr/>
        <w:t>XXX</w:t>
      </w:r>
      <w:del w:id="41" w:author="GE" w:date="2000-12-11T13:07:00Z">
        <w:r>
          <w:rPr/>
          <w:delText>"</w:delText>
        </w:r>
      </w:del>
      <w:ins w:id="42" w:author="GE" w:date="2000-12-11T13:07:00Z">
        <w:r>
          <w:rPr/>
          <w:t>”</w:t>
        </w:r>
      </w:ins>
      <w:r>
        <w:rPr/>
        <w:t>), to [                ]. (</w:t>
      </w:r>
      <w:del w:id="43" w:author="GE" w:date="2000-12-11T13:07:00Z">
        <w:r>
          <w:rPr/>
          <w:delText>"</w:delText>
        </w:r>
      </w:del>
      <w:ins w:id="44" w:author="GE" w:date="2000-12-11T13:07:00Z">
        <w:r>
          <w:rPr/>
          <w:t>“</w:t>
        </w:r>
      </w:ins>
      <w:r>
        <w:rPr/>
        <w:t>RECIPIENT</w:t>
      </w:r>
      <w:del w:id="45" w:author="GE" w:date="2000-12-11T13:07:00Z">
        <w:r>
          <w:rPr/>
          <w:delText>"</w:delText>
        </w:r>
      </w:del>
      <w:ins w:id="46" w:author="GE" w:date="2000-12-11T13:07:00Z">
        <w:r>
          <w:rPr/>
          <w:t>”</w:t>
        </w:r>
      </w:ins>
      <w:r>
        <w:rPr/>
        <w:t>).</w:t>
      </w:r>
    </w:p>
    <w:p>
      <w:pPr>
        <w:pStyle w:val="BodyTextFirstIndent"/>
        <w:rPr/>
      </w:pPr>
      <w:r>
        <w:rPr/>
        <w:t>WHEREAS, [Seller] is an affiliate of [Seller</w:t>
      </w:r>
      <w:del w:id="47" w:author="GE" w:date="2000-12-11T13:07:00Z">
        <w:r>
          <w:rPr/>
          <w:delText>'</w:delText>
        </w:r>
      </w:del>
      <w:ins w:id="48" w:author="GE" w:date="2000-12-11T13:07:00Z">
        <w:r>
          <w:rPr/>
          <w:t>’</w:t>
        </w:r>
      </w:ins>
      <w:r>
        <w:rPr/>
        <w:t>s Parent Company] (</w:t>
      </w:r>
      <w:del w:id="49" w:author="GE" w:date="2000-12-11T13:07:00Z">
        <w:r>
          <w:rPr/>
          <w:delText>"</w:delText>
        </w:r>
      </w:del>
      <w:ins w:id="50" w:author="GE" w:date="2000-12-11T13:07:00Z">
        <w:r>
          <w:rPr/>
          <w:t>“</w:t>
        </w:r>
      </w:ins>
      <w:r>
        <w:rPr/>
        <w:t>XXXX</w:t>
      </w:r>
      <w:del w:id="51" w:author="GE" w:date="2000-12-11T13:07:00Z">
        <w:r>
          <w:rPr/>
          <w:delText>"</w:delText>
        </w:r>
      </w:del>
      <w:ins w:id="52" w:author="GE" w:date="2000-12-11T13:07:00Z">
        <w:r>
          <w:rPr/>
          <w:t>”</w:t>
        </w:r>
      </w:ins>
      <w:r>
        <w:rPr/>
        <w:t>); and</w:t>
      </w:r>
    </w:p>
    <w:p>
      <w:pPr>
        <w:pStyle w:val="BodyTextFirstIndent"/>
        <w:rPr/>
      </w:pPr>
      <w:r>
        <w:rPr/>
        <w:t xml:space="preserve">WHEREAS, RECIPIENT and [Seller] entered into the attached Agreement dated [------] (the </w:t>
      </w:r>
      <w:del w:id="53" w:author="GE" w:date="2000-12-11T13:07:00Z">
        <w:r>
          <w:rPr/>
          <w:delText>"</w:delText>
        </w:r>
      </w:del>
      <w:ins w:id="54" w:author="GE" w:date="2000-12-11T13:07:00Z">
        <w:r>
          <w:rPr/>
          <w:t>“</w:t>
        </w:r>
      </w:ins>
      <w:r>
        <w:rPr/>
        <w:t>Agreement</w:t>
      </w:r>
      <w:del w:id="55" w:author="GE" w:date="2000-12-11T13:07:00Z">
        <w:r>
          <w:rPr/>
          <w:delText>"</w:delText>
        </w:r>
      </w:del>
      <w:ins w:id="56" w:author="GE" w:date="2000-12-11T13:07:00Z">
        <w:r>
          <w:rPr/>
          <w:t>”</w:t>
        </w:r>
      </w:ins>
      <w:r>
        <w:rPr/>
        <w: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w:t>
      </w:r>
      <w:del w:id="57" w:author="GE" w:date="2000-12-11T13:07:00Z">
        <w:r>
          <w:rPr/>
          <w:delText>'</w:delText>
        </w:r>
      </w:del>
      <w:ins w:id="58" w:author="GE" w:date="2000-12-11T13:07:00Z">
        <w:r>
          <w:rPr/>
          <w:t>’</w:t>
        </w:r>
      </w:ins>
      <w:r>
        <w:rPr/>
        <w:t>s Parent Company] has agreed to guarantee the performance of Assignee under the Agreement in order to induce RECIPIENT to consent to Seller’s assignment of the Agreement;</w:t>
      </w:r>
    </w:p>
    <w:p>
      <w:pPr>
        <w:pStyle w:val="BodyTextFirstIndent"/>
        <w:rPr/>
      </w:pPr>
      <w:r>
        <w:rPr/>
        <w:t>NOW THEREFORE, [Seller</w:t>
      </w:r>
      <w:del w:id="59" w:author="GE" w:date="2000-12-11T13:07:00Z">
        <w:r>
          <w:rPr/>
          <w:delText>'</w:delText>
        </w:r>
      </w:del>
      <w:ins w:id="60" w:author="GE" w:date="2000-12-11T13:07:00Z">
        <w:r>
          <w:rPr/>
          <w:t>’</w:t>
        </w:r>
      </w:ins>
      <w:r>
        <w:rPr/>
        <w:t>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w:t>
      </w:r>
      <w:del w:id="61" w:author="GE" w:date="2000-12-11T13:07:00Z">
        <w:r>
          <w:rPr/>
          <w:delText>'</w:delText>
        </w:r>
      </w:del>
      <w:ins w:id="62" w:author="GE" w:date="2000-12-11T13:07:00Z">
        <w:r>
          <w:rPr/>
          <w:t>’</w:t>
        </w:r>
      </w:ins>
      <w:r>
        <w:rPr/>
        <w:t>s Parent Company] hereby consents that at any time and from time to time without notice to [Seller</w:t>
      </w:r>
      <w:del w:id="63" w:author="GE" w:date="2000-12-11T13:07:00Z">
        <w:r>
          <w:rPr/>
          <w:delText>'</w:delText>
        </w:r>
      </w:del>
      <w:ins w:id="64" w:author="GE" w:date="2000-12-11T13:07:00Z">
        <w:r>
          <w:rPr/>
          <w:t>’</w:t>
        </w:r>
      </w:ins>
      <w:r>
        <w:rPr/>
        <w:t>s Parent Company], the performance or observance by Assignee of any term or covenant of the Agreement may be waived, the time of performance thereof extended, any provisions thereof amended and the rights of RECIPIENT hereunder assigned, without affecting the liability of [Seller</w:t>
      </w:r>
      <w:del w:id="65" w:author="GE" w:date="2000-12-11T13:07:00Z">
        <w:r>
          <w:rPr/>
          <w:delText>'</w:delText>
        </w:r>
      </w:del>
      <w:ins w:id="66" w:author="GE" w:date="2000-12-11T13:07:00Z">
        <w:r>
          <w:rPr/>
          <w:t>’</w:t>
        </w:r>
      </w:ins>
      <w:r>
        <w:rPr/>
        <w:t>s Parent Company] hereunder.  [Seller</w:t>
      </w:r>
      <w:del w:id="67" w:author="GE" w:date="2000-12-11T13:07:00Z">
        <w:r>
          <w:rPr/>
          <w:delText>'</w:delText>
        </w:r>
      </w:del>
      <w:ins w:id="68" w:author="GE" w:date="2000-12-11T13:07:00Z">
        <w:r>
          <w:rPr/>
          <w:t>’</w:t>
        </w:r>
      </w:ins>
      <w:r>
        <w:rPr/>
        <w:t>s Parent Company] may assert any and all defenses and limitations of liability possessed by Assignee, but excluding any defenses based upon invalid execution of the Agreement.</w:t>
      </w:r>
    </w:p>
    <w:p>
      <w:pPr>
        <w:pStyle w:val="BodyTextFirstIndent"/>
        <w:rPr/>
      </w:pPr>
      <w:r>
        <w:rPr/>
        <w:t xml:space="preserve">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w:t>
      </w:r>
      <w:del w:id="69" w:author="GE" w:date="2000-12-11T13:07:00Z">
        <w:r>
          <w:rPr/>
          <w:delText>"</w:delText>
        </w:r>
      </w:del>
      <w:ins w:id="70" w:author="GE" w:date="2000-12-11T13:07:00Z">
        <w:r>
          <w:rPr/>
          <w:t>“</w:t>
        </w:r>
      </w:ins>
      <w:r>
        <w:rPr/>
        <w:t>Proceedings</w:t>
      </w:r>
      <w:del w:id="71" w:author="GE" w:date="2000-12-11T13:07:00Z">
        <w:r>
          <w:rPr/>
          <w:delText>"</w:delText>
        </w:r>
      </w:del>
      <w:ins w:id="72" w:author="GE" w:date="2000-12-11T13:07:00Z">
        <w:r>
          <w:rPr/>
          <w:t>”</w:t>
        </w:r>
      </w:ins>
      <w:r>
        <w:rPr/>
        <w:t>),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w:t>
      </w:r>
      <w:del w:id="73" w:author="GE" w:date="2000-12-11T13:07:00Z">
        <w:r>
          <w:rPr/>
          <w:delText>'</w:delText>
        </w:r>
      </w:del>
      <w:ins w:id="74" w:author="GE" w:date="2000-12-11T13:07:00Z">
        <w:r>
          <w:rPr/>
          <w:t>’</w:t>
        </w:r>
      </w:ins>
      <w:r>
        <w:rPr/>
        <w:t>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w:t>
            </w:r>
            <w:del w:id="75" w:author="GE" w:date="2000-12-11T13:07:00Z">
              <w:r>
                <w:rPr/>
                <w:delText>'</w:delText>
              </w:r>
            </w:del>
            <w:ins w:id="76" w:author="GE" w:date="2000-12-11T13:07:00Z">
              <w:r>
                <w:rPr/>
                <w:t>’</w:t>
              </w:r>
            </w:ins>
            <w:r>
              <w:rPr/>
              <w:t>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footerReference w:type="default" r:id="rId24"/>
          <w:footerReference w:type="first" r:id="rId25"/>
          <w:type w:val="nextPage"/>
          <w:pgSz w:w="12240" w:h="15840"/>
          <w:pgMar w:left="1440" w:right="1440" w:gutter="0" w:header="0" w:top="1440" w:footer="720" w:bottom="1440"/>
          <w:pgNumType w:fmt="decimal"/>
          <w:formProt w:val="false"/>
          <w:textDirection w:val="lrTb"/>
          <w:docGrid w:type="default" w:linePitch="360" w:charSpace="0"/>
        </w:sectPr>
        <w:pStyle w:val="Heading"/>
        <w:rPr/>
      </w:pPr>
      <w:r>
        <w:rPr/>
      </w:r>
    </w:p>
    <w:p>
      <w:pPr>
        <w:sectPr>
          <w:footerReference w:type="default" r:id="rId26"/>
          <w:footerReference w:type="first" r:id="rId27"/>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13" w:name="__RefHeading___Toc500664474"/>
      <w:bookmarkEnd w:id="13"/>
      <w:r>
        <w:rPr/>
        <w:t xml:space="preserve">EXHIBIT C-2  </w:t>
      </w:r>
      <w:r>
        <w:rPr>
          <w:rStyle w:val="Underline"/>
        </w:rPr>
        <w:t>NOT USED</w:t>
      </w:r>
    </w:p>
    <w:p>
      <w:pPr>
        <w:pStyle w:val="Heading"/>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numPr>
          <w:ilvl w:val="0"/>
          <w:numId w:val="35"/>
        </w:numPr>
        <w:rPr/>
      </w:pPr>
      <w:del w:id="77" w:author="GE" w:date="2000-12-11T13:07:00Z">
        <w:r>
          <w:rPr/>
          <w:delText>I.</w:delText>
          <w:tab/>
        </w:r>
      </w:del>
      <w:r>
        <w:rPr/>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numPr>
          <w:ilvl w:val="0"/>
          <w:numId w:val="48"/>
        </w:numPr>
        <w:rPr/>
      </w:pPr>
      <w:del w:id="78" w:author="GE" w:date="2000-12-11T13:07:00Z">
        <w:r>
          <w:rPr/>
          <w:delText>1.</w:delText>
          <w:tab/>
        </w:r>
      </w:del>
      <w:r>
        <w:rPr/>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numPr>
          <w:ilvl w:val="0"/>
          <w:numId w:val="47"/>
        </w:numPr>
        <w:rPr/>
      </w:pPr>
      <w:del w:id="79" w:author="GE" w:date="2000-12-11T13:07:00Z">
        <w:r>
          <w:rPr/>
          <w:delText>2.</w:delText>
          <w:tab/>
        </w:r>
      </w:del>
      <w:r>
        <w:rPr/>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numPr>
          <w:ilvl w:val="0"/>
          <w:numId w:val="63"/>
        </w:numPr>
        <w:rPr>
          <w:b/>
        </w:rPr>
      </w:pPr>
      <w:del w:id="80" w:author="GE" w:date="2000-12-11T13:07:00Z">
        <w:r>
          <w:rPr/>
          <w:delText>II.</w:delText>
          <w:tab/>
        </w:r>
      </w:del>
      <w:r>
        <w:rPr/>
        <w:t>Special Conditions:</w:t>
      </w:r>
    </w:p>
    <w:p>
      <w:pPr>
        <w:pStyle w:val="BodyText31"/>
        <w:numPr>
          <w:ilvl w:val="0"/>
          <w:numId w:val="36"/>
        </w:numPr>
        <w:rPr/>
      </w:pPr>
      <w:del w:id="81" w:author="GE" w:date="2000-12-11T13:07:00Z">
        <w:r>
          <w:rPr/>
          <w:delText>1.</w:delText>
          <w:tab/>
        </w:r>
      </w:del>
      <w:r>
        <w:rPr/>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numPr>
          <w:ilvl w:val="0"/>
          <w:numId w:val="56"/>
        </w:numPr>
        <w:rPr/>
      </w:pPr>
      <w:del w:id="82" w:author="GE" w:date="2000-12-11T13:07:00Z">
        <w:r>
          <w:rPr/>
          <w:delText>2.</w:delText>
          <w:tab/>
        </w:r>
      </w:del>
      <w:r>
        <w:rPr/>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numPr>
          <w:ilvl w:val="0"/>
          <w:numId w:val="53"/>
        </w:numPr>
        <w:rPr/>
      </w:pPr>
      <w:del w:id="83" w:author="GE" w:date="2000-12-11T13:07:00Z">
        <w:r>
          <w:rPr/>
          <w:delText>3.</w:delText>
          <w:tab/>
        </w:r>
      </w:del>
      <w:r>
        <w:rPr/>
        <w:t>Any reference to Agreement/Bid item is for information purposes only and is not incorporated in nor made a part of this irrevocable standby Letter of Credit.</w:t>
      </w:r>
    </w:p>
    <w:p>
      <w:pPr>
        <w:pStyle w:val="BodyText31"/>
        <w:numPr>
          <w:ilvl w:val="0"/>
          <w:numId w:val="43"/>
        </w:numPr>
        <w:rPr/>
      </w:pPr>
      <w:del w:id="84" w:author="GE" w:date="2000-12-11T13:07:00Z">
        <w:r>
          <w:rPr/>
          <w:delText>4.</w:delText>
          <w:tab/>
        </w:r>
      </w:del>
      <w:r>
        <w:rPr/>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numPr>
          <w:ilvl w:val="0"/>
          <w:numId w:val="13"/>
        </w:numPr>
        <w:rPr/>
      </w:pPr>
      <w:del w:id="85" w:author="GE" w:date="2000-12-11T13:07:00Z">
        <w:r>
          <w:rPr/>
          <w:delText>6.</w:delText>
          <w:tab/>
        </w:r>
      </w:del>
      <w:r>
        <w:rPr/>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footerReference w:type="default" r:id="rId28"/>
          <w:footerReference w:type="first" r:id="rId29"/>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r>
    </w:p>
    <w:p>
      <w:pPr>
        <w:sectPr>
          <w:footerReference w:type="default" r:id="rId30"/>
          <w:footerReference w:type="first" r:id="rId31"/>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14" w:name="__RefHeading___Toc500664475"/>
      <w:bookmarkEnd w:id="14"/>
      <w:r>
        <w:rPr/>
        <w:t xml:space="preserve">EXHIBIT E </w:t>
      </w:r>
      <w:r>
        <w:rPr>
          <w:u w:val="single"/>
        </w:rPr>
        <w:t>NOT USED</w:t>
      </w:r>
    </w:p>
    <w:p>
      <w:pPr>
        <w:pStyle w:val="exhibit"/>
        <w:rPr/>
      </w:pPr>
      <w:bookmarkStart w:id="15" w:name="__RefHeading___Toc500664476"/>
      <w:bookmarkEnd w:id="15"/>
      <w:r>
        <w:rPr/>
        <w:t xml:space="preserve">EXHIBIT F  </w:t>
      </w:r>
      <w:r>
        <w:rPr>
          <w:u w:val="single"/>
        </w:rPr>
        <w:t>PERFORMANCE TEST GUIDELINES</w:t>
      </w:r>
    </w:p>
    <w:p>
      <w:pPr>
        <w:pStyle w:val="BodyText"/>
        <w:numPr>
          <w:ilvl w:val="0"/>
          <w:numId w:val="64"/>
        </w:numPr>
        <w:rPr/>
      </w:pPr>
      <w:del w:id="86" w:author="GE" w:date="2000-12-11T13:07:00Z">
        <w:r>
          <w:rPr/>
          <w:delText>A.</w:delText>
          <w:tab/>
        </w:r>
      </w:del>
      <w:r>
        <w:rPr/>
        <w:t>TEST PHILOSOPHY</w:t>
      </w:r>
    </w:p>
    <w:p>
      <w:pPr>
        <w:pStyle w:val="BodyText"/>
        <w:numPr>
          <w:ilvl w:val="0"/>
          <w:numId w:val="50"/>
        </w:numPr>
        <w:rPr/>
      </w:pPr>
      <w:del w:id="87" w:author="GE" w:date="2000-12-11T13:07:00Z">
        <w:r>
          <w:rPr/>
          <w:delText>I.</w:delText>
          <w:tab/>
        </w:r>
      </w:del>
      <w:r>
        <w:rPr/>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numPr>
          <w:ilvl w:val="0"/>
          <w:numId w:val="54"/>
        </w:numPr>
        <w:rPr/>
      </w:pPr>
      <w:del w:id="88" w:author="GE" w:date="2000-12-11T13:07:00Z">
        <w:r>
          <w:rPr/>
          <w:delText>II.</w:delText>
          <w:tab/>
        </w:r>
      </w:del>
      <w:r>
        <w:rPr/>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numPr>
          <w:ilvl w:val="0"/>
          <w:numId w:val="58"/>
        </w:numPr>
        <w:rPr/>
      </w:pPr>
      <w:del w:id="89" w:author="GE" w:date="2000-12-11T13:07:00Z">
        <w:r>
          <w:rPr/>
          <w:delText>B.</w:delText>
          <w:tab/>
        </w:r>
      </w:del>
      <w:r>
        <w:rPr/>
        <w:t>STANDARD FIELD PERFORMANCE TESTING PROCEDURE</w:t>
      </w:r>
    </w:p>
    <w:p>
      <w:pPr>
        <w:pStyle w:val="BodyText"/>
        <w:numPr>
          <w:ilvl w:val="0"/>
          <w:numId w:val="67"/>
        </w:numPr>
        <w:rPr/>
      </w:pPr>
      <w:del w:id="90" w:author="GE" w:date="2000-12-11T13:07:00Z">
        <w:r>
          <w:rPr/>
          <w:delText>I.</w:delText>
          <w:tab/>
        </w:r>
      </w:del>
      <w:r>
        <w:rPr/>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numPr>
          <w:ilvl w:val="0"/>
          <w:numId w:val="28"/>
        </w:numPr>
        <w:rPr/>
      </w:pPr>
      <w:del w:id="91" w:author="GE" w:date="2000-12-11T13:07:00Z">
        <w:r>
          <w:rPr/>
          <w:delText>II.</w:delText>
          <w:tab/>
        </w:r>
      </w:del>
      <w:r>
        <w:rPr/>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numPr>
          <w:ilvl w:val="0"/>
          <w:numId w:val="25"/>
        </w:numPr>
        <w:rPr/>
      </w:pPr>
      <w:del w:id="92" w:author="GE" w:date="2000-12-11T13:07:00Z">
        <w:r>
          <w:rPr/>
          <w:delText>III.</w:delText>
          <w:tab/>
        </w:r>
      </w:del>
      <w:r>
        <w:rPr/>
        <w:t>PTC 22-1997 Modifications and Clarifications</w:t>
      </w:r>
    </w:p>
    <w:p>
      <w:pPr>
        <w:pStyle w:val="BodyText21"/>
        <w:numPr>
          <w:ilvl w:val="0"/>
          <w:numId w:val="29"/>
        </w:numPr>
        <w:rPr/>
      </w:pPr>
      <w:del w:id="93" w:author="GE" w:date="2000-12-11T13:07:00Z">
        <w:r>
          <w:rPr/>
          <w:delText>A.</w:delText>
          <w:tab/>
        </w:r>
      </w:del>
      <w:r>
        <w:rPr/>
        <w:t>A valid Test Run will consist of a minimum of thirteen (13) sets of instrument reading taken at five (5) minute intervals over a sixty (60) minute time span after steady state conditions have been established as listed in PTC 22.</w:t>
      </w:r>
    </w:p>
    <w:p>
      <w:pPr>
        <w:pStyle w:val="BodyText21"/>
        <w:numPr>
          <w:ilvl w:val="0"/>
          <w:numId w:val="33"/>
        </w:numPr>
        <w:rPr/>
      </w:pPr>
      <w:del w:id="94" w:author="GE" w:date="2000-12-11T13:07:00Z">
        <w:r>
          <w:rPr/>
          <w:delText>B.</w:delText>
          <w:tab/>
        </w:r>
      </w:del>
      <w:r>
        <w:rPr/>
        <w:t>Speed measurements are required and must be measured by an electronic tachometer or equal, and averaged for the Test Run.  Any corrections for frequency variation shall be applied to the calculation.</w:t>
      </w:r>
    </w:p>
    <w:p>
      <w:pPr>
        <w:pStyle w:val="BodyText21"/>
        <w:numPr>
          <w:ilvl w:val="0"/>
          <w:numId w:val="38"/>
        </w:numPr>
        <w:rPr/>
      </w:pPr>
      <w:del w:id="95" w:author="GE" w:date="2000-12-11T13:07:00Z">
        <w:r>
          <w:rPr/>
          <w:delText>C.</w:delText>
          <w:tab/>
        </w:r>
      </w:del>
      <w:r>
        <w:rPr/>
        <w:t>Unit Electrical Output is to be measured by polyphase calibrated watthour meters (of revenue meter quality) at the generator terminals.  Revenue quality metering shall be provided by Purchaser.</w:t>
      </w:r>
    </w:p>
    <w:p>
      <w:pPr>
        <w:pStyle w:val="BodyText21"/>
        <w:numPr>
          <w:ilvl w:val="0"/>
          <w:numId w:val="14"/>
        </w:numPr>
        <w:rPr/>
      </w:pPr>
      <w:del w:id="96" w:author="GE" w:date="2000-12-11T13:07:00Z">
        <w:r>
          <w:rPr/>
          <w:delText>D.</w:delText>
          <w:tab/>
        </w:r>
      </w:del>
      <w:r>
        <w:rPr/>
        <w:t>Gas Turbine exhaust temperature will be measured in control thermocouples mounted in the exhaust plenum (supplied by Purchaser).</w:t>
      </w:r>
    </w:p>
    <w:p>
      <w:pPr>
        <w:pStyle w:val="BodyText21"/>
        <w:numPr>
          <w:ilvl w:val="0"/>
          <w:numId w:val="41"/>
        </w:numPr>
        <w:rPr/>
      </w:pPr>
      <w:del w:id="97" w:author="GE" w:date="2000-12-11T13:07:00Z">
        <w:r>
          <w:rPr/>
          <w:delText>E.</w:delText>
          <w:tab/>
        </w:r>
      </w:del>
      <w:r>
        <w:rPr/>
        <w:t>It is essential that the temperature indicating system be adjusted and calibrated in place with a known millivolt source prior to the test so that it reports reliable data.</w:t>
      </w:r>
    </w:p>
    <w:p>
      <w:pPr>
        <w:pStyle w:val="BodyText21"/>
        <w:numPr>
          <w:ilvl w:val="0"/>
          <w:numId w:val="51"/>
        </w:numPr>
        <w:rPr/>
      </w:pPr>
      <w:del w:id="98" w:author="GE" w:date="2000-12-11T13:07:00Z">
        <w:r>
          <w:rPr/>
          <w:delText>F.</w:delText>
          <w:tab/>
        </w:r>
      </w:del>
      <w:r>
        <w:rPr/>
        <w:t>Barometric Pressure at the test site shall be measured with a mercury or aneroid barometer with an accuracy in accordance with PTC 22.  A minimum reading accuracy of 0.01 inches of Hg is required.</w:t>
      </w:r>
    </w:p>
    <w:p>
      <w:pPr>
        <w:pStyle w:val="BodyText21"/>
        <w:numPr>
          <w:ilvl w:val="0"/>
          <w:numId w:val="17"/>
        </w:numPr>
        <w:rPr/>
      </w:pPr>
      <w:del w:id="99" w:author="GE" w:date="2000-12-11T13:07:00Z">
        <w:r>
          <w:rPr/>
          <w:delText>G.</w:delText>
          <w:tab/>
        </w:r>
      </w:del>
      <w:r>
        <w:rPr/>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numPr>
          <w:ilvl w:val="0"/>
          <w:numId w:val="26"/>
        </w:numPr>
        <w:rPr/>
      </w:pPr>
      <w:del w:id="100" w:author="GE" w:date="2000-12-11T13:07:00Z">
        <w:r>
          <w:rPr/>
          <w:delText>H.</w:delText>
          <w:tab/>
        </w:r>
      </w:del>
      <w:r>
        <w:rPr/>
        <w:t>Four (4) gas samples shall be taken from the fuel system during the test for laboratory analysis of composition according to ASTM D1945.</w:t>
      </w:r>
    </w:p>
    <w:p>
      <w:pPr>
        <w:pStyle w:val="BodyText21"/>
        <w:numPr>
          <w:ilvl w:val="0"/>
          <w:numId w:val="32"/>
        </w:numPr>
        <w:rPr/>
      </w:pPr>
      <w:del w:id="101" w:author="GE" w:date="2000-12-11T13:07:00Z">
        <w:r>
          <w:rPr/>
          <w:delText>I.</w:delText>
          <w:tab/>
        </w:r>
      </w:del>
      <w:r>
        <w:rPr/>
        <w:t>The higher and lower heating values will be determined according to ASTM D 3588.</w:t>
      </w:r>
    </w:p>
    <w:p>
      <w:pPr>
        <w:pStyle w:val="BodyText21"/>
        <w:numPr>
          <w:ilvl w:val="0"/>
          <w:numId w:val="37"/>
        </w:numPr>
        <w:rPr/>
      </w:pPr>
      <w:del w:id="102" w:author="GE" w:date="2000-12-11T13:07:00Z">
        <w:r>
          <w:rPr/>
          <w:delText>J.</w:delText>
          <w:tab/>
        </w:r>
      </w:del>
      <w:r>
        <w:rPr/>
        <w:t>Ambient air condition will be measured with at least two (2) (preferably 4) RTD’s with an uncertainty meeting PTC 22.</w:t>
      </w:r>
    </w:p>
    <w:p>
      <w:pPr>
        <w:pStyle w:val="BodyText21"/>
        <w:numPr>
          <w:ilvl w:val="0"/>
          <w:numId w:val="12"/>
        </w:numPr>
        <w:rPr/>
      </w:pPr>
      <w:del w:id="103" w:author="GE" w:date="2000-12-11T13:07:00Z">
        <w:r>
          <w:rPr/>
          <w:delText>K.</w:delText>
          <w:tab/>
        </w:r>
      </w:del>
      <w:r>
        <w:rPr/>
        <w:t>Turbine exhaust static pressure at or near the turbine exhaust flange or other convenient location must be measured using at least two (2) disc type static pressure probes.</w:t>
      </w:r>
    </w:p>
    <w:p>
      <w:pPr>
        <w:pStyle w:val="BodyText21"/>
        <w:numPr>
          <w:ilvl w:val="0"/>
          <w:numId w:val="45"/>
        </w:numPr>
        <w:rPr/>
      </w:pPr>
      <w:del w:id="104" w:author="GE" w:date="2000-12-11T13:07:00Z">
        <w:r>
          <w:rPr/>
          <w:delText>L.</w:delText>
          <w:tab/>
        </w:r>
      </w:del>
      <w:r>
        <w:rPr/>
        <w:t>All instruments to be used in the performance test shall be calibrated immediately prior to the performance test and checked immediately after the performance test.  The Parties to the Test will witness the calibrations and inspections.</w:t>
      </w:r>
    </w:p>
    <w:p>
      <w:pPr>
        <w:pStyle w:val="BodyText21"/>
        <w:numPr>
          <w:ilvl w:val="0"/>
          <w:numId w:val="49"/>
        </w:numPr>
        <w:rPr/>
      </w:pPr>
      <w:del w:id="105" w:author="GE" w:date="2000-12-11T13:07:00Z">
        <w:r>
          <w:rPr/>
          <w:delText>IV.</w:delText>
          <w:tab/>
        </w:r>
      </w:del>
      <w:r>
        <w:rPr/>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rHeight w:val="225" w:hRule="atLeast"/>
        </w:trPr>
        <w:tc>
          <w:tcPr>
            <w:tcW w:w="5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ing"/>
              <w:spacing w:before="0" w:after="240"/>
              <w:jc w:val="start"/>
              <w:rPr/>
            </w:pPr>
            <w:ins w:id="106" w:author="GE" w:date="2000-12-11T13:07:00Z">
              <w:r>
                <w:rPr>
                  <w:rStyle w:val="Underline"/>
                </w:rPr>
                <w:t>Chiller compressor motor</w:t>
              </w:r>
            </w:ins>
          </w:p>
        </w:tc>
        <w:tc>
          <w:tcPr>
            <w:tcW w:w="261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ing"/>
              <w:spacing w:before="0" w:after="240"/>
              <w:jc w:val="center"/>
              <w:rPr/>
            </w:pPr>
            <w:ins w:id="107" w:author="GE" w:date="2000-12-11T13:08:00Z">
              <w:r>
                <w:rPr>
                  <w:rStyle w:val="Underline"/>
                </w:rPr>
                <w:t>1</w:t>
              </w:r>
            </w:ins>
          </w:p>
        </w:tc>
      </w:tr>
      <w:tr>
        <w:trPr>
          <w:trHeight w:val="270" w:hRule="atLeast"/>
        </w:trPr>
        <w:tc>
          <w:tcPr>
            <w:tcW w:w="5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ing"/>
              <w:spacing w:before="0" w:after="240"/>
              <w:jc w:val="start"/>
              <w:rPr/>
            </w:pPr>
            <w:ins w:id="108" w:author="GE" w:date="2000-12-11T13:08:00Z">
              <w:r>
                <w:rPr>
                  <w:rStyle w:val="Underline"/>
                </w:rPr>
                <w:t>Chilled water pumps (2)</w:t>
              </w:r>
            </w:ins>
          </w:p>
        </w:tc>
        <w:tc>
          <w:tcPr>
            <w:tcW w:w="261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ing"/>
              <w:spacing w:before="0" w:after="240"/>
              <w:jc w:val="center"/>
              <w:rPr/>
            </w:pPr>
            <w:ins w:id="109" w:author="GE" w:date="2000-12-11T13:08:00Z">
              <w:r>
                <w:rPr>
                  <w:rStyle w:val="Underline"/>
                </w:rPr>
                <w:t>1</w:t>
              </w:r>
            </w:ins>
          </w:p>
        </w:tc>
      </w:tr>
      <w:tr>
        <w:trPr>
          <w:trHeight w:val="360" w:hRule="atLeast"/>
        </w:trPr>
        <w:tc>
          <w:tcPr>
            <w:tcW w:w="5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ing"/>
              <w:spacing w:before="0" w:after="240"/>
              <w:jc w:val="start"/>
              <w:rPr/>
            </w:pPr>
            <w:ins w:id="110" w:author="GE" w:date="2000-12-11T13:08:00Z">
              <w:r>
                <w:rPr>
                  <w:rStyle w:val="Underline"/>
                </w:rPr>
                <w:t>Circulating water pumps (2)</w:t>
              </w:r>
            </w:ins>
          </w:p>
        </w:tc>
        <w:tc>
          <w:tcPr>
            <w:tcW w:w="261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ing"/>
              <w:spacing w:before="0" w:after="240"/>
              <w:jc w:val="center"/>
              <w:rPr/>
            </w:pPr>
            <w:ins w:id="111" w:author="GE" w:date="2000-12-11T13:09:00Z">
              <w:r>
                <w:rPr>
                  <w:rStyle w:val="Underline"/>
                </w:rPr>
                <w:t>1</w:t>
              </w:r>
            </w:ins>
          </w:p>
        </w:tc>
      </w:tr>
      <w:tr>
        <w:trPr>
          <w:trHeight w:val="405" w:hRule="atLeast"/>
        </w:trPr>
        <w:tc>
          <w:tcPr>
            <w:tcW w:w="5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ing"/>
              <w:spacing w:before="0" w:after="240"/>
              <w:jc w:val="start"/>
              <w:rPr/>
            </w:pPr>
            <w:ins w:id="112" w:author="GE" w:date="2000-12-11T13:09:00Z">
              <w:r>
                <w:rPr>
                  <w:rStyle w:val="Underline"/>
                </w:rPr>
                <w:t>Cooling tower fans (2)</w:t>
              </w:r>
            </w:ins>
          </w:p>
        </w:tc>
        <w:tc>
          <w:tcPr>
            <w:tcW w:w="261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ing"/>
              <w:spacing w:before="0" w:after="240"/>
              <w:jc w:val="center"/>
              <w:rPr/>
            </w:pPr>
            <w:ins w:id="113" w:author="GE" w:date="2000-12-11T13:09:00Z">
              <w:r>
                <w:rPr>
                  <w:rStyle w:val="Underline"/>
                </w:rPr>
                <w:t>2</w:t>
              </w:r>
            </w:ins>
          </w:p>
        </w:tc>
      </w:tr>
      <w:tr>
        <w:trPr>
          <w:trHeight w:val="555" w:hRule="atLeast"/>
        </w:trPr>
        <w:tc>
          <w:tcPr>
            <w:tcW w:w="5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ing"/>
              <w:jc w:val="start"/>
              <w:rPr>
                <w:ins w:id="115" w:author="GE" w:date="2000-12-11T13:09:00Z"/>
              </w:rPr>
            </w:pPr>
            <w:ins w:id="114" w:author="GE" w:date="2000-12-11T13:09:00Z">
              <w:r>
                <w:rPr>
                  <w:rStyle w:val="Underline"/>
                </w:rPr>
                <w:t>Chiller module, misc. electrical</w:t>
              </w:r>
            </w:ins>
          </w:p>
          <w:p>
            <w:pPr>
              <w:pStyle w:val="Heading"/>
              <w:spacing w:before="0" w:after="240"/>
              <w:jc w:val="start"/>
              <w:rPr/>
            </w:pPr>
            <w:r>
              <w:rPr/>
            </w:r>
          </w:p>
        </w:tc>
        <w:tc>
          <w:tcPr>
            <w:tcW w:w="261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ing"/>
              <w:spacing w:before="0" w:after="240"/>
              <w:jc w:val="center"/>
              <w:rPr/>
            </w:pPr>
            <w:ins w:id="116" w:author="GE" w:date="2000-12-11T13:10:00Z">
              <w:r>
                <w:rPr>
                  <w:rStyle w:val="Underline"/>
                </w:rPr>
                <w:t>1</w:t>
              </w:r>
            </w:ins>
          </w:p>
        </w:tc>
      </w:tr>
      <w:tr>
        <w:trPr>
          <w:trHeight w:val="465" w:hRule="atLeast"/>
        </w:trPr>
        <w:tc>
          <w:tcPr>
            <w:tcW w:w="513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ing"/>
              <w:spacing w:before="0" w:after="240"/>
              <w:jc w:val="start"/>
              <w:rPr/>
            </w:pPr>
            <w:ins w:id="117" w:author="GE" w:date="2000-12-11T13:13:00Z">
              <w:r>
                <w:rPr>
                  <w:rStyle w:val="Underline"/>
                </w:rPr>
                <w:t>Fin-fan lube oil coolers (2)</w:t>
              </w:r>
            </w:ins>
          </w:p>
        </w:tc>
        <w:tc>
          <w:tcPr>
            <w:tcW w:w="261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ing"/>
              <w:spacing w:before="0" w:after="240"/>
              <w:jc w:val="center"/>
              <w:rPr/>
            </w:pPr>
            <w:ins w:id="118" w:author="GE" w:date="2000-12-11T13:13:00Z">
              <w:r>
                <w:rPr>
                  <w:rStyle w:val="Underline"/>
                </w:rPr>
                <w:t>2</w:t>
              </w:r>
            </w:ins>
          </w:p>
        </w:tc>
      </w:tr>
    </w:tbl>
    <w:p>
      <w:pPr>
        <w:sectPr>
          <w:footerReference w:type="default" r:id="rId32"/>
          <w:footerReference w:type="first" r:id="rId33"/>
          <w:type w:val="nextPage"/>
          <w:pgSz w:w="12240" w:h="15840"/>
          <w:pgMar w:left="1440" w:right="1440" w:gutter="0" w:header="0" w:top="1440" w:footer="720" w:bottom="1440"/>
          <w:pgNumType w:fmt="decimal"/>
          <w:formProt w:val="false"/>
          <w:textDirection w:val="lrTb"/>
          <w:docGrid w:type="default" w:linePitch="360" w:charSpace="0"/>
        </w:sectPr>
      </w:pPr>
    </w:p>
    <w:p>
      <w:pPr>
        <w:pStyle w:val="exhibit"/>
        <w:rPr/>
      </w:pPr>
      <w:bookmarkStart w:id="16" w:name="__RefHeading___Toc500664477"/>
      <w:bookmarkEnd w:id="16"/>
      <w:r>
        <w:rPr>
          <w:rStyle w:val="Underline"/>
          <w:b/>
        </w:rPr>
        <w:t xml:space="preserve">EXHIBIT F-1  </w:t>
      </w:r>
      <w:r>
        <w:rPr>
          <w:rStyle w:val="Underline"/>
          <w:b/>
          <w:u w:val="single"/>
        </w:rPr>
        <w:t>SOUND LEVEL TEST GUIDELINES</w:t>
      </w:r>
    </w:p>
    <w:p>
      <w:pPr>
        <w:pStyle w:val="BodyText"/>
        <w:rPr/>
      </w:pPr>
      <w:r>
        <w:rPr/>
        <w:t>PERFORMANCE TEST GUIDELINES FOR NEAR SOURCE SOUND LEVELS</w:t>
      </w:r>
    </w:p>
    <w:p>
      <w:pPr>
        <w:pStyle w:val="ListBullet"/>
        <w:numPr>
          <w:ilvl w:val="0"/>
          <w:numId w:val="11"/>
        </w:numPr>
        <w:tabs>
          <w:tab w:val="left" w:pos="360" w:leader="none"/>
        </w:tabs>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tabs>
          <w:tab w:val="left" w:pos="360" w:leader="none"/>
        </w:tabs>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tabs>
          <w:tab w:val="left" w:pos="360" w:leader="none"/>
        </w:tabs>
        <w:rPr/>
      </w:pPr>
      <w:r>
        <w:rPr/>
        <w:t>Intermittent noises such as steam safety blow off valves and filter pulse noise are not included in the above guarantee.</w:t>
      </w:r>
    </w:p>
    <w:p>
      <w:pPr>
        <w:pStyle w:val="ListBullet"/>
        <w:numPr>
          <w:ilvl w:val="0"/>
          <w:numId w:val="11"/>
        </w:numPr>
        <w:tabs>
          <w:tab w:val="left" w:pos="360" w:leader="none"/>
        </w:tabs>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tabs>
          <w:tab w:val="left" w:pos="360" w:leader="none"/>
        </w:tabs>
        <w:rPr/>
      </w:pPr>
      <w:r>
        <w:rPr/>
        <w:t>Measurements shall not be taken in any location where there is an airflow velocity greater than 4.9 feet per second (1.5 meters per second), including nearby air intakes or exhausts.</w:t>
      </w:r>
    </w:p>
    <w:p>
      <w:pPr>
        <w:pStyle w:val="ListBullet"/>
        <w:numPr>
          <w:ilvl w:val="0"/>
          <w:numId w:val="11"/>
        </w:numPr>
        <w:tabs>
          <w:tab w:val="left" w:pos="360" w:leader="none"/>
        </w:tabs>
        <w:rPr/>
      </w:pPr>
      <w:r>
        <w:rPr/>
        <w:t>Free field conditions must be prevalent at measurement locations.  Testing and corrections to a free field shall be per ANSI/ASME PTC 36.</w:t>
      </w:r>
    </w:p>
    <w:p>
      <w:pPr>
        <w:pStyle w:val="ListBullet"/>
        <w:numPr>
          <w:ilvl w:val="0"/>
          <w:numId w:val="11"/>
        </w:numPr>
        <w:tabs>
          <w:tab w:val="left" w:pos="360" w:leader="none"/>
        </w:tabs>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tabs>
          <w:tab w:val="left" w:pos="360" w:leader="none"/>
        </w:tabs>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tabs>
          <w:tab w:val="left" w:pos="360" w:leader="none"/>
        </w:tabs>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tabs>
          <w:tab w:val="left" w:pos="360" w:leader="none"/>
        </w:tabs>
        <w:rPr/>
      </w:pPr>
      <w:r>
        <w:rPr/>
        <w:t>Intermittent noises such as steam safety blow of valves and filter pulse noised are not included in the above guarantee.</w:t>
      </w:r>
    </w:p>
    <w:p>
      <w:pPr>
        <w:pStyle w:val="ListBullet"/>
        <w:numPr>
          <w:ilvl w:val="0"/>
          <w:numId w:val="11"/>
        </w:numPr>
        <w:tabs>
          <w:tab w:val="left" w:pos="360" w:leader="none"/>
        </w:tabs>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tabs>
          <w:tab w:val="left" w:pos="360" w:leader="none"/>
        </w:tabs>
        <w:rPr/>
      </w:pPr>
      <w:r>
        <w:rPr/>
        <w:t>Measurements shall not be taken in any location where there is an airflow velocity greater than 5 feet per second (1.5 meters per second), including nearby air intakes or exhausts.</w:t>
      </w:r>
    </w:p>
    <w:p>
      <w:pPr>
        <w:pStyle w:val="ListBullet"/>
        <w:numPr>
          <w:ilvl w:val="0"/>
          <w:numId w:val="11"/>
        </w:numPr>
        <w:tabs>
          <w:tab w:val="left" w:pos="360" w:leader="none"/>
        </w:tabs>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tabs>
          <w:tab w:val="left" w:pos="360" w:leader="none"/>
        </w:tabs>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footerReference w:type="default" r:id="rId34"/>
          <w:footerReference w:type="first" r:id="rId35"/>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17" w:name="__RefHeading___Toc500664478"/>
      <w:bookmarkEnd w:id="17"/>
      <w:r>
        <w:rPr/>
        <w:t xml:space="preserve">EXHIBIT F-2  </w:t>
      </w:r>
      <w:r>
        <w:rPr>
          <w:rStyle w:val="Underline"/>
        </w:rPr>
        <w:t>EMISSIONS TEST GUIDELINES</w:t>
      </w:r>
    </w:p>
    <w:p>
      <w:pPr>
        <w:pStyle w:val="Heading"/>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273oF per Method 5, or at least 10oF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w:t>
      </w:r>
      <w:del w:id="119" w:author="GE" w:date="2000-12-11T13:14:00Z">
        <w:r>
          <w:rPr>
            <w:rStyle w:val="Bold"/>
          </w:rPr>
          <w:delText>If Required</w:delText>
        </w:r>
      </w:del>
      <w:ins w:id="120" w:author="GE" w:date="2000-12-11T13:14:00Z">
        <w:r>
          <w:rPr>
            <w:rStyle w:val="Bold"/>
          </w:rPr>
          <w:t>Not Applicable</w:t>
        </w:r>
      </w:ins>
      <w:r>
        <w:rPr>
          <w:rStyle w:val="Bold"/>
        </w:rPr>
        <w:t>)</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tabs>
          <w:tab w:val="left" w:pos="360" w:leader="none"/>
        </w:tabs>
        <w:rPr/>
      </w:pPr>
      <w:r>
        <w:rPr/>
        <w:t>U.S. EPA Standard Methods</w:t>
      </w:r>
    </w:p>
    <w:p>
      <w:pPr>
        <w:pStyle w:val="ListNumber"/>
        <w:numPr>
          <w:ilvl w:val="0"/>
          <w:numId w:val="10"/>
        </w:numPr>
        <w:tabs>
          <w:tab w:val="left" w:pos="360" w:leader="none"/>
        </w:tabs>
        <w:rPr/>
      </w:pPr>
      <w:r>
        <w:rPr/>
        <w:t>U.S. EPA Protocols</w:t>
      </w:r>
    </w:p>
    <w:p>
      <w:pPr>
        <w:pStyle w:val="ListNumber"/>
        <w:numPr>
          <w:ilvl w:val="0"/>
          <w:numId w:val="10"/>
        </w:numPr>
        <w:tabs>
          <w:tab w:val="left" w:pos="360" w:leader="none"/>
        </w:tabs>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footerReference w:type="default" r:id="rId36"/>
          <w:footerReference w:type="first" r:id="rId37"/>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18" w:name="__RefHeading___Toc500664479"/>
      <w:bookmarkEnd w:id="18"/>
      <w:r>
        <w:rPr/>
        <w:t xml:space="preserve">EXHIBIT G-1  </w:t>
      </w:r>
      <w:r>
        <w:rPr>
          <w:rStyle w:val="Underline"/>
        </w:rPr>
        <w:t>PERFORMANCE TEST CERTIFICATE</w:t>
      </w:r>
    </w:p>
    <w:p>
      <w:pPr>
        <w:pStyle w:val="Heading"/>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footerReference w:type="default" r:id="rId38"/>
          <w:footerReference w:type="first" r:id="rId39"/>
          <w:type w:val="nextPage"/>
          <w:pgSz w:w="12240" w:h="15840"/>
          <w:pgMar w:left="1440" w:right="1440" w:gutter="0" w:header="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19" w:name="__RefHeading___Toc500664480"/>
      <w:bookmarkEnd w:id="19"/>
      <w:r>
        <w:rPr/>
        <w:t xml:space="preserve">EXHIBIT G-2  </w:t>
      </w:r>
      <w:r>
        <w:rPr>
          <w:rStyle w:val="Underline"/>
        </w:rPr>
        <w:t>PERFORMANCE TEST COMPLETION CERTIFICATE</w:t>
      </w:r>
    </w:p>
    <w:p>
      <w:pPr>
        <w:pStyle w:val="Heading"/>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Electrical Output</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bl>
    <w:p>
      <w:pPr>
        <w:pStyle w:val="BodyText"/>
        <w:rPr/>
      </w:pPr>
      <w:r>
        <w:rPr/>
      </w:r>
    </w:p>
    <w:p>
      <w:pPr>
        <w:pStyle w:val="Heading"/>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Heat Rate</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bl>
    <w:p>
      <w:pPr>
        <w:pStyle w:val="BodyText"/>
        <w:rPr/>
      </w:pPr>
      <w:r>
        <w:rPr/>
      </w:r>
    </w:p>
    <w:p>
      <w:pPr>
        <w:pStyle w:val="Heading"/>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footerReference w:type="default" r:id="rId40"/>
          <w:footerReference w:type="first" r:id="rId41"/>
          <w:type w:val="nextPage"/>
          <w:pgSz w:w="12240" w:h="15840"/>
          <w:pgMar w:left="1440" w:right="1440" w:gutter="0" w:header="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20" w:name="__RefHeading___Toc500664481"/>
      <w:bookmarkEnd w:id="20"/>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footerReference w:type="default" r:id="rId42"/>
          <w:footerReference w:type="first" r:id="rId43"/>
          <w:type w:val="nextPage"/>
          <w:pgSz w:w="12240" w:h="15840"/>
          <w:pgMar w:left="1440" w:right="1440" w:gutter="0" w:header="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21" w:name="__RefHeading___Toc500664482"/>
      <w:bookmarkEnd w:id="21"/>
      <w:r>
        <w:rPr/>
        <w:t xml:space="preserve">EXHIBIT H-2  </w:t>
      </w:r>
      <w:r>
        <w:rPr>
          <w:u w:val="single"/>
        </w:rPr>
        <w:t>TRAINING</w:t>
      </w:r>
    </w:p>
    <w:p>
      <w:pPr>
        <w:sectPr>
          <w:footerReference w:type="default" r:id="rId44"/>
          <w:footerReference w:type="first" r:id="rId45"/>
          <w:type w:val="nextPage"/>
          <w:pgSz w:w="12240" w:h="15840"/>
          <w:pgMar w:left="1440" w:right="1440" w:gutter="0" w:header="0" w:top="1440" w:footer="720" w:bottom="1440"/>
          <w:pgNumType w:fmt="decimal"/>
          <w:formProt w:val="false"/>
          <w:textDirection w:val="lrTb"/>
          <w:docGrid w:type="default" w:linePitch="360" w:charSpace="0"/>
        </w:sectPr>
        <w:pStyle w:val="Heading"/>
        <w:rPr>
          <w:u w:val="single"/>
        </w:rPr>
      </w:pPr>
      <w:r>
        <w:rPr>
          <w:u w:val="single"/>
        </w:rPr>
        <w:t>[To be completed prior to signing]</w:t>
      </w:r>
    </w:p>
    <w:p>
      <w:pPr>
        <w:pStyle w:val="exhibit"/>
        <w:rPr/>
      </w:pPr>
      <w:bookmarkStart w:id="22" w:name="__RefHeading___Toc500664483"/>
      <w:bookmarkEnd w:id="22"/>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Cancellation Charge/Fee (expressed as %  of the </w:t>
            </w:r>
            <w:del w:id="121" w:author="GE" w:date="2000-12-09T11:09:00Z">
              <w:r>
                <w:rPr/>
                <w:delText xml:space="preserve">Purchase Amount </w:delText>
              </w:r>
            </w:del>
            <w:ins w:id="122" w:author="GE" w:date="2000-12-09T11:09:00Z">
              <w:r>
                <w:rPr/>
                <w:t xml:space="preserve">Unit Liability Amount </w:t>
              </w:r>
            </w:ins>
            <w:r>
              <w:rPr/>
              <w:t>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 xml:space="preserve">The pro rata value of each Unit shall increase or decrease as applicable as a result of increases or decreases to the </w:t>
      </w:r>
      <w:del w:id="123" w:author="GE" w:date="2000-12-09T11:10:00Z">
        <w:r>
          <w:rPr/>
          <w:delText xml:space="preserve">Purchase Amount </w:delText>
        </w:r>
      </w:del>
      <w:ins w:id="124" w:author="GE" w:date="2000-12-09T11:10:00Z">
        <w:r>
          <w:rPr/>
          <w:t xml:space="preserve">Unit Liability Amount </w:t>
        </w:r>
      </w:ins>
      <w:r>
        <w:rPr/>
        <w:t>due to executed Change Orders.</w:t>
      </w:r>
    </w:p>
    <w:p>
      <w:pPr>
        <w:sectPr>
          <w:footerReference w:type="default" r:id="rId46"/>
          <w:footerReference w:type="first" r:id="rId47"/>
          <w:type w:val="nextPage"/>
          <w:pgSz w:w="12240" w:h="15840"/>
          <w:pgMar w:left="1440" w:right="1440" w:gutter="0" w:header="0" w:top="1440" w:footer="720" w:bottom="1440"/>
          <w:pgNumType w:fmt="decimal"/>
          <w:formProt w:val="false"/>
          <w:textDirection w:val="lrTb"/>
          <w:docGrid w:type="default" w:linePitch="360" w:charSpace="0"/>
        </w:sectPr>
        <w:pStyle w:val="ListNumber2"/>
        <w:numPr>
          <w:ilvl w:val="0"/>
          <w:numId w:val="5"/>
        </w:numPr>
        <w:tabs>
          <w:tab w:val="left" w:pos="720" w:leader="none"/>
        </w:tabs>
        <w:ind w:hanging="0" w:start="0"/>
        <w:rPr>
          <w:del w:id="126" w:author="GE" w:date="2000-12-09T11:11:00Z"/>
        </w:rPr>
      </w:pPr>
      <w:del w:id="125" w:author="GE" w:date="2000-12-09T11:11:00Z">
        <w:r>
          <w:rPr/>
          <w:delText>The Purchase Amount with respect to a Unit will be calculated in accordance with Exhibits N-1 and N-2.</w:delText>
        </w:r>
      </w:del>
    </w:p>
    <w:p>
      <w:pPr>
        <w:pStyle w:val="ListNumber2"/>
        <w:rPr/>
      </w:pPr>
      <w:bookmarkStart w:id="23" w:name="__RefHeading___Toc500664484"/>
      <w:bookmarkEnd w:id="23"/>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rPr/>
      </w:pPr>
      <w:r>
        <w:rPr/>
        <w:t>Ensure that all quality related activities are planned and that adequate resources are made available for these activities.</w:t>
      </w:r>
    </w:p>
    <w:p>
      <w:pPr>
        <w:pStyle w:val="ListBullet21"/>
        <w:numPr>
          <w:ilvl w:val="0"/>
          <w:numId w:val="9"/>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rPr/>
      </w:pPr>
      <w:r>
        <w:rPr/>
        <w:t>Availability at inspection points of applicable drawings, instructions, etc and prompt removal of obsolete documents.</w:t>
      </w:r>
    </w:p>
    <w:p>
      <w:pPr>
        <w:pStyle w:val="ListBullet21"/>
        <w:numPr>
          <w:ilvl w:val="0"/>
          <w:numId w:val="9"/>
        </w:numPr>
        <w:rPr/>
      </w:pPr>
      <w:r>
        <w:rPr/>
        <w:t>Maintenance and calibration of suitable inspection and test equipment, which should comply with requirements set out in ISO 9001</w:t>
      </w:r>
    </w:p>
    <w:p>
      <w:pPr>
        <w:pStyle w:val="ListBullet21"/>
        <w:numPr>
          <w:ilvl w:val="0"/>
          <w:numId w:val="9"/>
        </w:numPr>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rPr/>
      </w:pPr>
      <w:r>
        <w:rPr/>
        <w:t>Incoming, in process and final inspection and inspection of packing and marking.</w:t>
      </w:r>
    </w:p>
    <w:p>
      <w:pPr>
        <w:pStyle w:val="ListBullet21"/>
        <w:numPr>
          <w:ilvl w:val="0"/>
          <w:numId w:val="9"/>
        </w:numPr>
        <w:rPr/>
      </w:pPr>
      <w:r>
        <w:rPr/>
        <w:t>Means of identifying inspection status throughout manufacture.</w:t>
      </w:r>
    </w:p>
    <w:p>
      <w:pPr>
        <w:pStyle w:val="ListBullet21"/>
        <w:numPr>
          <w:ilvl w:val="0"/>
          <w:numId w:val="9"/>
        </w:numPr>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rPr/>
      </w:pPr>
      <w:r>
        <w:rPr/>
        <w:t>Indicate each inspection and test point and its relative location in the production cycle including incoming, packing and site inspections.</w:t>
      </w:r>
    </w:p>
    <w:p>
      <w:pPr>
        <w:pStyle w:val="ListBullet21"/>
        <w:numPr>
          <w:ilvl w:val="0"/>
          <w:numId w:val="9"/>
        </w:numPr>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rPr/>
      </w:pPr>
      <w:r>
        <w:rPr/>
        <w:t>Evaluation of Seller’s system and quality plans.</w:t>
      </w:r>
    </w:p>
    <w:p>
      <w:pPr>
        <w:pStyle w:val="ListBullet21"/>
        <w:numPr>
          <w:ilvl w:val="0"/>
          <w:numId w:val="9"/>
        </w:numPr>
        <w:rPr/>
      </w:pPr>
      <w:r>
        <w:rPr/>
        <w:t>Periodic monitoring to confirm the effectiveness of and Seller’s compliance with the established system procedures, quality plan and inspection and test instructions.</w:t>
      </w:r>
    </w:p>
    <w:p>
      <w:pPr>
        <w:pStyle w:val="ListBullet21"/>
        <w:numPr>
          <w:ilvl w:val="0"/>
          <w:numId w:val="9"/>
        </w:numPr>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rPr/>
      </w:pPr>
      <w:r>
        <w:rPr/>
        <w:t>The identification of the item.</w:t>
      </w:r>
    </w:p>
    <w:p>
      <w:pPr>
        <w:pStyle w:val="ListBullet21"/>
        <w:numPr>
          <w:ilvl w:val="0"/>
          <w:numId w:val="9"/>
        </w:numPr>
        <w:rPr/>
      </w:pPr>
      <w:r>
        <w:rPr/>
        <w:t xml:space="preserve">The relevant specification, drawing etc including revision number. </w:t>
      </w:r>
    </w:p>
    <w:p>
      <w:pPr>
        <w:pStyle w:val="ListBullet21"/>
        <w:numPr>
          <w:ilvl w:val="0"/>
          <w:numId w:val="9"/>
        </w:numPr>
        <w:rPr/>
      </w:pPr>
      <w:r>
        <w:rPr/>
        <w:t>A sketch of the non</w:t>
        <w:noBreakHyphen/>
        <w:t>conformance.</w:t>
      </w:r>
    </w:p>
    <w:p>
      <w:pPr>
        <w:pStyle w:val="ListBullet21"/>
        <w:numPr>
          <w:ilvl w:val="0"/>
          <w:numId w:val="9"/>
        </w:numPr>
        <w:rPr/>
      </w:pPr>
      <w:r>
        <w:rPr/>
        <w:t>The method by which the non</w:t>
        <w:noBreakHyphen/>
        <w:t>conformance was identified.</w:t>
      </w:r>
    </w:p>
    <w:p>
      <w:pPr>
        <w:pStyle w:val="ListBullet21"/>
        <w:numPr>
          <w:ilvl w:val="0"/>
          <w:numId w:val="9"/>
        </w:numPr>
        <w:rPr/>
      </w:pPr>
      <w:r>
        <w:rPr/>
        <w:t>The cause of the non</w:t>
        <w:noBreakHyphen/>
        <w:t>conformance.</w:t>
      </w:r>
    </w:p>
    <w:p>
      <w:pPr>
        <w:pStyle w:val="ListBullet21"/>
        <w:numPr>
          <w:ilvl w:val="0"/>
          <w:numId w:val="9"/>
        </w:numPr>
        <w:rPr/>
      </w:pPr>
      <w:r>
        <w:rPr/>
        <w:t>The proposal for resolution the con</w:t>
        <w:noBreakHyphen/>
        <w:t>conformance.</w:t>
      </w:r>
    </w:p>
    <w:p>
      <w:pPr>
        <w:pStyle w:val="ListBullet21"/>
        <w:numPr>
          <w:ilvl w:val="0"/>
          <w:numId w:val="9"/>
        </w:numPr>
        <w:rPr/>
      </w:pPr>
      <w:r>
        <w:rPr/>
        <w:t>A concession application including the technical justification and the appropriate supporting documents if applicable.</w:t>
      </w:r>
    </w:p>
    <w:p>
      <w:pPr>
        <w:pStyle w:val="ListBullet21"/>
        <w:numPr>
          <w:ilvl w:val="0"/>
          <w:numId w:val="9"/>
        </w:numPr>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footerReference w:type="default" r:id="rId48"/>
          <w:footerReference w:type="first" r:id="rId49"/>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24" w:name="__RefHeading___Toc500664485"/>
      <w:bookmarkEnd w:id="24"/>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Heading"/>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footerReference w:type="default" r:id="rId50"/>
          <w:footerReference w:type="first" r:id="rId51"/>
          <w:type w:val="nextPage"/>
          <w:pgSz w:w="12240" w:h="15840"/>
          <w:pgMar w:left="1440" w:right="1440" w:gutter="0" w:header="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25" w:name="__RefHeading___Toc500664486"/>
      <w:bookmarkEnd w:id="25"/>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sectPr>
          <w:footerReference w:type="default" r:id="rId52"/>
          <w:footerReference w:type="first" r:id="rId53"/>
          <w:type w:val="nextPage"/>
          <w:pgSz w:w="12240" w:h="15840"/>
          <w:pgMar w:left="1440" w:right="1440" w:gutter="0" w:header="0" w:top="1440" w:footer="720" w:bottom="1440"/>
          <w:pgNumType w:fmt="decimal"/>
          <w:formProt w:val="false"/>
          <w:textDirection w:val="lrTb"/>
          <w:docGrid w:type="default" w:linePitch="360" w:charSpace="0"/>
        </w:sectPr>
        <w:pStyle w:val="Index3"/>
        <w:rPr/>
      </w:pPr>
      <w:r>
        <w:rPr/>
        <w:t>(g)</w:t>
        <w:tab/>
        <w:t>Fin-Fan Cooler Module</w:t>
      </w:r>
    </w:p>
    <w:p>
      <w:pPr>
        <w:sectPr>
          <w:footerReference w:type="default" r:id="rId54"/>
          <w:footerReference w:type="first" r:id="rId55"/>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26" w:name="__RefHeading___Toc500664487"/>
      <w:bookmarkEnd w:id="26"/>
      <w:r>
        <w:rPr/>
        <w:t xml:space="preserve">EXHIBIT M-1  </w:t>
      </w:r>
      <w:r>
        <w:rPr>
          <w:u w:val="single"/>
        </w:rPr>
        <w:t>NOT USED</w:t>
      </w:r>
    </w:p>
    <w:p>
      <w:pPr>
        <w:pStyle w:val="exhibit"/>
        <w:rPr/>
      </w:pPr>
      <w:bookmarkStart w:id="27" w:name="__RefHeading___Toc500664488"/>
      <w:bookmarkEnd w:id="27"/>
      <w:r>
        <w:rPr/>
        <w:t xml:space="preserve">EXHIBIT M-2 </w:t>
      </w:r>
      <w:r>
        <w:rPr>
          <w:u w:val="single"/>
        </w:rPr>
        <w:t>NOT USED</w:t>
      </w:r>
    </w:p>
    <w:p>
      <w:pPr>
        <w:sectPr>
          <w:footerReference w:type="default" r:id="rId56"/>
          <w:footerReference w:type="first" r:id="rId57"/>
          <w:type w:val="nextPage"/>
          <w:pgSz w:w="12240" w:h="15840"/>
          <w:pgMar w:left="1440" w:right="1440" w:gutter="0" w:header="0" w:top="1440" w:footer="720" w:bottom="1440"/>
          <w:pgNumType w:fmt="decimal"/>
          <w:formProt w:val="false"/>
          <w:textDirection w:val="lrTb"/>
          <w:docGrid w:type="default" w:linePitch="360" w:charSpace="0"/>
        </w:sectPr>
        <w:pStyle w:val="BodyText"/>
        <w:rPr>
          <w:b/>
        </w:rPr>
      </w:pPr>
      <w:r>
        <w:rPr>
          <w:b/>
        </w:rPr>
      </w:r>
    </w:p>
    <w:p>
      <w:pPr>
        <w:sectPr>
          <w:footerReference w:type="default" r:id="rId58"/>
          <w:footerReference w:type="first" r:id="rId5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28" w:name="__RefHeading___Toc500664489"/>
      <w:bookmarkEnd w:id="28"/>
      <w:r>
        <w:rPr/>
        <w:t xml:space="preserve">EXHIBIT N-1 </w:t>
      </w:r>
      <w:r>
        <w:rPr>
          <w:u w:val="single"/>
        </w:rPr>
        <w:t>NOT USED</w:t>
      </w:r>
    </w:p>
    <w:p>
      <w:pPr>
        <w:pStyle w:val="exhibit"/>
        <w:rPr/>
      </w:pPr>
      <w:bookmarkStart w:id="29" w:name="__RefHeading___Toc500664490"/>
      <w:r>
        <w:rPr/>
        <w:t xml:space="preserve">EXHIBIT N-2  </w:t>
      </w:r>
      <w:r>
        <w:rPr>
          <w:u w:val="single"/>
        </w:rPr>
        <w:t>OPTIONS</w:t>
      </w:r>
      <w:bookmarkEnd w:id="29"/>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del w:id="127" w:author="GE" w:date="2000-12-11T09:32:00Z">
              <w:r>
                <w:rPr/>
                <w:delText>Option H - Dual Fuel System</w:delText>
              </w:r>
            </w:del>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del w:id="128" w:author="GE" w:date="2000-12-11T09:32:00Z">
              <w:r>
                <w:rPr/>
                <w:delText>10 months</w:delText>
              </w:r>
            </w:del>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del w:id="129" w:author="GE" w:date="2000-12-11T09:32:00Z">
              <w:r>
                <w:rPr/>
                <w:delText>Per Unit</w:delText>
              </w:r>
            </w:del>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del w:id="130" w:author="GE" w:date="2000-12-11T09:32:00Z">
              <w:r>
                <w:rPr/>
                <w:delText>$280,000</w:delText>
              </w:r>
            </w:del>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del w:id="131" w:author="GE" w:date="2000-12-11T09:30:00Z">
              <w:r>
                <w:rPr/>
                <w:delText>Option P1 - Exhaust Assembly (45 ft.  85 dBA) (Standard Base)</w:delText>
              </w:r>
            </w:del>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del w:id="132" w:author="GE" w:date="2000-12-11T09:30:00Z">
              <w:r>
                <w:rPr/>
                <w:delText>7 months</w:delText>
              </w:r>
            </w:del>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del w:id="133" w:author="GE" w:date="2000-12-11T09:30:00Z">
              <w:r>
                <w:rPr/>
                <w:delText>Per Unit</w:delText>
              </w:r>
            </w:del>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del w:id="134" w:author="GE" w:date="2000-12-11T09:30:00Z">
              <w:r>
                <w:rPr/>
                <w:delText>$198,000</w:delText>
              </w:r>
            </w:del>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del w:id="135" w:author="GE" w:date="2000-12-11T09:30:00Z">
              <w:r>
                <w:rPr/>
                <w:delText>Option P2 - Exhaust Assembly (60 ft. 85 dBA) (Standard Base)</w:delText>
              </w:r>
            </w:del>
            <w:ins w:id="136" w:author="GE" w:date="2000-12-11T09:30:00Z">
              <w:r>
                <w:rPr/>
                <w:t>Option P4 - Exhaust Extension to 90 ft.</w:t>
              </w:r>
            </w:ins>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del w:id="137" w:author="GE" w:date="2000-12-11T09:30:00Z">
              <w:r>
                <w:rPr/>
                <w:delText>7 months</w:delText>
              </w:r>
            </w:del>
            <w:ins w:id="138" w:author="GE" w:date="2000-12-11T09:31:00Z">
              <w:r>
                <w:rPr/>
                <w:t>7months</w:t>
              </w:r>
            </w:ins>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del w:id="139" w:author="GE" w:date="2000-12-11T09:30:00Z">
              <w:r>
                <w:rPr/>
                <w:delText>Per Unit</w:delText>
              </w:r>
            </w:del>
            <w:ins w:id="140" w:author="GE" w:date="2000-12-11T09:31:00Z">
              <w:r>
                <w:rPr/>
                <w:t>Per Unit</w:t>
              </w:r>
            </w:ins>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del w:id="141" w:author="GE" w:date="2000-12-11T09:30:00Z">
              <w:r>
                <w:rPr/>
                <w:delText>$236,000</w:delText>
              </w:r>
            </w:del>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del w:id="142" w:author="GE" w:date="2000-12-11T09:33:00Z">
              <w:r>
                <w:rPr/>
                <w:delText>Option R - LM6000 Engine Level 1 Maintenance and Borescope Training</w:delText>
              </w:r>
            </w:del>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del w:id="143" w:author="GE" w:date="2000-12-11T09:33:00Z">
              <w:r>
                <w:rPr/>
                <w:delText>6 months</w:delText>
              </w:r>
            </w:del>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del w:id="144" w:author="GE" w:date="2000-12-11T09:33:00Z">
              <w:r>
                <w:rPr/>
                <w:delText>Per Class</w:delText>
              </w:r>
            </w:del>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del w:id="145" w:author="GE" w:date="2000-12-11T09:33:00Z">
              <w:r>
                <w:rPr/>
                <w:delText>$28,000</w:delText>
              </w:r>
            </w:del>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ins w:id="146" w:author="GE" w:date="2000-12-11T09:29:00Z">
              <w:r>
                <w:rPr/>
                <w:t xml:space="preserve"> – 50 ft. long</w:t>
              </w:r>
            </w:ins>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ins w:id="148" w:author="GE" w:date="2000-12-11T09:29:00Z"/>
              </w:rPr>
            </w:pPr>
            <w:r>
              <w:rPr/>
              <w:t>$</w:t>
            </w:r>
            <w:del w:id="147" w:author="GE" w:date="2000-12-11T09:29:00Z">
              <w:r>
                <w:rPr/>
                <w:delText>125,000</w:delText>
              </w:r>
            </w:del>
          </w:p>
          <w:p>
            <w:pPr>
              <w:pStyle w:val="Normal"/>
              <w:jc w:val="center"/>
              <w:rPr/>
            </w:pPr>
            <w:ins w:id="149" w:author="GE" w:date="2000-12-11T09:29:00Z">
              <w:r>
                <w:rPr/>
                <w:t>165,000</w:t>
              </w:r>
            </w:ins>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del w:id="150" w:author="GE" w:date="2000-12-11T09:33:00Z">
              <w:r>
                <w:rPr/>
                <w:delText>Option T - Switchgear, Generator Circuit Breaker in NEMA 3R enclosure (as described in Seller’s Published Product Specification Manual)</w:delText>
              </w:r>
            </w:del>
            <w:ins w:id="151" w:author="GE" w:date="2000-12-11T09:35:00Z">
              <w:r>
                <w:rPr/>
                <w:t>Power System Stabilizers</w:t>
              </w:r>
            </w:ins>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ins w:id="153" w:author="GE" w:date="2000-12-11T09:35:00Z"/>
              </w:rPr>
            </w:pPr>
            <w:del w:id="152" w:author="GE" w:date="2000-12-11T09:33:00Z">
              <w:r>
                <w:rPr/>
                <w:delText>7 months</w:delText>
              </w:r>
            </w:del>
          </w:p>
          <w:p>
            <w:pPr>
              <w:pStyle w:val="Normal"/>
              <w:jc w:val="center"/>
              <w:rPr/>
            </w:pPr>
            <w:ins w:id="154" w:author="GE" w:date="2000-12-11T09:35:00Z">
              <w:r>
                <w:rPr/>
                <w:t>5 months</w:t>
              </w:r>
            </w:ins>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ins w:id="156" w:author="GE" w:date="2000-12-11T09:35:00Z"/>
              </w:rPr>
            </w:pPr>
            <w:del w:id="155" w:author="GE" w:date="2000-12-11T09:33:00Z">
              <w:r>
                <w:rPr/>
                <w:delText>Per Unit</w:delText>
              </w:r>
            </w:del>
          </w:p>
          <w:p>
            <w:pPr>
              <w:pStyle w:val="Normal"/>
              <w:jc w:val="center"/>
              <w:rPr/>
            </w:pPr>
            <w:ins w:id="157" w:author="GE" w:date="2000-12-11T09:35:00Z">
              <w:r>
                <w:rPr/>
                <w:t>Per Unit</w:t>
              </w:r>
            </w:ins>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ins w:id="159" w:author="GE" w:date="2000-12-11T09:35:00Z"/>
              </w:rPr>
            </w:pPr>
            <w:del w:id="158" w:author="GE" w:date="2000-12-11T09:33:00Z">
              <w:r>
                <w:rPr/>
                <w:delText>$130,000</w:delText>
              </w:r>
            </w:del>
          </w:p>
          <w:p>
            <w:pPr>
              <w:pStyle w:val="Normal"/>
              <w:jc w:val="center"/>
              <w:rPr/>
            </w:pPr>
            <w:ins w:id="160" w:author="GE" w:date="2000-12-11T09:35:00Z">
              <w:r>
                <w:rPr/>
                <w:t>$ 31,875</w:t>
              </w:r>
            </w:ins>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ins w:id="161" w:author="GE" w:date="2000-12-11T09:36:00Z">
              <w:r>
                <w:rPr/>
                <w:t xml:space="preserve"> (w/ support structure to mount onto chiller module</w:t>
              </w:r>
            </w:ins>
            <w:ins w:id="162" w:author="GE" w:date="2000-12-11T10:08:00Z">
              <w:r>
                <w:rPr/>
                <w:t xml:space="preserve"> and interconnect piping kit (chiller to cooling tower))</w:t>
              </w:r>
            </w:ins>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del w:id="163" w:author="GE" w:date="2000-12-11T10:09:00Z">
              <w:r>
                <w:rPr/>
                <w:delText>150,000</w:delText>
              </w:r>
            </w:del>
            <w:ins w:id="164" w:author="GE" w:date="2000-12-11T10:09:00Z">
              <w:r>
                <w:rPr/>
                <w:t xml:space="preserve"> 183,280</w:t>
              </w:r>
            </w:ins>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sectPr>
          <w:footerReference w:type="default" r:id="rId60"/>
          <w:footerReference w:type="first" r:id="rId61"/>
          <w:type w:val="nextPage"/>
          <w:pgSz w:w="12240" w:h="15840"/>
          <w:pgMar w:left="1440" w:right="1440" w:gutter="0" w:header="0" w:top="1440" w:footer="720" w:bottom="1440"/>
          <w:pgNumType w:fmt="decimal"/>
          <w:formProt w:val="false"/>
          <w:textDirection w:val="lrTb"/>
          <w:docGrid w:type="default" w:linePitch="360" w:charSpace="0"/>
        </w:sectPr>
        <w:pStyle w:val="BodyText"/>
        <w:spacing w:before="480" w:after="120"/>
        <w:rPr/>
      </w:pPr>
      <w:r>
        <w:rPr/>
        <w:t>NOTE: This Agreement may be amended by Change Order to add other balance of plant equipment modules to Seller’s Scope of Work.</w:t>
      </w:r>
    </w:p>
    <w:p>
      <w:pPr>
        <w:pStyle w:val="exhibit"/>
        <w:rPr/>
      </w:pPr>
      <w:bookmarkStart w:id="30" w:name="__RefHeading___Toc500664491"/>
      <w:bookmarkEnd w:id="30"/>
      <w:r>
        <w:rPr/>
        <w:t xml:space="preserve">EXHIBIT O  </w:t>
      </w:r>
      <w:r>
        <w:rPr>
          <w:u w:val="single"/>
        </w:rPr>
        <w:t>HAZARDOUS MATERIAL NOTIFICATION</w:t>
      </w:r>
    </w:p>
    <w:p>
      <w:pPr>
        <w:pStyle w:val="Heading"/>
        <w:rPr/>
      </w:pPr>
      <w:r>
        <w:rPr/>
        <w:t>HAZARDOUS AND TOXIC SUBSTANCES</w:t>
        <w:br/>
        <w:t>DISCLOSURE REQUIREMENTS</w:t>
        <w:br/>
        <w:t>AGREEMENT NUMBER</w:t>
      </w:r>
    </w:p>
    <w:p>
      <w:pPr>
        <w:pStyle w:val="Heading"/>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Heading"/>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120"/>
              <w:jc w:val="both"/>
              <w:rPr/>
            </w:pPr>
            <w:r>
              <w:rPr/>
              <w:t>________________________</w:t>
            </w:r>
            <w:r>
              <w:rPr>
                <w:u w:val="single"/>
              </w:rPr>
              <w:br/>
            </w:r>
            <w:r>
              <w:rPr/>
              <w:t>Signature of Company Officer</w:t>
            </w:r>
          </w:p>
        </w:tc>
        <w:tc>
          <w:tcPr>
            <w:tcW w:w="5418" w:type="dxa"/>
            <w:tcBorders/>
          </w:tcPr>
          <w:p>
            <w:pPr>
              <w:pStyle w:val="BodyText"/>
              <w:spacing w:before="0" w:after="120"/>
              <w:jc w:val="both"/>
              <w:rPr/>
            </w:pPr>
            <w:r>
              <w:rPr/>
              <w:t>Date:  _______________________________</w:t>
            </w:r>
          </w:p>
        </w:tc>
      </w:tr>
      <w:tr>
        <w:trPr/>
        <w:tc>
          <w:tcPr>
            <w:tcW w:w="4158" w:type="dxa"/>
            <w:tcBorders/>
          </w:tcPr>
          <w:p>
            <w:pPr>
              <w:pStyle w:val="BodyText"/>
              <w:spacing w:before="0" w:after="120"/>
              <w:jc w:val="both"/>
              <w:rPr/>
            </w:pPr>
            <w:r>
              <w:rPr/>
              <w:t>________________________</w:t>
            </w:r>
            <w:r>
              <w:rPr>
                <w:u w:val="single"/>
              </w:rPr>
              <w:br/>
            </w:r>
            <w:r>
              <w:rPr/>
              <w:t>Title</w:t>
            </w:r>
          </w:p>
        </w:tc>
        <w:tc>
          <w:tcPr>
            <w:tcW w:w="5418" w:type="dxa"/>
            <w:tcBorders/>
          </w:tcPr>
          <w:p>
            <w:pPr>
              <w:pStyle w:val="BodyText"/>
              <w:snapToGrid w:val="false"/>
              <w:spacing w:before="0" w:after="120"/>
              <w:rPr/>
            </w:pPr>
            <w:r>
              <w:rPr/>
            </w:r>
          </w:p>
        </w:tc>
      </w:tr>
    </w:tbl>
    <w:p>
      <w:pPr>
        <w:pStyle w:val="BodyText"/>
        <w:rPr/>
      </w:pPr>
      <w:r>
        <w:rPr/>
        <w:t>NONCOMPLIANCE</w:t>
      </w:r>
    </w:p>
    <w:p>
      <w:pPr>
        <w:sectPr>
          <w:footerReference w:type="default" r:id="rId62"/>
          <w:footerReference w:type="first" r:id="rId63"/>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31" w:name="__RefHeading___Toc500664492"/>
      <w:bookmarkEnd w:id="31"/>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rPr/>
            </w:pPr>
            <w:r>
              <w:rPr/>
              <w:t>Unit   1 :</w:t>
            </w:r>
          </w:p>
        </w:tc>
        <w:tc>
          <w:tcPr>
            <w:tcW w:w="7938" w:type="dxa"/>
            <w:tcBorders/>
          </w:tcPr>
          <w:p>
            <w:pPr>
              <w:pStyle w:val="Date"/>
              <w:rPr/>
            </w:pPr>
            <w:r>
              <w:rPr/>
              <w:t>308898</w:t>
              <w:tab/>
              <w:tab/>
              <w:tab/>
            </w:r>
          </w:p>
        </w:tc>
      </w:tr>
      <w:tr>
        <w:trPr/>
        <w:tc>
          <w:tcPr>
            <w:tcW w:w="1638" w:type="dxa"/>
            <w:tcBorders/>
          </w:tcPr>
          <w:p>
            <w:pPr>
              <w:pStyle w:val="Normal"/>
              <w:rPr/>
            </w:pPr>
            <w:r>
              <w:rPr/>
              <w:t>Unit   2 :</w:t>
            </w:r>
          </w:p>
        </w:tc>
        <w:tc>
          <w:tcPr>
            <w:tcW w:w="7938" w:type="dxa"/>
            <w:tcBorders/>
          </w:tcPr>
          <w:p>
            <w:pPr>
              <w:pStyle w:val="Normal"/>
              <w:rPr/>
            </w:pPr>
            <w:r>
              <w:rPr/>
              <w:t>308951</w:t>
              <w:tab/>
              <w:tab/>
              <w:tab/>
            </w:r>
          </w:p>
        </w:tc>
      </w:tr>
      <w:tr>
        <w:trPr/>
        <w:tc>
          <w:tcPr>
            <w:tcW w:w="1638" w:type="dxa"/>
            <w:tcBorders/>
          </w:tcPr>
          <w:p>
            <w:pPr>
              <w:pStyle w:val="Normal"/>
              <w:rPr/>
            </w:pPr>
            <w:r>
              <w:rPr/>
              <w:t>Unit   3 :</w:t>
            </w:r>
          </w:p>
        </w:tc>
        <w:tc>
          <w:tcPr>
            <w:tcW w:w="7938" w:type="dxa"/>
            <w:tcBorders/>
          </w:tcPr>
          <w:p>
            <w:pPr>
              <w:pStyle w:val="Normal"/>
              <w:rPr/>
            </w:pPr>
            <w:r>
              <w:rPr/>
              <w:t>308972</w:t>
              <w:tab/>
              <w:tab/>
              <w:tab/>
            </w:r>
          </w:p>
        </w:tc>
      </w:tr>
      <w:tr>
        <w:trPr/>
        <w:tc>
          <w:tcPr>
            <w:tcW w:w="1638" w:type="dxa"/>
            <w:tcBorders/>
          </w:tcPr>
          <w:p>
            <w:pPr>
              <w:pStyle w:val="Normal"/>
              <w:rPr/>
            </w:pPr>
            <w:r>
              <w:rPr/>
              <w:t>Unit   4 :</w:t>
            </w:r>
          </w:p>
        </w:tc>
        <w:tc>
          <w:tcPr>
            <w:tcW w:w="7938" w:type="dxa"/>
            <w:tcBorders/>
          </w:tcPr>
          <w:p>
            <w:pPr>
              <w:pStyle w:val="Normal"/>
              <w:rPr/>
            </w:pPr>
            <w:r>
              <w:rPr/>
              <w:t>308999</w:t>
              <w:tab/>
              <w:tab/>
              <w:tab/>
            </w:r>
          </w:p>
        </w:tc>
      </w:tr>
      <w:tr>
        <w:trPr/>
        <w:tc>
          <w:tcPr>
            <w:tcW w:w="1638" w:type="dxa"/>
            <w:tcBorders/>
          </w:tcPr>
          <w:p>
            <w:pPr>
              <w:pStyle w:val="Normal"/>
              <w:rPr/>
            </w:pPr>
            <w:r>
              <w:rPr/>
              <w:t>Unit   5 :</w:t>
            </w:r>
          </w:p>
        </w:tc>
        <w:tc>
          <w:tcPr>
            <w:tcW w:w="7938" w:type="dxa"/>
            <w:tcBorders/>
          </w:tcPr>
          <w:p>
            <w:pPr>
              <w:pStyle w:val="Normal"/>
              <w:rPr/>
            </w:pPr>
            <w:r>
              <w:rPr/>
              <w:t>309020</w:t>
              <w:tab/>
              <w:tab/>
              <w:tab/>
            </w:r>
          </w:p>
        </w:tc>
      </w:tr>
      <w:tr>
        <w:trPr/>
        <w:tc>
          <w:tcPr>
            <w:tcW w:w="1638" w:type="dxa"/>
            <w:tcBorders/>
          </w:tcPr>
          <w:p>
            <w:pPr>
              <w:pStyle w:val="Normal"/>
              <w:rPr/>
            </w:pPr>
            <w:r>
              <w:rPr/>
              <w:t>Unit   6 :</w:t>
            </w:r>
          </w:p>
        </w:tc>
        <w:tc>
          <w:tcPr>
            <w:tcW w:w="7938" w:type="dxa"/>
            <w:tcBorders/>
          </w:tcPr>
          <w:p>
            <w:pPr>
              <w:pStyle w:val="Normal"/>
              <w:rPr/>
            </w:pPr>
            <w:r>
              <w:rPr/>
              <w:t>309073</w:t>
              <w:tab/>
              <w:tab/>
              <w:tab/>
            </w:r>
          </w:p>
        </w:tc>
      </w:tr>
      <w:tr>
        <w:trPr/>
        <w:tc>
          <w:tcPr>
            <w:tcW w:w="1638" w:type="dxa"/>
            <w:tcBorders/>
          </w:tcPr>
          <w:p>
            <w:pPr>
              <w:pStyle w:val="Normal"/>
              <w:rPr/>
            </w:pPr>
            <w:r>
              <w:rPr/>
              <w:t xml:space="preserve">Unit 21 :             </w:t>
            </w:r>
          </w:p>
        </w:tc>
        <w:tc>
          <w:tcPr>
            <w:tcW w:w="7938" w:type="dxa"/>
            <w:tcBorders/>
          </w:tcPr>
          <w:p>
            <w:pPr>
              <w:pStyle w:val="Normal"/>
              <w:rPr/>
            </w:pPr>
            <w:r>
              <w:rPr/>
              <w:t>309898</w:t>
            </w:r>
          </w:p>
        </w:tc>
      </w:tr>
    </w:tbl>
    <w:p>
      <w:pPr>
        <w:sectPr>
          <w:footerReference w:type="default" r:id="rId64"/>
          <w:footerReference w:type="first" r:id="rId65"/>
          <w:type w:val="nextPage"/>
          <w:pgSz w:w="12240" w:h="15840"/>
          <w:pgMar w:left="1440" w:right="1440" w:gutter="0" w:header="0" w:top="1440" w:footer="720" w:bottom="1440"/>
          <w:pgNumType w:fmt="decimal"/>
          <w:formProt w:val="false"/>
          <w:textDirection w:val="lrTb"/>
          <w:docGrid w:type="default" w:linePitch="360" w:charSpace="0"/>
        </w:sectPr>
        <w:pStyle w:val="Heading"/>
        <w:jc w:val="start"/>
        <w:rPr>
          <w:b w:val="false"/>
        </w:rPr>
      </w:pPr>
      <w:r>
        <w:rPr>
          <w:b w:val="false"/>
        </w:rPr>
        <w:t>Unit 22 :             309988</w:t>
      </w:r>
    </w:p>
    <w:p>
      <w:pPr>
        <w:pStyle w:val="exhibit"/>
        <w:rPr/>
      </w:pPr>
      <w:bookmarkStart w:id="32" w:name="__RefHeading___Toc500664493"/>
      <w:bookmarkEnd w:id="32"/>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footerReference w:type="default" r:id="rId66"/>
          <w:footerReference w:type="first" r:id="rId67"/>
          <w:type w:val="nextPage"/>
          <w:pgSz w:w="12240" w:h="15840"/>
          <w:pgMar w:left="1440" w:right="1440" w:gutter="0" w:header="0" w:top="1440" w:footer="720" w:bottom="1440"/>
          <w:pgNumType w:fmt="decimal"/>
          <w:formProt w:val="false"/>
          <w:textDirection w:val="lrTb"/>
          <w:docGrid w:type="default" w:linePitch="360" w:charSpace="0"/>
        </w:sectPr>
      </w:pPr>
    </w:p>
    <w:p>
      <w:pPr>
        <w:sectPr>
          <w:footerReference w:type="default" r:id="rId68"/>
          <w:footerReference w:type="first" r:id="rId6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33" w:name="__RefHeading___Toc500664494"/>
      <w:bookmarkEnd w:id="33"/>
      <w:r>
        <w:rPr/>
        <w:t xml:space="preserve">EXHIBIT R  </w:t>
      </w:r>
      <w:r>
        <w:rPr>
          <w:u w:val="single"/>
        </w:rPr>
        <w:t>NOT USED</w:t>
      </w:r>
    </w:p>
    <w:p>
      <w:pPr>
        <w:pStyle w:val="exhibit"/>
        <w:rPr/>
      </w:pPr>
      <w:bookmarkStart w:id="34" w:name="__RefHeading___Toc500664495"/>
      <w:bookmarkEnd w:id="34"/>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Heading"/>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Heading"/>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Heading"/>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Heading"/>
        <w:rPr/>
      </w:pPr>
      <w:r>
        <w:rPr/>
        <w:t>W  I  T  N  E  S  S  :</w:t>
      </w:r>
    </w:p>
    <w:p>
      <w:pPr>
        <w:sectPr>
          <w:footerReference w:type="default" r:id="rId70"/>
          <w:footerReference w:type="first" r:id="rId71"/>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w:t>
      </w:r>
      <w:r>
        <w:rPr>
          <w:u w:val="single"/>
        </w:rPr>
        <w:t xml:space="preserve">         NAME          </w:t>
      </w:r>
      <w:r>
        <w:rPr/>
        <w:t>]</w:t>
        <w:tab/>
        <w:tab/>
        <w:tab/>
        <w:tab/>
        <w:tab/>
        <w:tab/>
        <w:tab/>
        <w:tab/>
        <w:t>[</w:t>
      </w:r>
      <w:r>
        <w:rPr>
          <w:u w:val="single"/>
        </w:rPr>
        <w:t xml:space="preserve">          NAME          </w:t>
      </w:r>
      <w:r>
        <w:rPr/>
        <w:t>]</w:t>
      </w:r>
    </w:p>
    <w:p>
      <w:pPr>
        <w:pStyle w:val="exhibit"/>
        <w:rPr/>
      </w:pPr>
      <w:bookmarkStart w:id="35" w:name="__RefHeading___Toc500664496"/>
      <w:bookmarkEnd w:id="35"/>
      <w:r>
        <w:rPr/>
        <w:t xml:space="preserve">EXHIBIT T  </w:t>
      </w:r>
      <w:r>
        <w:rPr>
          <w:u w:val="single"/>
        </w:rPr>
        <w:t>NOT USED</w:t>
      </w:r>
    </w:p>
    <w:p>
      <w:pPr>
        <w:pStyle w:val="Normal"/>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keepNext w:val="true"/>
        <w:ind w:hanging="3600" w:start="3600" w:end="0"/>
        <w:jc w:val="both"/>
        <w:rPr/>
      </w:pPr>
      <w:r>
        <w:rPr/>
      </w:r>
    </w:p>
    <w:p>
      <w:pPr>
        <w:pStyle w:val="Normal"/>
        <w:ind w:hanging="3600" w:start="3600" w:end="0"/>
        <w:rPr/>
      </w:pPr>
      <w:r>
        <w:rPr/>
      </w:r>
    </w:p>
    <w:p>
      <w:pPr>
        <w:pStyle w:val="Normal"/>
        <w:ind w:hanging="3600" w:start="3600" w:end="0"/>
        <w:rPr/>
      </w:pPr>
      <w:r>
        <w:rPr/>
      </w:r>
    </w:p>
    <w:p>
      <w:pPr>
        <w:pStyle w:val="Normal"/>
        <w:ind w:hanging="3600" w:start="3600" w:end="0"/>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sectPr>
      <w:headerReference w:type="default" r:id="rId72"/>
      <w:footerReference w:type="default" r:id="rId73"/>
      <w:footerReference w:type="first" r:id="rId74"/>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 w:name="Tahoma">
    <w:charset w:val="00" w:characterSet="windows-1252"/>
    <w:family w:val="swiss"/>
    <w:pitch w:val="variable"/>
  </w:font>
  <w:font w:name="WP MathA">
    <w:altName w:val="Symbol"/>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86435"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86435"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68020" cy="350520"/>
              <wp:effectExtent l="0" t="0" r="0" b="0"/>
              <wp:wrapSquare wrapText="bothSides"/>
              <wp:docPr id="8" name="Frame1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68020" cy="350520"/>
              <wp:effectExtent l="0" t="0" r="0" b="0"/>
              <wp:wrapSquare wrapText="bothSides"/>
              <wp:docPr id="9" name="Frame1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68020" cy="350520"/>
              <wp:effectExtent l="0" t="0" r="0" b="0"/>
              <wp:wrapSquare wrapText="bothSides"/>
              <wp:docPr id="10" name="Frame1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68020" cy="350520"/>
              <wp:effectExtent l="0" t="0" r="0" b="0"/>
              <wp:wrapSquare wrapText="bothSides"/>
              <wp:docPr id="11" name="Frame1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mc:AlternateContent>
        <mc:Choice Requires="wps">
          <w:drawing>
            <wp:anchor behindDoc="0" distT="0" distB="0" distL="0" distR="0" simplePos="0" locked="0" layoutInCell="0" allowOverlap="1" relativeHeight="20">
              <wp:simplePos x="0" y="0"/>
              <wp:positionH relativeFrom="page">
                <wp:posOffset>915035</wp:posOffset>
              </wp:positionH>
              <wp:positionV relativeFrom="page">
                <wp:posOffset>9693275</wp:posOffset>
              </wp:positionV>
              <wp:extent cx="668020" cy="350520"/>
              <wp:effectExtent l="0" t="0" r="0" b="0"/>
              <wp:wrapSquare wrapText="bothSides"/>
              <wp:docPr id="12" name="Frame2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mc:AlternateContent>
        <mc:Choice Requires="wps">
          <w:drawing>
            <wp:anchor behindDoc="0" distT="0" distB="0" distL="0" distR="0" simplePos="0" locked="0" layoutInCell="0" allowOverlap="1" relativeHeight="22">
              <wp:simplePos x="0" y="0"/>
              <wp:positionH relativeFrom="page">
                <wp:posOffset>915035</wp:posOffset>
              </wp:positionH>
              <wp:positionV relativeFrom="page">
                <wp:posOffset>9693275</wp:posOffset>
              </wp:positionV>
              <wp:extent cx="668020" cy="350520"/>
              <wp:effectExtent l="0" t="0" r="0" b="0"/>
              <wp:wrapSquare wrapText="bothSides"/>
              <wp:docPr id="13" name="Frame2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mc:AlternateContent>
        <mc:Choice Requires="wps">
          <w:drawing>
            <wp:anchor behindDoc="0" distT="0" distB="0" distL="0" distR="0" simplePos="0" locked="0" layoutInCell="0" allowOverlap="1" relativeHeight="24">
              <wp:simplePos x="0" y="0"/>
              <wp:positionH relativeFrom="page">
                <wp:posOffset>915035</wp:posOffset>
              </wp:positionH>
              <wp:positionV relativeFrom="page">
                <wp:posOffset>9693275</wp:posOffset>
              </wp:positionV>
              <wp:extent cx="668020" cy="350520"/>
              <wp:effectExtent l="0" t="0" r="0" b="0"/>
              <wp:wrapSquare wrapText="bothSides"/>
              <wp:docPr id="14" name="Frame2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mc:AlternateContent>
        <mc:Choice Requires="wps">
          <w:drawing>
            <wp:anchor behindDoc="0" distT="0" distB="0" distL="0" distR="0" simplePos="0" locked="0" layoutInCell="0" allowOverlap="1" relativeHeight="25">
              <wp:simplePos x="0" y="0"/>
              <wp:positionH relativeFrom="page">
                <wp:posOffset>915035</wp:posOffset>
              </wp:positionH>
              <wp:positionV relativeFrom="page">
                <wp:posOffset>9693275</wp:posOffset>
              </wp:positionV>
              <wp:extent cx="668020" cy="350520"/>
              <wp:effectExtent l="0" t="0" r="0" b="0"/>
              <wp:wrapSquare wrapText="bothSides"/>
              <wp:docPr id="15" name="Frame2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r>
      <mc:AlternateContent>
        <mc:Choice Requires="wps">
          <w:drawing>
            <wp:anchor behindDoc="0" distT="0" distB="0" distL="0" distR="0" simplePos="0" locked="0" layoutInCell="0" allowOverlap="1" relativeHeight="27">
              <wp:simplePos x="0" y="0"/>
              <wp:positionH relativeFrom="page">
                <wp:posOffset>915035</wp:posOffset>
              </wp:positionH>
              <wp:positionV relativeFrom="page">
                <wp:posOffset>9693275</wp:posOffset>
              </wp:positionV>
              <wp:extent cx="668020" cy="350520"/>
              <wp:effectExtent l="0" t="0" r="0" b="0"/>
              <wp:wrapSquare wrapText="bothSides"/>
              <wp:docPr id="16" name="Frame2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mc:AlternateContent>
        <mc:Choice Requires="wps">
          <w:drawing>
            <wp:anchor behindDoc="0" distT="0" distB="0" distL="0" distR="0" simplePos="0" locked="0" layoutInCell="0" allowOverlap="1" relativeHeight="28">
              <wp:simplePos x="0" y="0"/>
              <wp:positionH relativeFrom="page">
                <wp:posOffset>915035</wp:posOffset>
              </wp:positionH>
              <wp:positionV relativeFrom="page">
                <wp:posOffset>9693275</wp:posOffset>
              </wp:positionV>
              <wp:extent cx="668020" cy="350520"/>
              <wp:effectExtent l="0" t="0" r="0" b="0"/>
              <wp:wrapSquare wrapText="bothSides"/>
              <wp:docPr id="17" name="Frame3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86435" cy="91440"/>
              <wp:effectExtent l="0" t="0" r="0" b="0"/>
              <wp:wrapSquare wrapText="bothSides"/>
              <wp:docPr id="3" name="Frame4"/>
              <a:graphic xmlns:a="http://schemas.openxmlformats.org/drawingml/2006/main">
                <a:graphicData uri="http://schemas.microsoft.com/office/word/2010/wordprocessingShape">
                  <wps:wsp>
                    <wps:cNvSpPr txBox="1"/>
                    <wps:spPr>
                      <a:xfrm>
                        <a:off x="0" y="0"/>
                        <a:ext cx="686435"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mc:AlternateContent>
        <mc:Choice Requires="wps">
          <w:drawing>
            <wp:anchor behindDoc="0" distT="0" distB="0" distL="0" distR="0" simplePos="0" locked="0" layoutInCell="0" allowOverlap="1" relativeHeight="32">
              <wp:simplePos x="0" y="0"/>
              <wp:positionH relativeFrom="page">
                <wp:posOffset>915035</wp:posOffset>
              </wp:positionH>
              <wp:positionV relativeFrom="page">
                <wp:posOffset>9693275</wp:posOffset>
              </wp:positionV>
              <wp:extent cx="668020" cy="350520"/>
              <wp:effectExtent l="0" t="0" r="0" b="0"/>
              <wp:wrapSquare wrapText="bothSides"/>
              <wp:docPr id="18" name="Frame3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r>
      <mc:AlternateContent>
        <mc:Choice Requires="wps">
          <w:drawing>
            <wp:anchor behindDoc="0" distT="0" distB="0" distL="0" distR="0" simplePos="0" locked="0" layoutInCell="0" allowOverlap="1" relativeHeight="34">
              <wp:simplePos x="0" y="0"/>
              <wp:positionH relativeFrom="page">
                <wp:posOffset>915035</wp:posOffset>
              </wp:positionH>
              <wp:positionV relativeFrom="page">
                <wp:posOffset>9693275</wp:posOffset>
              </wp:positionV>
              <wp:extent cx="668020" cy="350520"/>
              <wp:effectExtent l="0" t="0" r="0" b="0"/>
              <wp:wrapSquare wrapText="bothSides"/>
              <wp:docPr id="19" name="Frame3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r>
      <mc:AlternateContent>
        <mc:Choice Requires="wps">
          <w:drawing>
            <wp:anchor behindDoc="0" distT="0" distB="0" distL="0" distR="0" simplePos="0" locked="0" layoutInCell="0" allowOverlap="1" relativeHeight="38">
              <wp:simplePos x="0" y="0"/>
              <wp:positionH relativeFrom="page">
                <wp:posOffset>915035</wp:posOffset>
              </wp:positionH>
              <wp:positionV relativeFrom="page">
                <wp:posOffset>9693275</wp:posOffset>
              </wp:positionV>
              <wp:extent cx="668020" cy="350520"/>
              <wp:effectExtent l="0" t="0" r="0" b="0"/>
              <wp:wrapSquare wrapText="bothSides"/>
              <wp:docPr id="20" name="Frame3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r>
      <mc:AlternateContent>
        <mc:Choice Requires="wps">
          <w:drawing>
            <wp:anchor behindDoc="0" distT="0" distB="0" distL="0" distR="0" simplePos="0" locked="0" layoutInCell="0" allowOverlap="1" relativeHeight="39">
              <wp:simplePos x="0" y="0"/>
              <wp:positionH relativeFrom="page">
                <wp:posOffset>915035</wp:posOffset>
              </wp:positionH>
              <wp:positionV relativeFrom="page">
                <wp:posOffset>9693275</wp:posOffset>
              </wp:positionV>
              <wp:extent cx="668020" cy="350520"/>
              <wp:effectExtent l="0" t="0" r="0" b="0"/>
              <wp:wrapSquare wrapText="bothSides"/>
              <wp:docPr id="21" name="Frame3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r>
      <mc:AlternateContent>
        <mc:Choice Requires="wps">
          <w:drawing>
            <wp:anchor behindDoc="0" distT="0" distB="0" distL="0" distR="0" simplePos="0" locked="0" layoutInCell="0" allowOverlap="1" relativeHeight="41">
              <wp:simplePos x="0" y="0"/>
              <wp:positionH relativeFrom="page">
                <wp:posOffset>915035</wp:posOffset>
              </wp:positionH>
              <wp:positionV relativeFrom="page">
                <wp:posOffset>9693275</wp:posOffset>
              </wp:positionV>
              <wp:extent cx="668020" cy="350520"/>
              <wp:effectExtent l="0" t="0" r="0" b="0"/>
              <wp:wrapSquare wrapText="bothSides"/>
              <wp:docPr id="22" name="Frame4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68020"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r>
      <mc:AlternateContent>
        <mc:Choice Requires="wps">
          <w:drawing>
            <wp:anchor behindDoc="0" distT="0" distB="0" distL="0" distR="0" simplePos="0" locked="0" layoutInCell="0" allowOverlap="1" relativeHeight="45">
              <wp:simplePos x="0" y="0"/>
              <wp:positionH relativeFrom="page">
                <wp:posOffset>915035</wp:posOffset>
              </wp:positionH>
              <wp:positionV relativeFrom="page">
                <wp:posOffset>9693275</wp:posOffset>
              </wp:positionV>
              <wp:extent cx="668020" cy="350520"/>
              <wp:effectExtent l="0" t="0" r="0" b="0"/>
              <wp:wrapSquare wrapText="bothSides"/>
              <wp:docPr id="23" name="Frame4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mc:AlternateContent>
        <mc:Choice Requires="wps">
          <w:drawing>
            <wp:anchor behindDoc="0" distT="0" distB="0" distL="0" distR="0" simplePos="0" locked="0" layoutInCell="0" allowOverlap="1" relativeHeight="46">
              <wp:simplePos x="0" y="0"/>
              <wp:positionH relativeFrom="page">
                <wp:posOffset>915035</wp:posOffset>
              </wp:positionH>
              <wp:positionV relativeFrom="page">
                <wp:posOffset>9693275</wp:posOffset>
              </wp:positionV>
              <wp:extent cx="668020" cy="350520"/>
              <wp:effectExtent l="0" t="0" r="0" b="0"/>
              <wp:wrapSquare wrapText="bothSides"/>
              <wp:docPr id="24" name="Frame4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r>
      <mc:AlternateContent>
        <mc:Choice Requires="wps">
          <w:drawing>
            <wp:anchor behindDoc="0" distT="0" distB="0" distL="0" distR="0" simplePos="0" locked="0" layoutInCell="0" allowOverlap="1" relativeHeight="47">
              <wp:simplePos x="0" y="0"/>
              <wp:positionH relativeFrom="page">
                <wp:posOffset>915035</wp:posOffset>
              </wp:positionH>
              <wp:positionV relativeFrom="page">
                <wp:posOffset>9693275</wp:posOffset>
              </wp:positionV>
              <wp:extent cx="668020" cy="350520"/>
              <wp:effectExtent l="0" t="0" r="0" b="0"/>
              <wp:wrapSquare wrapText="bothSides"/>
              <wp:docPr id="25" name="Frame4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r>
      <mc:AlternateContent>
        <mc:Choice Requires="wps">
          <w:drawing>
            <wp:anchor behindDoc="0" distT="0" distB="0" distL="0" distR="0" simplePos="0" locked="0" layoutInCell="0" allowOverlap="1" relativeHeight="52">
              <wp:simplePos x="0" y="0"/>
              <wp:positionH relativeFrom="page">
                <wp:posOffset>915035</wp:posOffset>
              </wp:positionH>
              <wp:positionV relativeFrom="page">
                <wp:posOffset>9693275</wp:posOffset>
              </wp:positionV>
              <wp:extent cx="668020" cy="350520"/>
              <wp:effectExtent l="0" t="0" r="0" b="0"/>
              <wp:wrapSquare wrapText="bothSides"/>
              <wp:docPr id="26" name="Frame4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r>
      <mc:AlternateContent>
        <mc:Choice Requires="wps">
          <w:drawing>
            <wp:anchor behindDoc="0" distT="0" distB="0" distL="0" distR="0" simplePos="0" locked="0" layoutInCell="0" allowOverlap="1" relativeHeight="54">
              <wp:simplePos x="0" y="0"/>
              <wp:positionH relativeFrom="page">
                <wp:posOffset>915035</wp:posOffset>
              </wp:positionH>
              <wp:positionV relativeFrom="page">
                <wp:posOffset>9693275</wp:posOffset>
              </wp:positionV>
              <wp:extent cx="668020" cy="350520"/>
              <wp:effectExtent l="0" t="0" r="0" b="0"/>
              <wp:wrapSquare wrapText="bothSides"/>
              <wp:docPr id="27" name="Frame5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68020" cy="350520"/>
              <wp:effectExtent l="0" t="0" r="0" b="0"/>
              <wp:wrapSquare wrapText="bothSides"/>
              <wp:docPr id="5"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r>
      <mc:AlternateContent>
        <mc:Choice Requires="wps">
          <w:drawing>
            <wp:anchor behindDoc="0" distT="0" distB="0" distL="0" distR="0" simplePos="0" locked="0" layoutInCell="0" allowOverlap="1" relativeHeight="55">
              <wp:simplePos x="0" y="0"/>
              <wp:positionH relativeFrom="page">
                <wp:posOffset>915035</wp:posOffset>
              </wp:positionH>
              <wp:positionV relativeFrom="page">
                <wp:posOffset>9693275</wp:posOffset>
              </wp:positionV>
              <wp:extent cx="668020" cy="350520"/>
              <wp:effectExtent l="0" t="0" r="0" b="0"/>
              <wp:wrapSquare wrapText="bothSides"/>
              <wp:docPr id="28" name="Frame5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r>
      <mc:AlternateContent>
        <mc:Choice Requires="wps">
          <w:drawing>
            <wp:anchor behindDoc="0" distT="0" distB="0" distL="0" distR="0" simplePos="0" locked="0" layoutInCell="0" allowOverlap="1" relativeHeight="56">
              <wp:simplePos x="0" y="0"/>
              <wp:positionH relativeFrom="page">
                <wp:posOffset>915035</wp:posOffset>
              </wp:positionH>
              <wp:positionV relativeFrom="page">
                <wp:posOffset>9693275</wp:posOffset>
              </wp:positionV>
              <wp:extent cx="668020" cy="350520"/>
              <wp:effectExtent l="0" t="0" r="0" b="0"/>
              <wp:wrapSquare wrapText="bothSides"/>
              <wp:docPr id="29" name="Frame5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r>
      <mc:AlternateContent>
        <mc:Choice Requires="wps">
          <w:drawing>
            <wp:anchor behindDoc="0" distT="0" distB="0" distL="0" distR="0" simplePos="0" locked="0" layoutInCell="0" allowOverlap="1" relativeHeight="57">
              <wp:simplePos x="0" y="0"/>
              <wp:positionH relativeFrom="page">
                <wp:posOffset>915035</wp:posOffset>
              </wp:positionH>
              <wp:positionV relativeFrom="page">
                <wp:posOffset>9693275</wp:posOffset>
              </wp:positionV>
              <wp:extent cx="668020" cy="350520"/>
              <wp:effectExtent l="0" t="0" r="0" b="0"/>
              <wp:wrapSquare wrapText="bothSides"/>
              <wp:docPr id="30" name="Frame5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r>
      <mc:AlternateContent>
        <mc:Choice Requires="wps">
          <w:drawing>
            <wp:anchor behindDoc="0" distT="0" distB="0" distL="0" distR="0" simplePos="0" locked="0" layoutInCell="0" allowOverlap="1" relativeHeight="58">
              <wp:simplePos x="0" y="0"/>
              <wp:positionH relativeFrom="page">
                <wp:posOffset>915035</wp:posOffset>
              </wp:positionH>
              <wp:positionV relativeFrom="page">
                <wp:posOffset>9693275</wp:posOffset>
              </wp:positionV>
              <wp:extent cx="668020" cy="350520"/>
              <wp:effectExtent l="0" t="0" r="0" b="0"/>
              <wp:wrapSquare wrapText="bothSides"/>
              <wp:docPr id="31" name="Frame5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57</w:t>
    </w:r>
    <w:r>
      <w:rPr>
        <w:rStyle w:val="PageNumber"/>
      </w:rPr>
      <w:fldChar w:fldCharType="end"/>
    </w:r>
    <w:r>
      <mc:AlternateContent>
        <mc:Choice Requires="wps">
          <w:drawing>
            <wp:anchor behindDoc="0" distT="0" distB="0" distL="0" distR="0" simplePos="0" locked="0" layoutInCell="0" allowOverlap="1" relativeHeight="60">
              <wp:simplePos x="0" y="0"/>
              <wp:positionH relativeFrom="page">
                <wp:posOffset>915035</wp:posOffset>
              </wp:positionH>
              <wp:positionV relativeFrom="page">
                <wp:posOffset>9693275</wp:posOffset>
              </wp:positionV>
              <wp:extent cx="668020" cy="350520"/>
              <wp:effectExtent l="0" t="0" r="0" b="0"/>
              <wp:wrapSquare wrapText="bothSides"/>
              <wp:docPr id="32" name="Frame6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r>
      <mc:AlternateContent>
        <mc:Choice Requires="wps">
          <w:drawing>
            <wp:anchor behindDoc="0" distT="0" distB="0" distL="0" distR="0" simplePos="0" locked="0" layoutInCell="0" allowOverlap="1" relativeHeight="62">
              <wp:simplePos x="0" y="0"/>
              <wp:positionH relativeFrom="page">
                <wp:posOffset>915035</wp:posOffset>
              </wp:positionH>
              <wp:positionV relativeFrom="page">
                <wp:posOffset>9693275</wp:posOffset>
              </wp:positionV>
              <wp:extent cx="668020" cy="350520"/>
              <wp:effectExtent l="0" t="0" r="0" b="0"/>
              <wp:wrapSquare wrapText="bothSides"/>
              <wp:docPr id="33" name="Frame6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60</w:t>
    </w:r>
    <w:r>
      <w:rPr>
        <w:rStyle w:val="PageNumber"/>
      </w:rPr>
      <w:fldChar w:fldCharType="end"/>
    </w:r>
    <w:r>
      <mc:AlternateContent>
        <mc:Choice Requires="wps">
          <w:drawing>
            <wp:anchor behindDoc="0" distT="0" distB="0" distL="0" distR="0" simplePos="0" locked="0" layoutInCell="0" allowOverlap="1" relativeHeight="63">
              <wp:simplePos x="0" y="0"/>
              <wp:positionH relativeFrom="page">
                <wp:posOffset>915035</wp:posOffset>
              </wp:positionH>
              <wp:positionV relativeFrom="page">
                <wp:posOffset>9693275</wp:posOffset>
              </wp:positionV>
              <wp:extent cx="668020" cy="350520"/>
              <wp:effectExtent l="0" t="0" r="0" b="0"/>
              <wp:wrapSquare wrapText="bothSides"/>
              <wp:docPr id="34" name="Frame6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62</w:t>
    </w:r>
    <w:r>
      <w:rPr>
        <w:rStyle w:val="PageNumber"/>
      </w:rPr>
      <w:fldChar w:fldCharType="end"/>
    </w:r>
    <w:r>
      <mc:AlternateContent>
        <mc:Choice Requires="wps">
          <w:drawing>
            <wp:anchor behindDoc="0" distT="0" distB="0" distL="0" distR="0" simplePos="0" locked="0" layoutInCell="0" allowOverlap="1" relativeHeight="65">
              <wp:simplePos x="0" y="0"/>
              <wp:positionH relativeFrom="page">
                <wp:posOffset>915035</wp:posOffset>
              </wp:positionH>
              <wp:positionV relativeFrom="page">
                <wp:posOffset>9693275</wp:posOffset>
              </wp:positionV>
              <wp:extent cx="668020" cy="350520"/>
              <wp:effectExtent l="0" t="0" r="0" b="0"/>
              <wp:wrapSquare wrapText="bothSides"/>
              <wp:docPr id="35" name="Frame6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63</w:t>
    </w:r>
    <w:r>
      <w:rPr>
        <w:rStyle w:val="PageNumber"/>
      </w:rPr>
      <w:fldChar w:fldCharType="end"/>
    </w:r>
    <w:r>
      <mc:AlternateContent>
        <mc:Choice Requires="wps">
          <w:drawing>
            <wp:anchor behindDoc="0" distT="0" distB="0" distL="0" distR="0" simplePos="0" locked="0" layoutInCell="0" allowOverlap="1" relativeHeight="66">
              <wp:simplePos x="0" y="0"/>
              <wp:positionH relativeFrom="page">
                <wp:posOffset>915035</wp:posOffset>
              </wp:positionH>
              <wp:positionV relativeFrom="page">
                <wp:posOffset>9693275</wp:posOffset>
              </wp:positionV>
              <wp:extent cx="668020" cy="350520"/>
              <wp:effectExtent l="0" t="0" r="0" b="0"/>
              <wp:wrapSquare wrapText="bothSides"/>
              <wp:docPr id="36" name="Frame6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r>
      <mc:AlternateContent>
        <mc:Choice Requires="wps">
          <w:drawing>
            <wp:anchor behindDoc="0" distT="0" distB="0" distL="0" distR="0" simplePos="0" locked="0" layoutInCell="0" allowOverlap="1" relativeHeight="70">
              <wp:simplePos x="0" y="0"/>
              <wp:positionH relativeFrom="page">
                <wp:posOffset>915035</wp:posOffset>
              </wp:positionH>
              <wp:positionV relativeFrom="page">
                <wp:posOffset>9693275</wp:posOffset>
              </wp:positionV>
              <wp:extent cx="668020" cy="350520"/>
              <wp:effectExtent l="0" t="0" r="0" b="0"/>
              <wp:wrapSquare wrapText="bothSides"/>
              <wp:docPr id="37" name="Frame7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68020"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68</w:t>
    </w:r>
    <w:r>
      <w:rPr>
        <w:rStyle w:val="PageNumber"/>
      </w:rPr>
      <w:fldChar w:fldCharType="end"/>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68020" cy="350520"/>
              <wp:effectExtent l="0" t="0" r="0" b="0"/>
              <wp:wrapSquare wrapText="bothSides"/>
              <wp:docPr id="38" name="Frame7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36" w:name="bkEndId"/>
                          <w:bookmarkEnd w:id="3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7" w:name="bkEndId"/>
                    <w:bookmarkEnd w:id="37"/>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68020" cy="350520"/>
              <wp:effectExtent l="0" t="0" r="0" b="0"/>
              <wp:wrapSquare wrapText="bothSides"/>
              <wp:docPr id="7" name="Frame1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4"/>
      <w:numFmt w:val="upperRoman"/>
      <w:lvlText w:val="%1."/>
      <w:lvlJc w:val="start"/>
      <w:pPr>
        <w:tabs>
          <w:tab w:val="num" w:pos="1440"/>
        </w:tabs>
        <w:ind w:start="1440" w:hanging="720"/>
      </w:pPr>
      <w:rPr/>
    </w:lvl>
  </w:abstractNum>
  <w:abstractNum w:abstractNumId="13">
    <w:lvl w:ilvl="0">
      <w:start w:val="4"/>
      <w:numFmt w:val="upperRoman"/>
      <w:lvlText w:val="%1."/>
      <w:lvlJc w:val="start"/>
      <w:pPr>
        <w:tabs>
          <w:tab w:val="num" w:pos="1440"/>
        </w:tabs>
        <w:ind w:start="1440" w:hanging="720"/>
      </w:pPr>
      <w:rPr/>
    </w:lvl>
  </w:abstractNum>
  <w:abstractNum w:abstractNumId="14">
    <w:lvl w:ilvl="0">
      <w:start w:val="4"/>
      <w:numFmt w:val="upperRoman"/>
      <w:lvlText w:val="%1."/>
      <w:lvlJc w:val="start"/>
      <w:pPr>
        <w:tabs>
          <w:tab w:val="num" w:pos="1440"/>
        </w:tabs>
        <w:ind w:start="1440" w:hanging="720"/>
      </w:pPr>
      <w:rPr/>
    </w:lvl>
  </w:abstractNum>
  <w:abstractNum w:abstractNumId="15">
    <w:lvl w:ilvl="0">
      <w:start w:val="4"/>
      <w:numFmt w:val="upperRoman"/>
      <w:lvlText w:val="%1."/>
      <w:lvlJc w:val="start"/>
      <w:pPr>
        <w:tabs>
          <w:tab w:val="num" w:pos="2160"/>
        </w:tabs>
        <w:ind w:start="2160" w:hanging="720"/>
      </w:pPr>
      <w:rPr/>
    </w:lvl>
  </w:abstractNum>
  <w:abstractNum w:abstractNumId="16">
    <w:lvl w:ilvl="0">
      <w:start w:val="4"/>
      <w:numFmt w:val="upperRoman"/>
      <w:lvlText w:val="%1."/>
      <w:lvlJc w:val="start"/>
      <w:pPr>
        <w:tabs>
          <w:tab w:val="num" w:pos="2160"/>
        </w:tabs>
        <w:ind w:start="2160" w:hanging="720"/>
      </w:pPr>
      <w:rPr/>
    </w:lvl>
  </w:abstractNum>
  <w:abstractNum w:abstractNumId="17">
    <w:lvl w:ilvl="0">
      <w:start w:val="4"/>
      <w:numFmt w:val="upperRoman"/>
      <w:lvlText w:val="%1."/>
      <w:lvlJc w:val="start"/>
      <w:pPr>
        <w:tabs>
          <w:tab w:val="num" w:pos="1440"/>
        </w:tabs>
        <w:ind w:start="1440" w:hanging="720"/>
      </w:pPr>
      <w:rPr/>
    </w:lvl>
  </w:abstractNum>
  <w:abstractNum w:abstractNumId="18">
    <w:lvl w:ilvl="0">
      <w:start w:val="4"/>
      <w:numFmt w:val="upperRoman"/>
      <w:lvlText w:val="%1."/>
      <w:lvlJc w:val="start"/>
      <w:pPr>
        <w:tabs>
          <w:tab w:val="num" w:pos="2160"/>
        </w:tabs>
        <w:ind w:start="2160" w:hanging="720"/>
      </w:pPr>
      <w:rPr/>
    </w:lvl>
  </w:abstractNum>
  <w:abstractNum w:abstractNumId="19">
    <w:lvl w:ilvl="0">
      <w:start w:val="4"/>
      <w:numFmt w:val="upperRoman"/>
      <w:lvlText w:val="%1."/>
      <w:lvlJc w:val="start"/>
      <w:pPr>
        <w:tabs>
          <w:tab w:val="num" w:pos="2160"/>
        </w:tabs>
        <w:ind w:start="2160" w:hanging="720"/>
      </w:pPr>
      <w:rPr/>
    </w:lvl>
  </w:abstractNum>
  <w:abstractNum w:abstractNumId="20">
    <w:lvl w:ilvl="0">
      <w:start w:val="4"/>
      <w:numFmt w:val="upperRoman"/>
      <w:lvlText w:val="%1."/>
      <w:lvlJc w:val="start"/>
      <w:pPr>
        <w:tabs>
          <w:tab w:val="num" w:pos="2160"/>
        </w:tabs>
        <w:ind w:start="2160" w:hanging="720"/>
      </w:pPr>
      <w:rPr/>
    </w:lvl>
  </w:abstractNum>
  <w:abstractNum w:abstractNumId="21">
    <w:lvl w:ilvl="0">
      <w:start w:val="4"/>
      <w:numFmt w:val="upperRoman"/>
      <w:lvlText w:val="%1."/>
      <w:lvlJc w:val="start"/>
      <w:pPr>
        <w:tabs>
          <w:tab w:val="num" w:pos="2160"/>
        </w:tabs>
        <w:ind w:start="2160" w:hanging="720"/>
      </w:pPr>
      <w:rPr/>
    </w:lvl>
  </w:abstractNum>
  <w:abstractNum w:abstractNumId="22">
    <w:lvl w:ilvl="0">
      <w:start w:val="4"/>
      <w:numFmt w:val="upperRoman"/>
      <w:lvlText w:val="%1."/>
      <w:lvlJc w:val="start"/>
      <w:pPr>
        <w:tabs>
          <w:tab w:val="num" w:pos="2160"/>
        </w:tabs>
        <w:ind w:start="2160" w:hanging="720"/>
      </w:pPr>
      <w:rPr/>
    </w:lvl>
  </w:abstractNum>
  <w:abstractNum w:abstractNumId="23">
    <w:lvl w:ilvl="0">
      <w:start w:val="4"/>
      <w:numFmt w:val="upperRoman"/>
      <w:lvlText w:val="%1."/>
      <w:lvlJc w:val="start"/>
      <w:pPr>
        <w:tabs>
          <w:tab w:val="num" w:pos="2160"/>
        </w:tabs>
        <w:ind w:start="2160" w:hanging="720"/>
      </w:pPr>
      <w:rPr/>
    </w:lvl>
  </w:abstractNum>
  <w:abstractNum w:abstractNumId="24">
    <w:lvl w:ilvl="0">
      <w:start w:val="4"/>
      <w:numFmt w:val="upperRoman"/>
      <w:lvlText w:val="%1."/>
      <w:lvlJc w:val="start"/>
      <w:pPr>
        <w:tabs>
          <w:tab w:val="num" w:pos="1440"/>
        </w:tabs>
        <w:ind w:start="1440" w:hanging="720"/>
      </w:pPr>
      <w:rPr/>
    </w:lvl>
  </w:abstractNum>
  <w:abstractNum w:abstractNumId="25">
    <w:lvl w:ilvl="0">
      <w:start w:val="4"/>
      <w:numFmt w:val="upperRoman"/>
      <w:lvlText w:val="%1."/>
      <w:lvlJc w:val="start"/>
      <w:pPr>
        <w:tabs>
          <w:tab w:val="num" w:pos="720"/>
        </w:tabs>
        <w:ind w:start="720" w:hanging="720"/>
      </w:pPr>
      <w:rPr/>
    </w:lvl>
  </w:abstractNum>
  <w:abstractNum w:abstractNumId="26">
    <w:lvl w:ilvl="0">
      <w:start w:val="4"/>
      <w:numFmt w:val="upperRoman"/>
      <w:lvlText w:val="%1."/>
      <w:lvlJc w:val="start"/>
      <w:pPr>
        <w:tabs>
          <w:tab w:val="num" w:pos="1440"/>
        </w:tabs>
        <w:ind w:start="1440" w:hanging="720"/>
      </w:pPr>
      <w:rPr/>
    </w:lvl>
  </w:abstractNum>
  <w:abstractNum w:abstractNumId="27">
    <w:lvl w:ilvl="0">
      <w:start w:val="4"/>
      <w:numFmt w:val="upperRoman"/>
      <w:lvlText w:val="%1."/>
      <w:lvlJc w:val="start"/>
      <w:pPr>
        <w:tabs>
          <w:tab w:val="num" w:pos="2160"/>
        </w:tabs>
        <w:ind w:start="2160" w:hanging="720"/>
      </w:pPr>
      <w:rPr/>
    </w:lvl>
  </w:abstractNum>
  <w:abstractNum w:abstractNumId="28">
    <w:lvl w:ilvl="0">
      <w:start w:val="4"/>
      <w:numFmt w:val="upperRoman"/>
      <w:lvlText w:val="%1."/>
      <w:lvlJc w:val="start"/>
      <w:pPr>
        <w:tabs>
          <w:tab w:val="num" w:pos="720"/>
        </w:tabs>
        <w:ind w:start="720" w:hanging="720"/>
      </w:pPr>
      <w:rPr/>
    </w:lvl>
  </w:abstractNum>
  <w:abstractNum w:abstractNumId="29">
    <w:lvl w:ilvl="0">
      <w:start w:val="4"/>
      <w:numFmt w:val="upperRoman"/>
      <w:lvlText w:val="%1."/>
      <w:lvlJc w:val="start"/>
      <w:pPr>
        <w:tabs>
          <w:tab w:val="num" w:pos="1440"/>
        </w:tabs>
        <w:ind w:start="1440" w:hanging="720"/>
      </w:pPr>
      <w:rPr/>
    </w:lvl>
  </w:abstractNum>
  <w:abstractNum w:abstractNumId="30">
    <w:lvl w:ilvl="0">
      <w:start w:val="4"/>
      <w:numFmt w:val="upperRoman"/>
      <w:lvlText w:val="%1."/>
      <w:lvlJc w:val="start"/>
      <w:pPr>
        <w:tabs>
          <w:tab w:val="num" w:pos="2160"/>
        </w:tabs>
        <w:ind w:start="2160" w:hanging="720"/>
      </w:pPr>
      <w:rPr/>
    </w:lvl>
  </w:abstractNum>
  <w:abstractNum w:abstractNumId="31">
    <w:lvl w:ilvl="0">
      <w:start w:val="4"/>
      <w:numFmt w:val="upperRoman"/>
      <w:lvlText w:val="%1."/>
      <w:lvlJc w:val="start"/>
      <w:pPr>
        <w:tabs>
          <w:tab w:val="num" w:pos="2160"/>
        </w:tabs>
        <w:ind w:start="2160" w:hanging="720"/>
      </w:pPr>
      <w:rPr/>
    </w:lvl>
  </w:abstractNum>
  <w:abstractNum w:abstractNumId="32">
    <w:lvl w:ilvl="0">
      <w:start w:val="4"/>
      <w:numFmt w:val="upperRoman"/>
      <w:lvlText w:val="%1."/>
      <w:lvlJc w:val="start"/>
      <w:pPr>
        <w:tabs>
          <w:tab w:val="num" w:pos="1440"/>
        </w:tabs>
        <w:ind w:start="1440" w:hanging="720"/>
      </w:pPr>
      <w:rPr/>
    </w:lvl>
  </w:abstractNum>
  <w:abstractNum w:abstractNumId="33">
    <w:lvl w:ilvl="0">
      <w:start w:val="4"/>
      <w:numFmt w:val="upperRoman"/>
      <w:lvlText w:val="%1."/>
      <w:lvlJc w:val="start"/>
      <w:pPr>
        <w:tabs>
          <w:tab w:val="num" w:pos="1440"/>
        </w:tabs>
        <w:ind w:start="1440" w:hanging="720"/>
      </w:pPr>
      <w:rPr/>
    </w:lvl>
  </w:abstractNum>
  <w:abstractNum w:abstractNumId="34">
    <w:lvl w:ilvl="0">
      <w:start w:val="4"/>
      <w:numFmt w:val="upperRoman"/>
      <w:lvlText w:val="%1."/>
      <w:lvlJc w:val="start"/>
      <w:pPr>
        <w:tabs>
          <w:tab w:val="num" w:pos="2160"/>
        </w:tabs>
        <w:ind w:start="2160" w:hanging="720"/>
      </w:pPr>
      <w:rPr/>
    </w:lvl>
  </w:abstractNum>
  <w:abstractNum w:abstractNumId="35">
    <w:lvl w:ilvl="0">
      <w:start w:val="4"/>
      <w:numFmt w:val="upperRoman"/>
      <w:lvlText w:val="%1."/>
      <w:lvlJc w:val="start"/>
      <w:pPr>
        <w:tabs>
          <w:tab w:val="num" w:pos="720"/>
        </w:tabs>
        <w:ind w:start="720" w:hanging="720"/>
      </w:pPr>
      <w:rPr/>
    </w:lvl>
  </w:abstractNum>
  <w:abstractNum w:abstractNumId="36">
    <w:lvl w:ilvl="0">
      <w:start w:val="4"/>
      <w:numFmt w:val="upperRoman"/>
      <w:lvlText w:val="%1."/>
      <w:lvlJc w:val="start"/>
      <w:pPr>
        <w:tabs>
          <w:tab w:val="num" w:pos="1440"/>
        </w:tabs>
        <w:ind w:start="1440" w:hanging="720"/>
      </w:pPr>
      <w:rPr/>
    </w:lvl>
  </w:abstractNum>
  <w:abstractNum w:abstractNumId="37">
    <w:lvl w:ilvl="0">
      <w:start w:val="4"/>
      <w:numFmt w:val="upperRoman"/>
      <w:lvlText w:val="%1."/>
      <w:lvlJc w:val="start"/>
      <w:pPr>
        <w:tabs>
          <w:tab w:val="num" w:pos="1440"/>
        </w:tabs>
        <w:ind w:start="1440" w:hanging="720"/>
      </w:pPr>
      <w:rPr/>
    </w:lvl>
  </w:abstractNum>
  <w:abstractNum w:abstractNumId="38">
    <w:lvl w:ilvl="0">
      <w:start w:val="4"/>
      <w:numFmt w:val="upperRoman"/>
      <w:lvlText w:val="%1."/>
      <w:lvlJc w:val="start"/>
      <w:pPr>
        <w:tabs>
          <w:tab w:val="num" w:pos="1440"/>
        </w:tabs>
        <w:ind w:start="1440" w:hanging="720"/>
      </w:pPr>
      <w:rPr/>
    </w:lvl>
  </w:abstractNum>
  <w:abstractNum w:abstractNumId="39">
    <w:lvl w:ilvl="0">
      <w:start w:val="4"/>
      <w:numFmt w:val="upperRoman"/>
      <w:lvlText w:val="%1."/>
      <w:lvlJc w:val="start"/>
      <w:pPr>
        <w:tabs>
          <w:tab w:val="num" w:pos="2160"/>
        </w:tabs>
        <w:ind w:start="2160" w:hanging="720"/>
      </w:pPr>
      <w:rPr/>
    </w:lvl>
  </w:abstractNum>
  <w:abstractNum w:abstractNumId="40">
    <w:lvl w:ilvl="0">
      <w:start w:val="4"/>
      <w:numFmt w:val="upperRoman"/>
      <w:lvlText w:val="%1."/>
      <w:lvlJc w:val="start"/>
      <w:pPr>
        <w:tabs>
          <w:tab w:val="num" w:pos="2160"/>
        </w:tabs>
        <w:ind w:start="2160" w:hanging="720"/>
      </w:pPr>
      <w:rPr/>
    </w:lvl>
  </w:abstractNum>
  <w:abstractNum w:abstractNumId="41">
    <w:lvl w:ilvl="0">
      <w:start w:val="4"/>
      <w:numFmt w:val="upperRoman"/>
      <w:lvlText w:val="%1."/>
      <w:lvlJc w:val="start"/>
      <w:pPr>
        <w:tabs>
          <w:tab w:val="num" w:pos="1440"/>
        </w:tabs>
        <w:ind w:start="1440" w:hanging="720"/>
      </w:pPr>
      <w:rPr/>
    </w:lvl>
  </w:abstractNum>
  <w:abstractNum w:abstractNumId="42">
    <w:lvl w:ilvl="0">
      <w:start w:val="4"/>
      <w:numFmt w:val="upperRoman"/>
      <w:lvlText w:val="%1."/>
      <w:lvlJc w:val="start"/>
      <w:pPr>
        <w:tabs>
          <w:tab w:val="num" w:pos="2160"/>
        </w:tabs>
        <w:ind w:start="2160" w:hanging="720"/>
      </w:pPr>
      <w:rPr/>
    </w:lvl>
  </w:abstractNum>
  <w:abstractNum w:abstractNumId="43">
    <w:lvl w:ilvl="0">
      <w:start w:val="4"/>
      <w:numFmt w:val="upperRoman"/>
      <w:lvlText w:val="%1."/>
      <w:lvlJc w:val="start"/>
      <w:pPr>
        <w:tabs>
          <w:tab w:val="num" w:pos="1440"/>
        </w:tabs>
        <w:ind w:start="1440" w:hanging="720"/>
      </w:pPr>
      <w:rPr/>
    </w:lvl>
  </w:abstractNum>
  <w:abstractNum w:abstractNumId="44">
    <w:lvl w:ilvl="0">
      <w:start w:val="4"/>
      <w:numFmt w:val="upperRoman"/>
      <w:lvlText w:val="%1."/>
      <w:lvlJc w:val="start"/>
      <w:pPr>
        <w:tabs>
          <w:tab w:val="num" w:pos="2160"/>
        </w:tabs>
        <w:ind w:start="2160" w:hanging="720"/>
      </w:pPr>
      <w:rPr/>
    </w:lvl>
  </w:abstractNum>
  <w:abstractNum w:abstractNumId="45">
    <w:lvl w:ilvl="0">
      <w:start w:val="4"/>
      <w:numFmt w:val="upperRoman"/>
      <w:lvlText w:val="%1."/>
      <w:lvlJc w:val="start"/>
      <w:pPr>
        <w:tabs>
          <w:tab w:val="num" w:pos="1440"/>
        </w:tabs>
        <w:ind w:start="1440" w:hanging="720"/>
      </w:pPr>
      <w:rPr/>
    </w:lvl>
  </w:abstractNum>
  <w:abstractNum w:abstractNumId="46">
    <w:lvl w:ilvl="0">
      <w:start w:val="4"/>
      <w:numFmt w:val="upperRoman"/>
      <w:lvlText w:val="%1."/>
      <w:lvlJc w:val="start"/>
      <w:pPr>
        <w:tabs>
          <w:tab w:val="num" w:pos="2160"/>
        </w:tabs>
        <w:ind w:start="2160" w:hanging="720"/>
      </w:pPr>
      <w:rPr/>
    </w:lvl>
  </w:abstractNum>
  <w:abstractNum w:abstractNumId="47">
    <w:lvl w:ilvl="0">
      <w:start w:val="4"/>
      <w:numFmt w:val="upperRoman"/>
      <w:lvlText w:val="%1."/>
      <w:lvlJc w:val="start"/>
      <w:pPr>
        <w:tabs>
          <w:tab w:val="num" w:pos="1440"/>
        </w:tabs>
        <w:ind w:start="1440" w:hanging="720"/>
      </w:pPr>
      <w:rPr/>
    </w:lvl>
  </w:abstractNum>
  <w:abstractNum w:abstractNumId="48">
    <w:lvl w:ilvl="0">
      <w:start w:val="4"/>
      <w:numFmt w:val="upperRoman"/>
      <w:lvlText w:val="%1."/>
      <w:lvlJc w:val="start"/>
      <w:pPr>
        <w:tabs>
          <w:tab w:val="num" w:pos="1440"/>
        </w:tabs>
        <w:ind w:start="1440" w:hanging="720"/>
      </w:pPr>
      <w:rPr/>
    </w:lvl>
  </w:abstractNum>
  <w:abstractNum w:abstractNumId="49">
    <w:lvl w:ilvl="0">
      <w:start w:val="4"/>
      <w:numFmt w:val="upperRoman"/>
      <w:lvlText w:val="%1."/>
      <w:lvlJc w:val="start"/>
      <w:pPr>
        <w:tabs>
          <w:tab w:val="num" w:pos="720"/>
        </w:tabs>
        <w:ind w:start="720" w:hanging="720"/>
      </w:pPr>
      <w:rPr/>
    </w:lvl>
  </w:abstractNum>
  <w:abstractNum w:abstractNumId="50">
    <w:lvl w:ilvl="0">
      <w:start w:val="4"/>
      <w:numFmt w:val="upperRoman"/>
      <w:lvlText w:val="%1."/>
      <w:lvlJc w:val="start"/>
      <w:pPr>
        <w:tabs>
          <w:tab w:val="num" w:pos="720"/>
        </w:tabs>
        <w:ind w:start="720" w:hanging="720"/>
      </w:pPr>
      <w:rPr/>
    </w:lvl>
  </w:abstractNum>
  <w:abstractNum w:abstractNumId="51">
    <w:lvl w:ilvl="0">
      <w:start w:val="4"/>
      <w:numFmt w:val="upperRoman"/>
      <w:lvlText w:val="%1."/>
      <w:lvlJc w:val="start"/>
      <w:pPr>
        <w:tabs>
          <w:tab w:val="num" w:pos="1440"/>
        </w:tabs>
        <w:ind w:start="1440" w:hanging="720"/>
      </w:pPr>
      <w:rPr/>
    </w:lvl>
  </w:abstractNum>
  <w:abstractNum w:abstractNumId="52">
    <w:lvl w:ilvl="0">
      <w:start w:val="4"/>
      <w:numFmt w:val="upperRoman"/>
      <w:lvlText w:val="%1."/>
      <w:lvlJc w:val="start"/>
      <w:pPr>
        <w:tabs>
          <w:tab w:val="num" w:pos="2160"/>
        </w:tabs>
        <w:ind w:start="2160" w:hanging="720"/>
      </w:pPr>
      <w:rPr/>
    </w:lvl>
  </w:abstractNum>
  <w:abstractNum w:abstractNumId="53">
    <w:lvl w:ilvl="0">
      <w:start w:val="4"/>
      <w:numFmt w:val="upperRoman"/>
      <w:lvlText w:val="%1."/>
      <w:lvlJc w:val="start"/>
      <w:pPr>
        <w:tabs>
          <w:tab w:val="num" w:pos="1440"/>
        </w:tabs>
        <w:ind w:start="1440" w:hanging="720"/>
      </w:pPr>
      <w:rPr/>
    </w:lvl>
  </w:abstractNum>
  <w:abstractNum w:abstractNumId="54">
    <w:lvl w:ilvl="0">
      <w:start w:val="4"/>
      <w:numFmt w:val="upperRoman"/>
      <w:lvlText w:val="%1."/>
      <w:lvlJc w:val="start"/>
      <w:pPr>
        <w:tabs>
          <w:tab w:val="num" w:pos="720"/>
        </w:tabs>
        <w:ind w:start="720" w:hanging="720"/>
      </w:pPr>
      <w:rPr/>
    </w:lvl>
  </w:abstractNum>
  <w:abstractNum w:abstractNumId="55">
    <w:lvl w:ilvl="0">
      <w:start w:val="25"/>
      <w:numFmt w:val="decimal"/>
      <w:lvlText w:val="%1)"/>
      <w:lvlJc w:val="start"/>
      <w:pPr>
        <w:tabs>
          <w:tab w:val="num" w:pos="2160"/>
        </w:tabs>
        <w:ind w:start="2160" w:hanging="720"/>
      </w:pPr>
      <w:rPr/>
    </w:lvl>
  </w:abstractNum>
  <w:abstractNum w:abstractNumId="56">
    <w:lvl w:ilvl="0">
      <w:start w:val="4"/>
      <w:numFmt w:val="upperRoman"/>
      <w:lvlText w:val="%1."/>
      <w:lvlJc w:val="start"/>
      <w:pPr>
        <w:tabs>
          <w:tab w:val="num" w:pos="1440"/>
        </w:tabs>
        <w:ind w:start="1440" w:hanging="720"/>
      </w:pPr>
      <w:rPr/>
    </w:lvl>
  </w:abstractNum>
  <w:abstractNum w:abstractNumId="57">
    <w:lvl w:ilvl="0">
      <w:start w:val="4"/>
      <w:numFmt w:val="upperRoman"/>
      <w:lvlText w:val="%1."/>
      <w:lvlJc w:val="start"/>
      <w:pPr>
        <w:tabs>
          <w:tab w:val="num" w:pos="2160"/>
        </w:tabs>
        <w:ind w:start="2160" w:hanging="720"/>
      </w:pPr>
      <w:rPr/>
    </w:lvl>
  </w:abstractNum>
  <w:abstractNum w:abstractNumId="58">
    <w:lvl w:ilvl="0">
      <w:start w:val="4"/>
      <w:numFmt w:val="upperRoman"/>
      <w:lvlText w:val="%1."/>
      <w:lvlJc w:val="start"/>
      <w:pPr>
        <w:tabs>
          <w:tab w:val="num" w:pos="720"/>
        </w:tabs>
        <w:ind w:start="720" w:hanging="720"/>
      </w:pPr>
      <w:rPr/>
    </w:lvl>
  </w:abstractNum>
  <w:abstractNum w:abstractNumId="59">
    <w:lvl w:ilvl="0">
      <w:start w:val="4"/>
      <w:numFmt w:val="upperRoman"/>
      <w:lvlText w:val="%1."/>
      <w:lvlJc w:val="start"/>
      <w:pPr>
        <w:tabs>
          <w:tab w:val="num" w:pos="2160"/>
        </w:tabs>
        <w:ind w:start="2160" w:hanging="720"/>
      </w:pPr>
      <w:rPr/>
    </w:lvl>
  </w:abstractNum>
  <w:abstractNum w:abstractNumId="60">
    <w:lvl w:ilvl="0">
      <w:start w:val="4"/>
      <w:numFmt w:val="upperRoman"/>
      <w:lvlText w:val="%1."/>
      <w:lvlJc w:val="start"/>
      <w:pPr>
        <w:tabs>
          <w:tab w:val="num" w:pos="1440"/>
        </w:tabs>
        <w:ind w:start="1440" w:hanging="720"/>
      </w:pPr>
      <w:rPr/>
    </w:lvl>
  </w:abstractNum>
  <w:abstractNum w:abstractNumId="61">
    <w:lvl w:ilvl="0">
      <w:start w:val="4"/>
      <w:numFmt w:val="upperRoman"/>
      <w:lvlText w:val="%1."/>
      <w:lvlJc w:val="start"/>
      <w:pPr>
        <w:tabs>
          <w:tab w:val="num" w:pos="2160"/>
        </w:tabs>
        <w:ind w:start="2160" w:hanging="720"/>
      </w:pPr>
      <w:rPr/>
    </w:lvl>
  </w:abstractNum>
  <w:abstractNum w:abstractNumId="62">
    <w:lvl w:ilvl="0">
      <w:start w:val="4"/>
      <w:numFmt w:val="upperRoman"/>
      <w:lvlText w:val="%1."/>
      <w:lvlJc w:val="start"/>
      <w:pPr>
        <w:tabs>
          <w:tab w:val="num" w:pos="2160"/>
        </w:tabs>
        <w:ind w:start="2160" w:hanging="720"/>
      </w:pPr>
      <w:rPr/>
    </w:lvl>
  </w:abstractNum>
  <w:abstractNum w:abstractNumId="63">
    <w:lvl w:ilvl="0">
      <w:start w:val="4"/>
      <w:numFmt w:val="upperRoman"/>
      <w:lvlText w:val="%1."/>
      <w:lvlJc w:val="start"/>
      <w:pPr>
        <w:tabs>
          <w:tab w:val="num" w:pos="720"/>
        </w:tabs>
        <w:ind w:start="720" w:hanging="720"/>
      </w:pPr>
      <w:rPr>
        <w:b w:val="false"/>
      </w:rPr>
    </w:lvl>
  </w:abstractNum>
  <w:abstractNum w:abstractNumId="64">
    <w:lvl w:ilvl="0">
      <w:start w:val="4"/>
      <w:numFmt w:val="upperRoman"/>
      <w:lvlText w:val="%1."/>
      <w:lvlJc w:val="start"/>
      <w:pPr>
        <w:tabs>
          <w:tab w:val="num" w:pos="720"/>
        </w:tabs>
        <w:ind w:start="720" w:hanging="720"/>
      </w:pPr>
      <w:rPr/>
    </w:lvl>
  </w:abstractNum>
  <w:abstractNum w:abstractNumId="65">
    <w:lvl w:ilvl="0">
      <w:start w:val="4"/>
      <w:numFmt w:val="upperRoman"/>
      <w:lvlText w:val="%1."/>
      <w:lvlJc w:val="start"/>
      <w:pPr>
        <w:tabs>
          <w:tab w:val="num" w:pos="2160"/>
        </w:tabs>
        <w:ind w:start="2160" w:hanging="720"/>
      </w:pPr>
      <w:rPr/>
    </w:lvl>
  </w:abstractNum>
  <w:abstractNum w:abstractNumId="66">
    <w:lvl w:ilvl="0">
      <w:start w:val="4"/>
      <w:numFmt w:val="upperRoman"/>
      <w:lvlText w:val="%1."/>
      <w:lvlJc w:val="start"/>
      <w:pPr>
        <w:tabs>
          <w:tab w:val="num" w:pos="720"/>
        </w:tabs>
        <w:ind w:start="720" w:hanging="720"/>
      </w:pPr>
      <w:rPr/>
    </w:lvl>
  </w:abstractNum>
  <w:abstractNum w:abstractNumId="67">
    <w:lvl w:ilvl="0">
      <w:start w:val="4"/>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b w:val="false"/>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2z0">
    <w:name w:val="WW8Num7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Subtitle">
    <w:name w:val="Subtitle"/>
    <w:basedOn w:val="Normal"/>
    <w:next w:val="BodyText"/>
    <w:qFormat/>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spacing w:before="0" w:after="240"/>
      <w:ind w:hanging="720" w:start="720" w:end="0"/>
      <w:jc w:val="both"/>
    </w:pPr>
    <w:rPr/>
  </w:style>
  <w:style w:type="paragraph" w:styleId="ListBullet21">
    <w:name w:val="List Bullet 21"/>
    <w:basedOn w:val="Normal"/>
    <w:qFormat/>
    <w:pPr>
      <w:numPr>
        <w:ilvl w:val="0"/>
        <w:numId w:val="9"/>
      </w:numPr>
      <w:spacing w:before="0" w:after="240"/>
      <w:ind w:hanging="720" w:start="1440" w:end="0"/>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spacing w:before="0" w:after="240"/>
      <w:ind w:hanging="0" w:start="720" w:end="0"/>
    </w:pPr>
    <w:rPr/>
  </w:style>
  <w:style w:type="paragraph" w:styleId="ListNumber2">
    <w:name w:val="List Number 2"/>
    <w:basedOn w:val="Normal"/>
    <w:qFormat/>
    <w:pPr>
      <w:numPr>
        <w:ilvl w:val="0"/>
        <w:numId w:val="5"/>
      </w:numPr>
      <w:tabs>
        <w:tab w:val="clear" w:pos="720"/>
      </w:tabs>
      <w:jc w:val="both"/>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1">
    <w:name w:val="Body Text2"/>
    <w:basedOn w:val="BodyText"/>
    <w:qFormat/>
    <w:pPr>
      <w:ind w:hanging="720" w:start="720" w:end="0"/>
      <w:jc w:val="both"/>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footer" Target="footer62.xml"/><Relationship Id="rId64" Type="http://schemas.openxmlformats.org/officeDocument/2006/relationships/footer" Target="footer63.xml"/><Relationship Id="rId65" Type="http://schemas.openxmlformats.org/officeDocument/2006/relationships/footer" Target="footer64.xml"/><Relationship Id="rId66" Type="http://schemas.openxmlformats.org/officeDocument/2006/relationships/footer" Target="footer65.xml"/><Relationship Id="rId67" Type="http://schemas.openxmlformats.org/officeDocument/2006/relationships/footer" Target="footer66.xml"/><Relationship Id="rId68" Type="http://schemas.openxmlformats.org/officeDocument/2006/relationships/footer" Target="footer67.xml"/><Relationship Id="rId69" Type="http://schemas.openxmlformats.org/officeDocument/2006/relationships/footer" Target="footer68.xml"/><Relationship Id="rId70" Type="http://schemas.openxmlformats.org/officeDocument/2006/relationships/footer" Target="footer69.xml"/><Relationship Id="rId71" Type="http://schemas.openxmlformats.org/officeDocument/2006/relationships/footer" Target="footer70.xml"/><Relationship Id="rId72" Type="http://schemas.openxmlformats.org/officeDocument/2006/relationships/header" Target="header1.xml"/><Relationship Id="rId73" Type="http://schemas.openxmlformats.org/officeDocument/2006/relationships/footer" Target="footer71.xml"/><Relationship Id="rId74" Type="http://schemas.openxmlformats.org/officeDocument/2006/relationships/footer" Target="footer72.xml"/><Relationship Id="rId75" Type="http://schemas.openxmlformats.org/officeDocument/2006/relationships/numbering" Target="numbering.xml"/><Relationship Id="rId76" Type="http://schemas.openxmlformats.org/officeDocument/2006/relationships/fontTable" Target="fontTable.xml"/><Relationship Id="rId77" Type="http://schemas.openxmlformats.org/officeDocument/2006/relationships/settings" Target="settings.xml"/><Relationship Id="rId7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2000-12-11T16:40:00Z</dcterms:created>
  <dc:creator>A&amp;K</dc:creator>
  <dc:description/>
  <dc:language>en-CA</dc:language>
  <cp:lastModifiedBy>GE</cp:lastModifiedBy>
  <cp:lastPrinted>2000-11-30T14:16:00Z</cp:lastPrinted>
  <dcterms:modified xsi:type="dcterms:W3CDTF">2000-12-11T16:47:00Z</dcterms:modified>
  <cp:revision>4</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HOU:554886.5 </vt:lpwstr>
  </property>
</Properties>
</file>