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2.xml" ContentType="application/vnd.openxmlformats-officedocument.wordprocessingml.header+xml"/>
  <Override PartName="/word/footer63.xml" ContentType="application/vnd.openxmlformats-officedocument.wordprocessingml.footer+xml"/>
  <Override PartName="/word/footer62.xml" ContentType="application/vnd.openxmlformats-officedocument.wordprocessingml.footer+xml"/>
  <Override PartName="/word/header61.xml" ContentType="application/vnd.openxmlformats-officedocument.wordprocessingml.header+xml"/>
  <Override PartName="/word/header60.xml" ContentType="application/vnd.openxmlformats-officedocument.wordprocessingml.header+xml"/>
  <Override PartName="/word/footer61.xml" ContentType="application/vnd.openxmlformats-officedocument.wordprocessingml.footer+xml"/>
  <Override PartName="/word/footer60.xml" ContentType="application/vnd.openxmlformats-officedocument.wordprocessingml.foot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footer55.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41.xml" ContentType="application/vnd.openxmlformats-officedocument.wordprocessingml.footer+xml"/>
  <Override PartName="/word/header14.xml" ContentType="application/vnd.openxmlformats-officedocument.wordprocessingml.head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footer23.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4.xml" ContentType="application/vnd.openxmlformats-officedocument.wordprocessingml.footer+xml"/>
  <Override PartName="/word/header68.xml" ContentType="application/vnd.openxmlformats-officedocument.wordprocessingml.header+xml"/>
  <Override PartName="/word/footer31.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footer68.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67.xml" ContentType="application/vnd.openxmlformats-officedocument.wordprocessingml.header+xml"/>
  <Override PartName="/word/footer30.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footer66.xml" ContentType="application/vnd.openxmlformats-officedocument.wordprocessingml.footer+xml"/>
  <Override PartName="/word/header65.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header64.xml" ContentType="application/vnd.openxmlformats-officedocument.wordprocessingml.header+xml"/>
  <Override PartName="/word/header27.xml" ContentType="application/vnd.openxmlformats-officedocument.wordprocessingml.header+xml"/>
  <Override PartName="/word/footer65.xml" ContentType="application/vnd.openxmlformats-officedocument.wordprocessingml.footer+xml"/>
  <Override PartName="/word/footer64.xml" ContentType="application/vnd.openxmlformats-officedocument.wordprocessingml.footer+xml"/>
  <Override PartName="/word/header63.xml" ContentType="application/vnd.openxmlformats-officedocument.wordprocessingml.header+xml"/>
  <Override PartName="/word/header26.xml" ContentType="application/vnd.openxmlformats-officedocument.wordprocessingml.header+xml"/>
  <Override PartName="/word/footer73.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styles.xml" ContentType="application/vnd.openxmlformats-officedocument.wordprocessingml.styles+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lang w:val="en-CA" w:eastAsia="en-CA"/>
            </w:rPr>
          </w:pPr>
          <w:r>
            <w:fldChar w:fldCharType="begin"/>
          </w:r>
          <w:r>
            <w:rPr>
              <w:lang w:val="en-CA" w:eastAsia="en-CA"/>
            </w:rPr>
            <w:instrText xml:space="preserve"> TOC \t "exhibit,1" </w:instrText>
          </w:r>
          <w:r>
            <w:rPr>
              <w:lang w:val="en-CA" w:eastAsia="en-CA"/>
            </w:rPr>
            <w:fldChar w:fldCharType="separate"/>
          </w:r>
          <w:r>
            <w:rPr>
              <w:lang w:val="en-CA" w:eastAsia="en-CA"/>
            </w:rPr>
            <w:t xml:space="preserve">EXHIBIT A  </w:t>
          </w:r>
          <w:r>
            <w:rPr>
              <w:u w:val="single"/>
              <w:lang w:val="en-CA" w:eastAsia="en-CA"/>
            </w:rPr>
            <w:t>BASIS CONDITIONS</w:t>
          </w:r>
          <w:r>
            <w:rPr>
              <w:lang w:val="en-CA" w:eastAsia="en-CA"/>
            </w:rPr>
            <w:tab/>
          </w:r>
          <w:hyperlink w:anchor="__RefHeading___Toc486841043">
            <w:r>
              <w:rPr>
                <w:rStyle w:val="IndexLink"/>
                <w:lang w:val="en-CA" w:eastAsia="en-CA"/>
              </w:rPr>
              <w:t>78</w:t>
            </w:r>
          </w:hyperlink>
        </w:p>
        <w:p>
          <w:pPr>
            <w:pStyle w:val="TOC1"/>
            <w:tabs>
              <w:tab w:val="clear" w:pos="720"/>
              <w:tab w:val="right" w:pos="9350" w:leader="dot"/>
            </w:tabs>
            <w:rPr>
              <w:lang w:val="en-CA" w:eastAsia="en-CA"/>
            </w:rPr>
          </w:pPr>
          <w:r>
            <w:rPr>
              <w:lang w:val="en-CA" w:eastAsia="en-CA"/>
            </w:rPr>
            <w:t xml:space="preserve">EXHIBIT A-1 </w:t>
          </w:r>
          <w:r>
            <w:rPr>
              <w:u w:val="single"/>
              <w:lang w:val="en-CA" w:eastAsia="en-CA"/>
            </w:rPr>
            <w:t>BASIS FUEL</w:t>
          </w:r>
          <w:r>
            <w:rPr>
              <w:lang w:val="en-CA" w:eastAsia="en-CA"/>
            </w:rPr>
            <w:tab/>
          </w:r>
          <w:hyperlink w:anchor="__RefHeading___Toc486841044">
            <w:r>
              <w:rPr>
                <w:rStyle w:val="IndexLink"/>
                <w:lang w:val="en-CA" w:eastAsia="en-CA"/>
              </w:rPr>
              <w:t>79</w:t>
            </w:r>
          </w:hyperlink>
        </w:p>
        <w:p>
          <w:pPr>
            <w:pStyle w:val="TOC1"/>
            <w:tabs>
              <w:tab w:val="clear" w:pos="720"/>
              <w:tab w:val="right" w:pos="9350" w:leader="dot"/>
            </w:tabs>
            <w:rPr>
              <w:lang w:val="en-CA" w:eastAsia="en-CA"/>
            </w:rPr>
          </w:pPr>
          <w:r>
            <w:rPr>
              <w:lang w:val="en-CA" w:eastAsia="en-CA"/>
            </w:rPr>
            <w:t xml:space="preserve">EXHIBIT A-2 </w:t>
          </w:r>
          <w:r>
            <w:rPr>
              <w:u w:val="single"/>
              <w:lang w:val="en-CA" w:eastAsia="en-CA"/>
            </w:rPr>
            <w:t>NOT USED</w:t>
          </w:r>
          <w:r>
            <w:rPr>
              <w:lang w:val="en-CA" w:eastAsia="en-CA"/>
            </w:rPr>
            <w:tab/>
          </w:r>
          <w:hyperlink w:anchor="__RefHeading___Toc486841045">
            <w:r>
              <w:rPr>
                <w:rStyle w:val="IndexLink"/>
                <w:lang w:val="en-CA" w:eastAsia="en-CA"/>
              </w:rPr>
              <w:t>80</w:t>
            </w:r>
          </w:hyperlink>
        </w:p>
        <w:p>
          <w:pPr>
            <w:pStyle w:val="TOC1"/>
            <w:tabs>
              <w:tab w:val="clear" w:pos="720"/>
              <w:tab w:val="right" w:pos="9350" w:leader="dot"/>
            </w:tabs>
            <w:rPr>
              <w:lang w:val="en-CA" w:eastAsia="en-CA"/>
            </w:rPr>
          </w:pPr>
          <w:r>
            <w:rPr>
              <w:lang w:val="en-CA" w:eastAsia="en-CA"/>
            </w:rPr>
            <w:t xml:space="preserve">EXHIBIT A-3 - </w:t>
          </w:r>
          <w:r>
            <w:rPr>
              <w:u w:val="single"/>
              <w:lang w:val="en-CA" w:eastAsia="en-CA"/>
            </w:rPr>
            <w:t>NOT USED</w:t>
          </w:r>
          <w:r>
            <w:rPr>
              <w:lang w:val="en-CA" w:eastAsia="en-CA"/>
            </w:rPr>
            <w:tab/>
          </w:r>
          <w:hyperlink w:anchor="__RefHeading___Toc486841046">
            <w:r>
              <w:rPr>
                <w:rStyle w:val="IndexLink"/>
                <w:lang w:val="en-CA" w:eastAsia="en-CA"/>
              </w:rPr>
              <w:t>81</w:t>
            </w:r>
          </w:hyperlink>
        </w:p>
        <w:p>
          <w:pPr>
            <w:pStyle w:val="TOC1"/>
            <w:tabs>
              <w:tab w:val="clear" w:pos="720"/>
              <w:tab w:val="right" w:pos="9350" w:leader="dot"/>
            </w:tabs>
            <w:rPr>
              <w:lang w:val="en-CA" w:eastAsia="en-CA"/>
            </w:rPr>
          </w:pPr>
          <w:r>
            <w:rPr>
              <w:lang w:val="en-CA" w:eastAsia="en-CA"/>
            </w:rPr>
            <w:t xml:space="preserve">EXHIBIT B  </w:t>
          </w:r>
          <w:r>
            <w:rPr>
              <w:u w:val="single"/>
              <w:lang w:val="en-CA" w:eastAsia="en-CA"/>
            </w:rPr>
            <w:t>SCOPE OF WORK/SPECIFICATION</w:t>
          </w:r>
          <w:r>
            <w:rPr>
              <w:lang w:val="en-CA" w:eastAsia="en-CA"/>
            </w:rPr>
            <w:tab/>
          </w:r>
          <w:hyperlink w:anchor="__RefHeading___Toc486841047">
            <w:r>
              <w:rPr>
                <w:rStyle w:val="IndexLink"/>
                <w:lang w:val="en-CA" w:eastAsia="en-CA"/>
              </w:rPr>
              <w:t>82</w:t>
            </w:r>
          </w:hyperlink>
        </w:p>
        <w:p>
          <w:pPr>
            <w:pStyle w:val="TOC1"/>
            <w:tabs>
              <w:tab w:val="clear" w:pos="720"/>
              <w:tab w:val="right" w:pos="9350" w:leader="dot"/>
            </w:tabs>
            <w:rPr>
              <w:lang w:val="en-CA" w:eastAsia="en-CA"/>
            </w:rPr>
          </w:pPr>
          <w:r>
            <w:rPr>
              <w:lang w:val="en-CA" w:eastAsia="en-CA"/>
            </w:rPr>
            <w:t>EXHIBIT B</w:t>
            <w:noBreakHyphen/>
            <w:t xml:space="preserve">1  </w:t>
          </w:r>
          <w:r>
            <w:rPr>
              <w:u w:val="single"/>
              <w:lang w:val="en-CA" w:eastAsia="en-CA"/>
            </w:rPr>
            <w:t>SPECIFICATION</w:t>
          </w:r>
          <w:r>
            <w:rPr>
              <w:lang w:val="en-CA" w:eastAsia="en-CA"/>
            </w:rPr>
            <w:tab/>
          </w:r>
          <w:hyperlink w:anchor="__RefHeading___Toc486841048">
            <w:r>
              <w:rPr>
                <w:rStyle w:val="IndexLink"/>
                <w:lang w:val="en-CA" w:eastAsia="en-CA"/>
              </w:rPr>
              <w:t>84</w:t>
            </w:r>
          </w:hyperlink>
        </w:p>
        <w:p>
          <w:pPr>
            <w:pStyle w:val="TOC1"/>
            <w:tabs>
              <w:tab w:val="clear" w:pos="720"/>
              <w:tab w:val="right" w:pos="9350" w:leader="dot"/>
            </w:tabs>
            <w:rPr>
              <w:lang w:val="en-CA" w:eastAsia="en-CA"/>
            </w:rPr>
          </w:pPr>
          <w:r>
            <w:rPr>
              <w:lang w:val="en-CA" w:eastAsia="en-CA"/>
            </w:rPr>
            <w:t xml:space="preserve">EXHIBIT B-2  </w:t>
          </w:r>
          <w:r>
            <w:rPr>
              <w:u w:val="single"/>
              <w:lang w:val="en-CA" w:eastAsia="en-CA"/>
            </w:rPr>
            <w:t>NOT USED</w:t>
          </w:r>
          <w:r>
            <w:rPr>
              <w:lang w:val="en-CA" w:eastAsia="en-CA"/>
            </w:rPr>
            <w:tab/>
          </w:r>
          <w:hyperlink w:anchor="__RefHeading___Toc486841049">
            <w:r>
              <w:rPr>
                <w:rStyle w:val="IndexLink"/>
                <w:lang w:val="en-CA" w:eastAsia="en-CA"/>
              </w:rPr>
              <w:t>85</w:t>
            </w:r>
          </w:hyperlink>
        </w:p>
        <w:p>
          <w:pPr>
            <w:pStyle w:val="TOC1"/>
            <w:tabs>
              <w:tab w:val="clear" w:pos="720"/>
              <w:tab w:val="right" w:pos="9350" w:leader="dot"/>
            </w:tabs>
            <w:rPr>
              <w:lang w:val="en-CA" w:eastAsia="en-CA"/>
            </w:rPr>
          </w:pPr>
          <w:r>
            <w:rPr>
              <w:lang w:val="en-CA" w:eastAsia="en-CA"/>
            </w:rPr>
            <w:t>EXHIBIT B</w:t>
            <w:noBreakHyphen/>
            <w:t xml:space="preserve">3  </w:t>
          </w:r>
          <w:r>
            <w:rPr>
              <w:u w:val="single"/>
              <w:lang w:val="en-CA" w:eastAsia="en-CA"/>
            </w:rPr>
            <w:t>NOT USED</w:t>
          </w:r>
          <w:r>
            <w:rPr>
              <w:lang w:val="en-CA" w:eastAsia="en-CA"/>
            </w:rPr>
            <w:tab/>
          </w:r>
          <w:hyperlink w:anchor="__RefHeading___Toc486841050">
            <w:r>
              <w:rPr>
                <w:rStyle w:val="IndexLink"/>
                <w:lang w:val="en-CA" w:eastAsia="en-CA"/>
              </w:rPr>
              <w:t>86</w:t>
            </w:r>
          </w:hyperlink>
        </w:p>
        <w:p>
          <w:pPr>
            <w:pStyle w:val="TOC1"/>
            <w:tabs>
              <w:tab w:val="clear" w:pos="720"/>
              <w:tab w:val="right" w:pos="9350" w:leader="dot"/>
            </w:tabs>
            <w:rPr>
              <w:lang w:val="en-CA" w:eastAsia="en-CA"/>
            </w:rPr>
          </w:pPr>
          <w:r>
            <w:rPr>
              <w:lang w:val="en-CA" w:eastAsia="en-CA"/>
            </w:rPr>
            <w:t>EXHIBIT B</w:t>
            <w:noBreakHyphen/>
            <w:t xml:space="preserve">4  </w:t>
          </w:r>
          <w:r>
            <w:rPr>
              <w:u w:val="single"/>
              <w:lang w:val="en-CA" w:eastAsia="en-CA"/>
            </w:rPr>
            <w:t>APPROVED VENDORS</w:t>
          </w:r>
          <w:r>
            <w:rPr>
              <w:lang w:val="en-CA" w:eastAsia="en-CA"/>
            </w:rPr>
            <w:tab/>
          </w:r>
          <w:hyperlink w:anchor="__RefHeading___Toc486841051">
            <w:r>
              <w:rPr>
                <w:rStyle w:val="IndexLink"/>
                <w:lang w:val="en-CA" w:eastAsia="en-CA"/>
              </w:rPr>
              <w:t>87</w:t>
            </w:r>
          </w:hyperlink>
        </w:p>
        <w:p>
          <w:pPr>
            <w:pStyle w:val="TOC1"/>
            <w:tabs>
              <w:tab w:val="clear" w:pos="720"/>
              <w:tab w:val="right" w:pos="9350" w:leader="dot"/>
            </w:tabs>
            <w:rPr>
              <w:lang w:val="en-CA" w:eastAsia="en-CA"/>
            </w:rPr>
          </w:pPr>
          <w:r>
            <w:rPr>
              <w:lang w:val="en-CA" w:eastAsia="en-CA"/>
            </w:rPr>
            <w:t xml:space="preserve">EXHIBIT B-5  </w:t>
          </w:r>
          <w:r>
            <w:rPr>
              <w:u w:val="single"/>
              <w:lang w:val="en-CA" w:eastAsia="en-CA"/>
            </w:rPr>
            <w:t>DOCUMENT REVIEW STATUS CRITERIA</w:t>
          </w:r>
          <w:r>
            <w:rPr>
              <w:lang w:val="en-CA" w:eastAsia="en-CA"/>
            </w:rPr>
            <w:tab/>
          </w:r>
          <w:hyperlink w:anchor="__RefHeading___Toc486841052">
            <w:r>
              <w:rPr>
                <w:rStyle w:val="IndexLink"/>
                <w:lang w:val="en-CA" w:eastAsia="en-CA"/>
              </w:rPr>
              <w:t>94</w:t>
            </w:r>
          </w:hyperlink>
        </w:p>
        <w:p>
          <w:pPr>
            <w:pStyle w:val="TOC1"/>
            <w:tabs>
              <w:tab w:val="clear" w:pos="720"/>
              <w:tab w:val="right" w:pos="9350" w:leader="dot"/>
            </w:tabs>
            <w:rPr>
              <w:lang w:val="en-CA" w:eastAsia="en-CA"/>
            </w:rPr>
          </w:pPr>
          <w:r>
            <w:rPr>
              <w:lang w:val="en-CA" w:eastAsia="en-CA"/>
            </w:rPr>
            <w:t xml:space="preserve">EXHIBIT C-1  </w:t>
          </w:r>
          <w:r>
            <w:rPr>
              <w:u w:val="single"/>
              <w:lang w:val="en-CA" w:eastAsia="en-CA"/>
            </w:rPr>
            <w:t>SELLER PARENT GUARANTEE</w:t>
          </w:r>
          <w:r>
            <w:rPr>
              <w:lang w:val="en-CA" w:eastAsia="en-CA"/>
            </w:rPr>
            <w:tab/>
          </w:r>
          <w:hyperlink w:anchor="__RefHeading___Toc486841053">
            <w:r>
              <w:rPr>
                <w:rStyle w:val="IndexLink"/>
                <w:lang w:val="en-CA" w:eastAsia="en-CA"/>
              </w:rPr>
              <w:t>96</w:t>
            </w:r>
          </w:hyperlink>
        </w:p>
        <w:p>
          <w:pPr>
            <w:pStyle w:val="TOC1"/>
            <w:tabs>
              <w:tab w:val="clear" w:pos="720"/>
              <w:tab w:val="right" w:pos="9350" w:leader="dot"/>
            </w:tabs>
            <w:rPr>
              <w:lang w:val="en-CA" w:eastAsia="en-CA"/>
            </w:rPr>
          </w:pPr>
          <w:r>
            <w:rPr>
              <w:lang w:val="en-CA" w:eastAsia="en-CA"/>
            </w:rPr>
            <w:t xml:space="preserve">EXHIBIT C-2  </w:t>
          </w:r>
          <w:r>
            <w:rPr>
              <w:u w:val="single"/>
              <w:lang w:val="en-CA" w:eastAsia="en-CA"/>
            </w:rPr>
            <w:t>NOT USED</w:t>
          </w:r>
          <w:r>
            <w:rPr>
              <w:lang w:val="en-CA" w:eastAsia="en-CA"/>
            </w:rPr>
            <w:tab/>
          </w:r>
          <w:hyperlink w:anchor="__RefHeading___Toc486841054">
            <w:r>
              <w:rPr>
                <w:rStyle w:val="IndexLink"/>
                <w:lang w:val="en-CA" w:eastAsia="en-CA"/>
              </w:rPr>
              <w:t>98</w:t>
            </w:r>
          </w:hyperlink>
        </w:p>
        <w:p>
          <w:pPr>
            <w:pStyle w:val="TOC1"/>
            <w:tabs>
              <w:tab w:val="clear" w:pos="720"/>
              <w:tab w:val="right" w:pos="9350" w:leader="dot"/>
            </w:tabs>
            <w:rPr>
              <w:lang w:val="en-CA" w:eastAsia="en-CA"/>
            </w:rPr>
          </w:pPr>
          <w:r>
            <w:rPr>
              <w:lang w:val="en-CA" w:eastAsia="en-CA"/>
            </w:rPr>
            <w:t xml:space="preserve">EXHIBIT E </w:t>
          </w:r>
          <w:r>
            <w:rPr>
              <w:u w:val="single"/>
              <w:lang w:val="en-CA" w:eastAsia="en-CA"/>
            </w:rPr>
            <w:t>NOT USED</w:t>
          </w:r>
          <w:r>
            <w:rPr>
              <w:lang w:val="en-CA" w:eastAsia="en-CA"/>
            </w:rPr>
            <w:tab/>
          </w:r>
          <w:hyperlink w:anchor="__RefHeading___Toc486841055">
            <w:r>
              <w:rPr>
                <w:rStyle w:val="IndexLink"/>
                <w:lang w:val="en-CA" w:eastAsia="en-CA"/>
              </w:rPr>
              <w:t>101</w:t>
            </w:r>
          </w:hyperlink>
        </w:p>
        <w:p>
          <w:pPr>
            <w:pStyle w:val="TOC1"/>
            <w:tabs>
              <w:tab w:val="clear" w:pos="720"/>
              <w:tab w:val="right" w:pos="9350" w:leader="dot"/>
            </w:tabs>
            <w:rPr>
              <w:lang w:val="en-CA" w:eastAsia="en-CA"/>
            </w:rPr>
          </w:pPr>
          <w:r>
            <w:rPr>
              <w:lang w:val="en-CA" w:eastAsia="en-CA"/>
            </w:rPr>
            <w:t xml:space="preserve">EXHIBIT F  </w:t>
          </w:r>
          <w:r>
            <w:rPr>
              <w:u w:val="single"/>
              <w:lang w:val="en-CA" w:eastAsia="en-CA"/>
            </w:rPr>
            <w:t>PERFORMANCE TEST GUIDELINES</w:t>
          </w:r>
          <w:r>
            <w:rPr>
              <w:lang w:val="en-CA" w:eastAsia="en-CA"/>
            </w:rPr>
            <w:tab/>
          </w:r>
          <w:hyperlink w:anchor="__RefHeading___Toc486841056">
            <w:r>
              <w:rPr>
                <w:rStyle w:val="IndexLink"/>
                <w:lang w:val="en-CA" w:eastAsia="en-CA"/>
              </w:rPr>
              <w:t>102</w:t>
            </w:r>
          </w:hyperlink>
        </w:p>
        <w:p>
          <w:pPr>
            <w:pStyle w:val="TOC1"/>
            <w:tabs>
              <w:tab w:val="clear" w:pos="720"/>
              <w:tab w:val="right" w:pos="9350" w:leader="dot"/>
            </w:tabs>
            <w:rPr>
              <w:lang w:val="en-CA" w:eastAsia="en-CA"/>
            </w:rPr>
          </w:pPr>
          <w:r>
            <w:rPr>
              <w:lang w:val="en-CA" w:eastAsia="en-CA"/>
            </w:rPr>
            <w:t xml:space="preserve">EXHIBIT F-1  </w:t>
          </w:r>
          <w:r>
            <w:rPr>
              <w:u w:val="single"/>
              <w:lang w:val="en-CA" w:eastAsia="en-CA"/>
            </w:rPr>
            <w:t>SOUND LEVEL TEST GUIDELINES</w:t>
          </w:r>
          <w:r>
            <w:rPr>
              <w:lang w:val="en-CA" w:eastAsia="en-CA"/>
            </w:rPr>
            <w:tab/>
          </w:r>
          <w:hyperlink w:anchor="__RefHeading___Toc486841057">
            <w:r>
              <w:rPr>
                <w:rStyle w:val="IndexLink"/>
                <w:lang w:val="en-CA" w:eastAsia="en-CA"/>
              </w:rPr>
              <w:t>106</w:t>
            </w:r>
          </w:hyperlink>
        </w:p>
        <w:p>
          <w:pPr>
            <w:pStyle w:val="TOC1"/>
            <w:tabs>
              <w:tab w:val="clear" w:pos="720"/>
              <w:tab w:val="right" w:pos="9350" w:leader="dot"/>
            </w:tabs>
            <w:rPr>
              <w:lang w:val="en-CA" w:eastAsia="en-CA"/>
            </w:rPr>
          </w:pPr>
          <w:r>
            <w:rPr>
              <w:lang w:val="en-CA" w:eastAsia="en-CA"/>
            </w:rPr>
            <w:t xml:space="preserve">EXHIBIT F-2  </w:t>
          </w:r>
          <w:r>
            <w:rPr>
              <w:u w:val="single"/>
              <w:lang w:val="en-CA" w:eastAsia="en-CA"/>
            </w:rPr>
            <w:t>EMISSIONS TEST GUIDELINES</w:t>
          </w:r>
          <w:r>
            <w:rPr>
              <w:lang w:val="en-CA" w:eastAsia="en-CA"/>
            </w:rPr>
            <w:tab/>
          </w:r>
          <w:hyperlink w:anchor="__RefHeading___Toc486841058">
            <w:r>
              <w:rPr>
                <w:rStyle w:val="IndexLink"/>
                <w:lang w:val="en-CA" w:eastAsia="en-CA"/>
              </w:rPr>
              <w:t>108</w:t>
            </w:r>
          </w:hyperlink>
        </w:p>
        <w:p>
          <w:pPr>
            <w:pStyle w:val="TOC1"/>
            <w:tabs>
              <w:tab w:val="clear" w:pos="720"/>
              <w:tab w:val="right" w:pos="9350" w:leader="dot"/>
            </w:tabs>
            <w:rPr>
              <w:lang w:val="en-CA" w:eastAsia="en-CA"/>
            </w:rPr>
          </w:pPr>
          <w:r>
            <w:rPr>
              <w:lang w:val="en-CA" w:eastAsia="en-CA"/>
            </w:rPr>
            <w:t xml:space="preserve">EXHIBIT G-1  </w:t>
          </w:r>
          <w:r>
            <w:rPr>
              <w:u w:val="single"/>
              <w:lang w:val="en-CA" w:eastAsia="en-CA"/>
            </w:rPr>
            <w:t>PERFORMANCE TEST CERTIFICATE</w:t>
          </w:r>
          <w:r>
            <w:rPr>
              <w:lang w:val="en-CA" w:eastAsia="en-CA"/>
            </w:rPr>
            <w:tab/>
          </w:r>
          <w:hyperlink w:anchor="__RefHeading___Toc486841059">
            <w:r>
              <w:rPr>
                <w:rStyle w:val="IndexLink"/>
                <w:lang w:val="en-CA" w:eastAsia="en-CA"/>
              </w:rPr>
              <w:t>112</w:t>
            </w:r>
          </w:hyperlink>
        </w:p>
        <w:p>
          <w:pPr>
            <w:pStyle w:val="TOC1"/>
            <w:tabs>
              <w:tab w:val="clear" w:pos="720"/>
              <w:tab w:val="right" w:pos="9350" w:leader="dot"/>
            </w:tabs>
            <w:rPr>
              <w:lang w:val="en-CA" w:eastAsia="en-CA"/>
            </w:rPr>
          </w:pPr>
          <w:r>
            <w:rPr>
              <w:lang w:val="en-CA" w:eastAsia="en-CA"/>
            </w:rPr>
            <w:t xml:space="preserve">EXHIBIT G-2  </w:t>
          </w:r>
          <w:r>
            <w:rPr>
              <w:u w:val="single"/>
              <w:lang w:val="en-CA" w:eastAsia="en-CA"/>
            </w:rPr>
            <w:t>PERFORMANCE TEST COMPLETION CERTIFICATE</w:t>
          </w:r>
          <w:r>
            <w:rPr>
              <w:lang w:val="en-CA" w:eastAsia="en-CA"/>
            </w:rPr>
            <w:tab/>
          </w:r>
          <w:hyperlink w:anchor="__RefHeading___Toc486841060">
            <w:r>
              <w:rPr>
                <w:rStyle w:val="IndexLink"/>
                <w:lang w:val="en-CA" w:eastAsia="en-CA"/>
              </w:rPr>
              <w:t>113</w:t>
            </w:r>
          </w:hyperlink>
        </w:p>
        <w:p>
          <w:pPr>
            <w:pStyle w:val="TOC1"/>
            <w:tabs>
              <w:tab w:val="clear" w:pos="720"/>
              <w:tab w:val="right" w:pos="9350" w:leader="dot"/>
            </w:tabs>
            <w:rPr>
              <w:lang w:val="en-CA" w:eastAsia="en-CA"/>
            </w:rPr>
          </w:pPr>
          <w:r>
            <w:rPr>
              <w:lang w:val="en-CA" w:eastAsia="en-CA"/>
            </w:rPr>
            <w:t xml:space="preserve">EXHIBIT H-1  </w:t>
          </w:r>
          <w:r>
            <w:rPr>
              <w:u w:val="single"/>
              <w:lang w:val="en-CA" w:eastAsia="en-CA"/>
            </w:rPr>
            <w:t>TECHNICAL DIRECTION OF INSTALLATION</w:t>
          </w:r>
          <w:r>
            <w:rPr>
              <w:lang w:val="en-CA" w:eastAsia="en-CA"/>
            </w:rPr>
            <w:tab/>
          </w:r>
          <w:hyperlink w:anchor="__RefHeading___Toc486841061">
            <w:r>
              <w:rPr>
                <w:rStyle w:val="IndexLink"/>
                <w:lang w:val="en-CA" w:eastAsia="en-CA"/>
              </w:rPr>
              <w:t>115</w:t>
            </w:r>
          </w:hyperlink>
        </w:p>
        <w:p>
          <w:pPr>
            <w:pStyle w:val="TOC1"/>
            <w:tabs>
              <w:tab w:val="clear" w:pos="720"/>
              <w:tab w:val="right" w:pos="9350" w:leader="dot"/>
            </w:tabs>
            <w:rPr>
              <w:lang w:val="en-CA" w:eastAsia="en-CA"/>
            </w:rPr>
          </w:pPr>
          <w:r>
            <w:rPr>
              <w:lang w:val="en-CA" w:eastAsia="en-CA"/>
            </w:rPr>
            <w:t xml:space="preserve">EXHIBIT H-2  </w:t>
          </w:r>
          <w:r>
            <w:rPr>
              <w:u w:val="single"/>
              <w:lang w:val="en-CA" w:eastAsia="en-CA"/>
            </w:rPr>
            <w:t>TRAINING</w:t>
          </w:r>
          <w:r>
            <w:rPr>
              <w:lang w:val="en-CA" w:eastAsia="en-CA"/>
            </w:rPr>
            <w:tab/>
          </w:r>
          <w:hyperlink w:anchor="__RefHeading___Toc486841062">
            <w:r>
              <w:rPr>
                <w:rStyle w:val="IndexLink"/>
                <w:lang w:val="en-CA" w:eastAsia="en-CA"/>
              </w:rPr>
              <w:t>120</w:t>
            </w:r>
          </w:hyperlink>
        </w:p>
        <w:p>
          <w:pPr>
            <w:pStyle w:val="TOC1"/>
            <w:tabs>
              <w:tab w:val="clear" w:pos="720"/>
              <w:tab w:val="right" w:pos="9350" w:leader="dot"/>
            </w:tabs>
            <w:rPr>
              <w:lang w:val="en-CA" w:eastAsia="en-CA"/>
            </w:rPr>
          </w:pPr>
          <w:r>
            <w:rPr>
              <w:lang w:val="en-CA" w:eastAsia="en-CA"/>
            </w:rPr>
            <w:t xml:space="preserve">EXHIBIT I  </w:t>
          </w:r>
          <w:r>
            <w:rPr>
              <w:u w:val="single"/>
              <w:lang w:val="en-CA" w:eastAsia="en-CA"/>
            </w:rPr>
            <w:t>CANCELLATION CHARGE</w:t>
          </w:r>
          <w:r>
            <w:rPr>
              <w:lang w:val="en-CA" w:eastAsia="en-CA"/>
            </w:rPr>
            <w:tab/>
          </w:r>
          <w:hyperlink w:anchor="__RefHeading___Toc486841063">
            <w:r>
              <w:rPr>
                <w:rStyle w:val="IndexLink"/>
                <w:lang w:val="en-CA" w:eastAsia="en-CA"/>
              </w:rPr>
              <w:t>121</w:t>
            </w:r>
          </w:hyperlink>
        </w:p>
        <w:p>
          <w:pPr>
            <w:pStyle w:val="TOC1"/>
            <w:tabs>
              <w:tab w:val="clear" w:pos="720"/>
              <w:tab w:val="right" w:pos="9350" w:leader="dot"/>
            </w:tabs>
            <w:rPr>
              <w:lang w:val="en-CA" w:eastAsia="en-CA"/>
            </w:rPr>
          </w:pPr>
          <w:r>
            <w:rPr>
              <w:lang w:val="en-CA" w:eastAsia="en-CA"/>
            </w:rPr>
            <w:t xml:space="preserve">EXHIBIT J  </w:t>
          </w:r>
          <w:r>
            <w:rPr>
              <w:u w:val="single"/>
              <w:lang w:val="en-CA" w:eastAsia="en-CA"/>
            </w:rPr>
            <w:t>QUALITY</w:t>
          </w:r>
          <w:r>
            <w:rPr>
              <w:lang w:val="en-CA" w:eastAsia="en-CA"/>
            </w:rPr>
            <w:tab/>
          </w:r>
          <w:hyperlink w:anchor="__RefHeading___Toc486841064">
            <w:r>
              <w:rPr>
                <w:rStyle w:val="IndexLink"/>
                <w:lang w:val="en-CA" w:eastAsia="en-CA"/>
              </w:rPr>
              <w:t>122</w:t>
            </w:r>
          </w:hyperlink>
        </w:p>
        <w:p>
          <w:pPr>
            <w:pStyle w:val="TOC1"/>
            <w:tabs>
              <w:tab w:val="clear" w:pos="720"/>
              <w:tab w:val="right" w:pos="9350" w:leader="dot"/>
            </w:tabs>
            <w:rPr>
              <w:lang w:val="en-CA" w:eastAsia="en-CA"/>
            </w:rPr>
          </w:pPr>
          <w:r>
            <w:rPr>
              <w:lang w:val="en-CA" w:eastAsia="en-CA"/>
            </w:rPr>
            <w:t xml:space="preserve">EXHIBIT K  </w:t>
          </w:r>
          <w:r>
            <w:rPr>
              <w:u w:val="single"/>
              <w:lang w:val="en-CA" w:eastAsia="en-CA"/>
            </w:rPr>
            <w:t>PROJECT PLANNING</w:t>
          </w:r>
          <w:r>
            <w:rPr>
              <w:lang w:val="en-CA" w:eastAsia="en-CA"/>
            </w:rPr>
            <w:tab/>
          </w:r>
          <w:hyperlink w:anchor="__RefHeading___Toc486841065">
            <w:r>
              <w:rPr>
                <w:rStyle w:val="IndexLink"/>
                <w:lang w:val="en-CA" w:eastAsia="en-CA"/>
              </w:rPr>
              <w:t>127</w:t>
            </w:r>
          </w:hyperlink>
        </w:p>
        <w:p>
          <w:pPr>
            <w:pStyle w:val="TOC1"/>
            <w:tabs>
              <w:tab w:val="clear" w:pos="720"/>
              <w:tab w:val="right" w:pos="9350" w:leader="dot"/>
            </w:tabs>
            <w:rPr>
              <w:lang w:val="en-CA" w:eastAsia="en-CA"/>
            </w:rPr>
          </w:pPr>
          <w:r>
            <w:rPr>
              <w:lang w:val="en-CA" w:eastAsia="en-CA"/>
            </w:rPr>
            <w:t xml:space="preserve">EXHIBIT L </w:t>
          </w:r>
          <w:r>
            <w:rPr>
              <w:u w:val="single"/>
              <w:lang w:val="en-CA" w:eastAsia="en-CA"/>
            </w:rPr>
            <w:t>EQUIPMENT REQUIRING INSURABILITY CERTIFICATE</w:t>
          </w:r>
          <w:r>
            <w:rPr>
              <w:lang w:val="en-CA" w:eastAsia="en-CA"/>
            </w:rPr>
            <w:tab/>
          </w:r>
          <w:hyperlink w:anchor="__RefHeading___Toc486841066">
            <w:r>
              <w:rPr>
                <w:rStyle w:val="IndexLink"/>
                <w:lang w:val="en-CA" w:eastAsia="en-CA"/>
              </w:rPr>
              <w:t>129</w:t>
            </w:r>
          </w:hyperlink>
        </w:p>
        <w:p>
          <w:pPr>
            <w:pStyle w:val="TOC1"/>
            <w:tabs>
              <w:tab w:val="clear" w:pos="720"/>
              <w:tab w:val="right" w:pos="9350" w:leader="dot"/>
            </w:tabs>
            <w:rPr>
              <w:lang w:val="en-CA" w:eastAsia="en-CA"/>
            </w:rPr>
          </w:pPr>
          <w:r>
            <w:rPr>
              <w:lang w:val="en-CA" w:eastAsia="en-CA"/>
            </w:rPr>
            <w:t xml:space="preserve">EXHIBIT M-1  </w:t>
          </w:r>
          <w:r>
            <w:rPr>
              <w:u w:val="single"/>
              <w:lang w:val="en-CA" w:eastAsia="en-CA"/>
            </w:rPr>
            <w:t>NOT USED</w:t>
          </w:r>
          <w:r>
            <w:rPr>
              <w:lang w:val="en-CA" w:eastAsia="en-CA"/>
            </w:rPr>
            <w:tab/>
          </w:r>
          <w:hyperlink w:anchor="__RefHeading___Toc486841067">
            <w:r>
              <w:rPr>
                <w:rStyle w:val="IndexLink"/>
                <w:lang w:val="en-CA" w:eastAsia="en-CA"/>
              </w:rPr>
              <w:t>130</w:t>
            </w:r>
          </w:hyperlink>
        </w:p>
        <w:p>
          <w:pPr>
            <w:pStyle w:val="TOC1"/>
            <w:tabs>
              <w:tab w:val="clear" w:pos="720"/>
              <w:tab w:val="right" w:pos="9350" w:leader="dot"/>
            </w:tabs>
            <w:rPr>
              <w:lang w:val="en-CA" w:eastAsia="en-CA"/>
            </w:rPr>
          </w:pPr>
          <w:r>
            <w:rPr>
              <w:lang w:val="en-CA" w:eastAsia="en-CA"/>
            </w:rPr>
            <w:t xml:space="preserve">EXHIBIT M-2 </w:t>
          </w:r>
          <w:r>
            <w:rPr>
              <w:u w:val="single"/>
              <w:lang w:val="en-CA" w:eastAsia="en-CA"/>
            </w:rPr>
            <w:t>NOT USED</w:t>
          </w:r>
          <w:r>
            <w:rPr>
              <w:lang w:val="en-CA" w:eastAsia="en-CA"/>
            </w:rPr>
            <w:tab/>
          </w:r>
          <w:hyperlink w:anchor="__RefHeading___Toc486841068">
            <w:r>
              <w:rPr>
                <w:rStyle w:val="IndexLink"/>
                <w:lang w:val="en-CA" w:eastAsia="en-CA"/>
              </w:rPr>
              <w:t>131</w:t>
            </w:r>
          </w:hyperlink>
        </w:p>
        <w:p>
          <w:pPr>
            <w:pStyle w:val="TOC1"/>
            <w:tabs>
              <w:tab w:val="clear" w:pos="720"/>
              <w:tab w:val="right" w:pos="9350" w:leader="dot"/>
            </w:tabs>
            <w:rPr>
              <w:lang w:val="en-CA" w:eastAsia="en-CA"/>
            </w:rPr>
          </w:pPr>
          <w:r>
            <w:rPr>
              <w:lang w:val="en-CA" w:eastAsia="en-CA"/>
            </w:rPr>
            <w:t xml:space="preserve">EXHIBIT N-1  </w:t>
          </w:r>
          <w:r>
            <w:rPr>
              <w:u w:val="single"/>
              <w:lang w:val="en-CA" w:eastAsia="en-CA"/>
            </w:rPr>
            <w:t>PURCHASE AMOUNT RECONCILIATION</w:t>
          </w:r>
          <w:r>
            <w:rPr>
              <w:lang w:val="en-CA" w:eastAsia="en-CA"/>
            </w:rPr>
            <w:tab/>
          </w:r>
          <w:hyperlink w:anchor="__RefHeading___Toc486841069">
            <w:r>
              <w:rPr>
                <w:rStyle w:val="IndexLink"/>
                <w:lang w:val="en-CA" w:eastAsia="en-CA"/>
              </w:rPr>
              <w:t>132</w:t>
            </w:r>
          </w:hyperlink>
        </w:p>
        <w:p>
          <w:pPr>
            <w:pStyle w:val="TOC1"/>
            <w:tabs>
              <w:tab w:val="clear" w:pos="720"/>
              <w:tab w:val="right" w:pos="9350" w:leader="dot"/>
            </w:tabs>
            <w:rPr>
              <w:lang w:val="en-CA" w:eastAsia="en-CA"/>
            </w:rPr>
          </w:pPr>
          <w:r>
            <w:rPr>
              <w:lang w:val="en-CA" w:eastAsia="en-CA"/>
            </w:rPr>
            <w:t xml:space="preserve">EXHIBIT N-2  </w:t>
          </w:r>
          <w:r>
            <w:rPr>
              <w:u w:val="single"/>
              <w:lang w:val="en-CA" w:eastAsia="en-CA"/>
            </w:rPr>
            <w:t>OPTIONS</w:t>
          </w:r>
          <w:r>
            <w:rPr>
              <w:lang w:val="en-CA" w:eastAsia="en-CA"/>
            </w:rPr>
            <w:tab/>
          </w:r>
          <w:hyperlink w:anchor="__RefHeading___Toc486841070">
            <w:r>
              <w:rPr>
                <w:rStyle w:val="IndexLink"/>
                <w:lang w:val="en-CA" w:eastAsia="en-CA"/>
              </w:rPr>
              <w:t>133</w:t>
            </w:r>
          </w:hyperlink>
        </w:p>
        <w:p>
          <w:pPr>
            <w:pStyle w:val="TOC1"/>
            <w:tabs>
              <w:tab w:val="clear" w:pos="720"/>
              <w:tab w:val="right" w:pos="9350" w:leader="dot"/>
            </w:tabs>
            <w:rPr>
              <w:lang w:val="en-CA" w:eastAsia="en-CA"/>
            </w:rPr>
          </w:pPr>
          <w:r>
            <w:rPr>
              <w:lang w:val="en-CA" w:eastAsia="en-CA"/>
            </w:rPr>
            <w:t xml:space="preserve">EXHIBIT O  </w:t>
          </w:r>
          <w:r>
            <w:rPr>
              <w:u w:val="single"/>
              <w:lang w:val="en-CA" w:eastAsia="en-CA"/>
            </w:rPr>
            <w:t>HAZARDOUS MATERIAL NOTIFICATION</w:t>
          </w:r>
          <w:r>
            <w:rPr>
              <w:lang w:val="en-CA" w:eastAsia="en-CA"/>
            </w:rPr>
            <w:tab/>
          </w:r>
          <w:hyperlink w:anchor="__RefHeading___Toc486841071">
            <w:r>
              <w:rPr>
                <w:rStyle w:val="IndexLink"/>
                <w:lang w:val="en-CA" w:eastAsia="en-CA"/>
              </w:rPr>
              <w:t>135</w:t>
            </w:r>
          </w:hyperlink>
        </w:p>
        <w:p>
          <w:pPr>
            <w:pStyle w:val="TOC1"/>
            <w:tabs>
              <w:tab w:val="clear" w:pos="720"/>
              <w:tab w:val="right" w:pos="9350" w:leader="dot"/>
            </w:tabs>
            <w:rPr>
              <w:lang w:val="en-CA" w:eastAsia="en-CA"/>
            </w:rPr>
          </w:pPr>
          <w:r>
            <w:rPr>
              <w:lang w:val="en-CA" w:eastAsia="en-CA"/>
            </w:rPr>
            <w:t xml:space="preserve">EXHIBIT P  </w:t>
          </w:r>
          <w:r>
            <w:rPr>
              <w:u w:val="single"/>
              <w:lang w:val="en-CA" w:eastAsia="en-CA"/>
            </w:rPr>
            <w:t>UNIT SERIAL NUMBER</w:t>
          </w:r>
          <w:r>
            <w:rPr>
              <w:lang w:val="en-CA" w:eastAsia="en-CA"/>
            </w:rPr>
            <w:tab/>
          </w:r>
          <w:hyperlink w:anchor="__RefHeading___Toc486841072">
            <w:r>
              <w:rPr>
                <w:rStyle w:val="IndexLink"/>
                <w:lang w:val="en-CA" w:eastAsia="en-CA"/>
              </w:rPr>
              <w:t>137</w:t>
            </w:r>
          </w:hyperlink>
        </w:p>
        <w:p>
          <w:pPr>
            <w:pStyle w:val="TOC1"/>
            <w:tabs>
              <w:tab w:val="clear" w:pos="720"/>
              <w:tab w:val="right" w:pos="9350" w:leader="dot"/>
            </w:tabs>
            <w:rPr>
              <w:lang w:val="en-CA" w:eastAsia="en-CA"/>
            </w:rPr>
          </w:pPr>
          <w:r>
            <w:rPr>
              <w:lang w:val="en-CA" w:eastAsia="en-CA"/>
            </w:rPr>
            <w:t xml:space="preserve">EXHIBIT Q </w:t>
          </w:r>
          <w:r>
            <w:rPr>
              <w:u w:val="single"/>
              <w:lang w:val="en-CA" w:eastAsia="en-CA"/>
            </w:rPr>
            <w:t>SAMPLE PACKING LIST</w:t>
          </w:r>
          <w:r>
            <w:rPr>
              <w:lang w:val="en-CA" w:eastAsia="en-CA"/>
            </w:rPr>
            <w:tab/>
          </w:r>
          <w:hyperlink w:anchor="__RefHeading___Toc486841073">
            <w:r>
              <w:rPr>
                <w:rStyle w:val="IndexLink"/>
                <w:lang w:val="en-CA" w:eastAsia="en-CA"/>
              </w:rPr>
              <w:t>138</w:t>
            </w:r>
          </w:hyperlink>
        </w:p>
        <w:p>
          <w:pPr>
            <w:pStyle w:val="TOC1"/>
            <w:tabs>
              <w:tab w:val="clear" w:pos="720"/>
              <w:tab w:val="right" w:pos="9350" w:leader="dot"/>
            </w:tabs>
            <w:rPr>
              <w:lang w:val="en-CA" w:eastAsia="en-CA"/>
            </w:rPr>
          </w:pPr>
          <w:r>
            <w:rPr>
              <w:lang w:val="en-CA" w:eastAsia="en-CA"/>
            </w:rPr>
            <w:t xml:space="preserve">EXHIBIT R  </w:t>
          </w:r>
          <w:r>
            <w:rPr>
              <w:u w:val="single"/>
              <w:lang w:val="en-CA" w:eastAsia="en-CA"/>
            </w:rPr>
            <w:t>SCHEDULE OF WITNESS TEST POINTS</w:t>
          </w:r>
          <w:r>
            <w:rPr>
              <w:lang w:val="en-CA" w:eastAsia="en-CA"/>
            </w:rPr>
            <w:tab/>
          </w:r>
          <w:hyperlink w:anchor="__RefHeading___Toc486841074">
            <w:r>
              <w:rPr>
                <w:rStyle w:val="IndexLink"/>
                <w:lang w:val="en-CA" w:eastAsia="en-CA"/>
              </w:rPr>
              <w:t>140</w:t>
            </w:r>
          </w:hyperlink>
        </w:p>
        <w:p>
          <w:pPr>
            <w:pStyle w:val="TOC1"/>
            <w:tabs>
              <w:tab w:val="clear" w:pos="720"/>
              <w:tab w:val="right" w:pos="9350" w:leader="dot"/>
            </w:tabs>
            <w:rPr>
              <w:lang w:val="en-CA" w:eastAsia="en-CA"/>
            </w:rPr>
          </w:pPr>
          <w:r>
            <w:rPr>
              <w:lang w:val="en-CA" w:eastAsia="en-CA"/>
            </w:rPr>
            <w:t xml:space="preserve">EXHIBIT S  </w:t>
          </w:r>
          <w:r>
            <w:rPr>
              <w:u w:val="single"/>
              <w:lang w:val="en-CA" w:eastAsia="en-CA"/>
            </w:rPr>
            <w:t>FINAL WAIVER  OF LIENS FORM</w:t>
          </w:r>
          <w:r>
            <w:rPr>
              <w:lang w:val="en-CA" w:eastAsia="en-CA"/>
            </w:rPr>
            <w:tab/>
          </w:r>
          <w:hyperlink w:anchor="__RefHeading___Toc486841075">
            <w:r>
              <w:rPr>
                <w:rStyle w:val="IndexLink"/>
                <w:lang w:val="en-CA" w:eastAsia="en-CA"/>
              </w:rPr>
              <w:t>141</w:t>
            </w:r>
          </w:hyperlink>
        </w:p>
        <w:p>
          <w:pPr>
            <w:pStyle w:val="TOC1"/>
            <w:tabs>
              <w:tab w:val="clear" w:pos="720"/>
              <w:tab w:val="right" w:pos="9350" w:leader="dot"/>
            </w:tabs>
            <w:rPr>
              <w:lang w:val="en-CA" w:eastAsia="en-CA"/>
            </w:rPr>
          </w:pPr>
          <w:r>
            <w:rPr>
              <w:lang w:val="en-CA" w:eastAsia="en-CA"/>
            </w:rPr>
            <w:t xml:space="preserve">EXHIBIT T  </w:t>
          </w:r>
          <w:r>
            <w:rPr>
              <w:u w:val="single"/>
              <w:lang w:val="en-CA" w:eastAsia="en-CA"/>
            </w:rPr>
            <w:t>NOT USED</w:t>
          </w:r>
          <w:r>
            <w:rPr>
              <w:lang w:val="en-CA" w:eastAsia="en-CA"/>
            </w:rPr>
            <w:tab/>
          </w:r>
          <w:hyperlink w:anchor="__RefHeading___Toc486841076">
            <w:r>
              <w:rPr>
                <w:rStyle w:val="IndexLink"/>
                <w:lang w:val="en-CA" w:eastAsia="en-CA"/>
              </w:rPr>
              <w:t>145</w:t>
            </w:r>
          </w:hyperlink>
        </w:p>
        <w:p>
          <w:pPr>
            <w:pStyle w:val="TOC1"/>
            <w:tabs>
              <w:tab w:val="clear" w:pos="720"/>
              <w:tab w:val="right" w:pos="9350" w:leader="dot"/>
            </w:tabs>
            <w:rPr>
              <w:lang w:val="en-CA" w:eastAsia="en-CA"/>
            </w:rPr>
          </w:pPr>
          <w:r>
            <w:rPr>
              <w:lang w:val="en-CA" w:eastAsia="en-CA"/>
            </w:rPr>
            <w:t xml:space="preserve">EXHIBIT U  </w:t>
          </w:r>
          <w:r>
            <w:rPr>
              <w:u w:val="single"/>
              <w:lang w:val="en-CA" w:eastAsia="en-CA"/>
            </w:rPr>
            <w:t>FACILITY SPECIFIC PERFORMANCE LEVELS</w:t>
          </w:r>
          <w:r>
            <w:rPr>
              <w:lang w:val="en-CA" w:eastAsia="en-CA"/>
            </w:rPr>
            <w:tab/>
          </w:r>
          <w:hyperlink w:anchor="__RefHeading___Toc486841077">
            <w:r>
              <w:rPr>
                <w:rStyle w:val="IndexLink"/>
                <w:lang w:val="en-CA" w:eastAsia="en-CA"/>
              </w:rPr>
              <w:t>146</w:t>
            </w:r>
          </w:hyperlink>
          <w:r>
            <w:rPr>
              <w:rStyle w:val="IndexLink"/>
              <w:lang w:val="en-CA" w:eastAsia="en-CA"/>
            </w:rPr>
            <w:fldChar w:fldCharType="end"/>
          </w:r>
        </w:p>
      </w:sdtContent>
    </w:sdt>
    <w:p>
      <w:pPr>
        <w:pStyle w:val="TOC1"/>
        <w:rPr>
          <w:lang w:val="en-CA" w:eastAsia="en-CA"/>
        </w:rPr>
      </w:pPr>
      <w:r>
        <w:rPr>
          <w:lang w:val="en-CA" w:eastAsia="en-CA"/>
        </w:rPr>
      </w:r>
    </w:p>
    <w:p>
      <w:pPr>
        <w:sectPr>
          <w:footerReference w:type="default" r:id="rId2"/>
          <w:type w:val="nextPage"/>
          <w:pgSz w:w="12240" w:h="15840"/>
          <w:pgMar w:left="1440" w:right="1440" w:gutter="0" w:header="0" w:top="1440" w:footer="720" w:bottom="1440"/>
          <w:pgNumType w:start="10" w:fmt="lowerRoman"/>
          <w:formProt w:val="false"/>
          <w:textDirection w:val="lrTb"/>
          <w:docGrid w:type="default" w:linePitch="360" w:charSpace="0"/>
        </w:sectPr>
        <w:pStyle w:val="BodyText"/>
        <w:rPr/>
      </w:pPr>
      <w:r>
        <w:rPr/>
      </w:r>
    </w:p>
    <w:p>
      <w:pPr>
        <w:pStyle w:val="Heading"/>
        <w:jc w:val="end"/>
        <w:rPr>
          <w:b w:val="false"/>
        </w:rPr>
      </w:pPr>
      <w:r>
        <w:rPr>
          <w:b w:val="false"/>
        </w:rPr>
        <w:t>Draft of 10/03/00</w:t>
      </w:r>
    </w:p>
    <w:p>
      <w:pPr>
        <w:pStyle w:val="exhibit"/>
        <w:rPr/>
      </w:pPr>
      <w:bookmarkStart w:id="2" w:name="__RefHeading___Toc486841043"/>
      <w:bookmarkEnd w:id="2"/>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headerReference w:type="default" r:id="rId3"/>
          <w:footerReference w:type="default" r:id="rId4"/>
          <w:footerReference w:type="first" r:id="rId5"/>
          <w:type w:val="nextPage"/>
          <w:pgSz w:w="12240" w:h="15840"/>
          <w:pgMar w:left="1440" w:right="1440" w:gutter="0" w:header="720" w:top="1440" w:footer="720" w:bottom="1440"/>
          <w:pgNumType w:start="78" w:fmt="decimal"/>
          <w:formProt w:val="false"/>
          <w:textDirection w:val="lrTb"/>
          <w:docGrid w:type="default" w:linePitch="360" w:charSpace="0"/>
        </w:sectPr>
      </w:pPr>
    </w:p>
    <w:p>
      <w:pPr>
        <w:pStyle w:val="exhibit"/>
        <w:rPr/>
      </w:pPr>
      <w:bookmarkStart w:id="5" w:name="__RefHeading___Toc486841044"/>
      <w:bookmarkEnd w:id="5"/>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84.50</w:t>
            </w:r>
          </w:p>
        </w:tc>
      </w:tr>
      <w:tr>
        <w:trPr/>
        <w:tc>
          <w:tcPr>
            <w:tcW w:w="2340" w:type="dxa"/>
            <w:tcBorders/>
          </w:tcPr>
          <w:p>
            <w:pPr>
              <w:pStyle w:val="Index1"/>
              <w:rPr/>
            </w:pPr>
            <w:r>
              <w:rPr>
                <w:rStyle w:val="Underline"/>
              </w:rPr>
              <w:t>Ethane</w:t>
            </w:r>
          </w:p>
        </w:tc>
        <w:tc>
          <w:tcPr>
            <w:tcW w:w="1440" w:type="dxa"/>
            <w:tcBorders/>
          </w:tcPr>
          <w:p>
            <w:pPr>
              <w:pStyle w:val="Index1"/>
              <w:rPr/>
            </w:pPr>
            <w:r>
              <w:rPr/>
              <w:t>5.58</w:t>
            </w:r>
          </w:p>
        </w:tc>
      </w:tr>
      <w:tr>
        <w:trPr/>
        <w:tc>
          <w:tcPr>
            <w:tcW w:w="2340" w:type="dxa"/>
            <w:tcBorders/>
          </w:tcPr>
          <w:p>
            <w:pPr>
              <w:pStyle w:val="Index1"/>
              <w:rPr/>
            </w:pPr>
            <w:r>
              <w:rPr>
                <w:rStyle w:val="Underline"/>
              </w:rPr>
              <w:t>Propane</w:t>
            </w:r>
          </w:p>
        </w:tc>
        <w:tc>
          <w:tcPr>
            <w:tcW w:w="1440" w:type="dxa"/>
            <w:tcBorders/>
          </w:tcPr>
          <w:p>
            <w:pPr>
              <w:pStyle w:val="Index1"/>
              <w:rPr/>
            </w:pPr>
            <w:r>
              <w:rPr/>
              <w:t>2.05</w:t>
            </w:r>
          </w:p>
        </w:tc>
      </w:tr>
      <w:tr>
        <w:trPr/>
        <w:tc>
          <w:tcPr>
            <w:tcW w:w="2340" w:type="dxa"/>
            <w:tcBorders/>
          </w:tcPr>
          <w:p>
            <w:pPr>
              <w:pStyle w:val="Index1"/>
              <w:rPr/>
            </w:pPr>
            <w:r>
              <w:rPr>
                <w:rStyle w:val="Underline"/>
              </w:rPr>
              <w:t>Butane</w:t>
            </w:r>
          </w:p>
        </w:tc>
        <w:tc>
          <w:tcPr>
            <w:tcW w:w="1440" w:type="dxa"/>
            <w:tcBorders/>
          </w:tcPr>
          <w:p>
            <w:pPr>
              <w:pStyle w:val="Index1"/>
              <w:rPr/>
            </w:pPr>
            <w:r>
              <w:rPr/>
              <w:t>0.78</w:t>
            </w:r>
          </w:p>
        </w:tc>
      </w:tr>
      <w:tr>
        <w:trPr/>
        <w:tc>
          <w:tcPr>
            <w:tcW w:w="2340" w:type="dxa"/>
            <w:tcBorders/>
          </w:tcPr>
          <w:p>
            <w:pPr>
              <w:pStyle w:val="Index1"/>
              <w:rPr/>
            </w:pPr>
            <w:r>
              <w:rPr>
                <w:rStyle w:val="Underline"/>
              </w:rPr>
              <w:t>Pentane</w:t>
            </w:r>
          </w:p>
        </w:tc>
        <w:tc>
          <w:tcPr>
            <w:tcW w:w="1440" w:type="dxa"/>
            <w:tcBorders/>
          </w:tcPr>
          <w:p>
            <w:pPr>
              <w:pStyle w:val="Index1"/>
              <w:rPr/>
            </w:pPr>
            <w:r>
              <w:rPr/>
              <w:t>0.18</w:t>
            </w:r>
          </w:p>
        </w:tc>
      </w:tr>
      <w:tr>
        <w:trPr/>
        <w:tc>
          <w:tcPr>
            <w:tcW w:w="2340" w:type="dxa"/>
            <w:tcBorders/>
          </w:tcPr>
          <w:p>
            <w:pPr>
              <w:pStyle w:val="Index1"/>
              <w:rPr/>
            </w:pPr>
            <w:r>
              <w:rPr>
                <w:rStyle w:val="Underline"/>
              </w:rPr>
              <w:t>Hexane</w:t>
            </w:r>
          </w:p>
        </w:tc>
        <w:tc>
          <w:tcPr>
            <w:tcW w:w="1440" w:type="dxa"/>
            <w:tcBorders/>
          </w:tcPr>
          <w:p>
            <w:pPr>
              <w:pStyle w:val="Index1"/>
              <w:rPr/>
            </w:pP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5.93</w:t>
            </w:r>
          </w:p>
        </w:tc>
      </w:tr>
      <w:tr>
        <w:trPr/>
        <w:tc>
          <w:tcPr>
            <w:tcW w:w="2340" w:type="dxa"/>
            <w:tcBorders/>
          </w:tcPr>
          <w:p>
            <w:pPr>
              <w:pStyle w:val="Index1"/>
              <w:rPr/>
            </w:pPr>
            <w:r>
              <w:rPr>
                <w:rStyle w:val="Underline"/>
              </w:rPr>
              <w:t>Oxygen</w:t>
            </w:r>
          </w:p>
        </w:tc>
        <w:tc>
          <w:tcPr>
            <w:tcW w:w="1440" w:type="dxa"/>
            <w:tcBorders/>
          </w:tcPr>
          <w:p>
            <w:pPr>
              <w:pStyle w:val="Index1"/>
              <w:rPr/>
            </w:pP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rPr/>
      </w:pPr>
      <w:r>
        <w:rPr/>
        <w:t>0.3 grains of hydrogen sulfide per 100 SCF.</w:t>
      </w:r>
    </w:p>
    <w:p>
      <w:pPr>
        <w:pStyle w:val="ListBullet"/>
        <w:numPr>
          <w:ilvl w:val="0"/>
          <w:numId w:val="11"/>
        </w:numPr>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rPr/>
      </w:pPr>
      <w:r>
        <w:rPr>
          <w:rFonts w:eastAsia="WP MathA" w:cs="WP MathA" w:ascii="WP MathA" w:hAnsi="WP MathA"/>
        </w:rPr>
        <w:sym w:font="WP MathA" w:char="f023"/>
      </w:r>
      <w:r>
        <w:rPr/>
        <w:t>7 pounds of water vapor per million SCF.</w:t>
      </w:r>
    </w:p>
    <w:p>
      <w:pPr>
        <w:pStyle w:val="BodyTexthandingindent"/>
        <w:numPr>
          <w:ilvl w:val="0"/>
          <w:numId w:val="12"/>
        </w:numPr>
        <w:rPr/>
      </w:pPr>
      <w:r>
        <w:rPr/>
        <w:t>The Facility Specific Performance Guarantees are based upon the Unit’s operating on liquid fuel of the type and having the characteristics identified as follows:</w:t>
      </w:r>
    </w:p>
    <w:p>
      <w:pPr>
        <w:pStyle w:val="BlockText"/>
        <w:rPr/>
      </w:pPr>
      <w:r>
        <w:rPr/>
        <w:t>fuel type:</w:t>
      </w:r>
    </w:p>
    <w:p>
      <w:pPr>
        <w:pStyle w:val="BlockText"/>
        <w:rPr/>
      </w:pPr>
      <w:r>
        <w:rPr/>
        <w:t>composition:</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BlockText"/>
        <w:rPr>
          <w:b/>
        </w:rPr>
      </w:pPr>
      <w:r>
        <w:rPr>
          <w:b/>
        </w:rPr>
        <w:t>[To be completed if applicable]</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 w:name="__RefHeading___Toc486841045"/>
      <w:bookmarkEnd w:id="6"/>
      <w:r>
        <w:rPr/>
        <w:t xml:space="preserve">EXHIBIT A-2 </w:t>
      </w:r>
      <w:r>
        <w:rPr>
          <w:rStyle w:val="Underline"/>
        </w:rPr>
        <w:t>NOT USED</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7" w:name="__RefHeading___Toc486841046"/>
      <w:bookmarkEnd w:id="7"/>
      <w:r>
        <w:rPr/>
        <w:t xml:space="preserve">EXHIBIT A-3 - </w:t>
      </w:r>
      <w:r>
        <w:rPr>
          <w:rStyle w:val="Underline"/>
        </w:rPr>
        <w:t>NOT USED</w:t>
      </w:r>
    </w:p>
    <w:p>
      <w:pPr>
        <w:pStyle w:val="exhibit"/>
        <w:rPr/>
      </w:pPr>
      <w:bookmarkStart w:id="8" w:name="__RefHeading___Toc486841047"/>
      <w:bookmarkEnd w:id="8"/>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3b)</w:t>
        <w:tab/>
        <w:t>GE Generator, 13,800 Volt, 60 Hz, 3600 RPM, 60000 KVA @ 0.9 pf, 59</w:t>
      </w:r>
      <w:r>
        <w:rPr>
          <w:rFonts w:eastAsia="Symbol" w:cs="Symbol" w:ascii="Symbol" w:hAnsi="Symbol"/>
        </w:rPr>
        <w:sym w:font="Symbol" w:char="f0b0"/>
      </w:r>
      <w:r>
        <w:rPr/>
        <w:t>F cooling air.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- 10oF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extDirection w:val="lrTb"/>
          <w:docGrid w:type="default" w:linePitch="360" w:charSpace="0"/>
        </w:sectPr>
        <w:pStyle w:val="BodyTextIndent"/>
        <w:ind w:firstLine="720" w:end="0"/>
        <w:rPr/>
      </w:pPr>
      <w:r>
        <w:rPr/>
        <w:t>25)</w:t>
        <w:tab/>
        <w:t>Special lifting devices for Unit installation (to be returned to Seller).</w:t>
      </w:r>
    </w:p>
    <w:p>
      <w:pPr>
        <w:pStyle w:val="exhibit"/>
        <w:rPr/>
      </w:pPr>
      <w:bookmarkStart w:id="9" w:name="__RefHeading___Toc486841048"/>
      <w:bookmarkEnd w:id="9"/>
      <w:r>
        <w:rPr/>
        <w:t>EXHIBIT B</w:t>
        <w:noBreakHyphen/>
        <w:t xml:space="preserve">1  </w:t>
      </w:r>
      <w:r>
        <w:rPr>
          <w:rStyle w:val="Underline"/>
        </w:rPr>
        <w:t>SPECIFICATION</w:t>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extDirection w:val="lrTb"/>
          <w:docGrid w:type="default" w:linePitch="360" w:charSpace="0"/>
        </w:sectPr>
        <w:pStyle w:val="Heading"/>
        <w:rPr>
          <w:rStyle w:val="Underline"/>
        </w:rPr>
      </w:pPr>
      <w:r>
        <w:rPr/>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0" w:name="__RefHeading___Toc486841049"/>
      <w:bookmarkEnd w:id="10"/>
      <w:r>
        <w:rPr/>
        <w:t xml:space="preserve">EXHIBIT B-2  </w:t>
      </w:r>
      <w:r>
        <w:rPr>
          <w:rStyle w:val="Underline"/>
        </w:rPr>
        <w:t>NOT USED</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1" w:name="__RefHeading___Toc486841050"/>
      <w:bookmarkEnd w:id="11"/>
      <w:r>
        <w:rPr/>
        <w:t>EXHIBIT B</w:t>
        <w:noBreakHyphen/>
        <w:t xml:space="preserve">3  </w:t>
      </w:r>
      <w:r>
        <w:rPr>
          <w:rStyle w:val="Underline"/>
        </w:rPr>
        <w:t>NOT USED</w:t>
      </w:r>
    </w:p>
    <w:p>
      <w:pPr>
        <w:pStyle w:val="exhibit"/>
        <w:rPr/>
      </w:pPr>
      <w:bookmarkStart w:id="12" w:name="__RefHeading___Toc486841051"/>
      <w:bookmarkEnd w:id="12"/>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13" w:name="__RefHeading___Toc486841052"/>
      <w:bookmarkEnd w:id="13"/>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4" w:name="__RefHeading___Toc486841053"/>
      <w:bookmarkEnd w:id="14"/>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fmt="decimal"/>
          <w:formProt w:val="false"/>
          <w:textDirection w:val="lrTb"/>
          <w:docGrid w:type="default" w:linePitch="360" w:charSpace="0"/>
        </w:sectPr>
        <w:pStyle w:val="Heading"/>
        <w:rPr/>
      </w:pPr>
      <w:r>
        <w:rPr/>
      </w:r>
    </w:p>
    <w:p>
      <w:pPr>
        <w:sectPr>
          <w:headerReference w:type="default" r:id="rId46"/>
          <w:headerReference w:type="first" r:id="rId47"/>
          <w:footerReference w:type="default" r:id="rId48"/>
          <w:footerReference w:type="first" r:id="rId4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5" w:name="__RefHeading___Toc486841054"/>
      <w:bookmarkEnd w:id="15"/>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50"/>
          <w:headerReference w:type="first" r:id="rId51"/>
          <w:footerReference w:type="default" r:id="rId52"/>
          <w:footerReference w:type="first" r:id="rId5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sectPr>
          <w:headerReference w:type="default" r:id="rId54"/>
          <w:headerReference w:type="first" r:id="rId55"/>
          <w:footerReference w:type="default" r:id="rId56"/>
          <w:footerReference w:type="first" r:id="rId57"/>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16" w:name="__RefHeading___Toc486841055"/>
      <w:bookmarkEnd w:id="16"/>
      <w:r>
        <w:rPr/>
        <w:t xml:space="preserve">EXHIBIT E </w:t>
      </w:r>
      <w:r>
        <w:rPr>
          <w:u w:val="single"/>
        </w:rPr>
        <w:t>NOT USED</w:t>
      </w:r>
    </w:p>
    <w:p>
      <w:pPr>
        <w:pStyle w:val="exhibit"/>
        <w:rPr/>
      </w:pPr>
      <w:bookmarkStart w:id="17" w:name="__RefHeading___Toc486841056"/>
      <w:bookmarkEnd w:id="17"/>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headerReference w:type="default" r:id="rId58"/>
          <w:headerReference w:type="first" r:id="rId59"/>
          <w:footerReference w:type="default" r:id="rId60"/>
          <w:footerReference w:type="first" r:id="rId61"/>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18" w:name="__RefHeading___Toc486841057"/>
      <w:bookmarkEnd w:id="18"/>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off valves and filter pulse noise are not included in the above guarantee.</w:t>
      </w:r>
    </w:p>
    <w:p>
      <w:pPr>
        <w:pStyle w:val="ListBullet"/>
        <w:numPr>
          <w:ilvl w:val="0"/>
          <w:numId w:val="11"/>
        </w:numPr>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rPr/>
      </w:pPr>
      <w:r>
        <w:rPr/>
        <w:t>Measurements shall not be taken in any location where there is an airflow velocity greater than 4.9 feet per second (1.5 meters per second), including nearby air intakes or exhausts.</w:t>
      </w:r>
    </w:p>
    <w:p>
      <w:pPr>
        <w:pStyle w:val="ListBullet"/>
        <w:numPr>
          <w:ilvl w:val="0"/>
          <w:numId w:val="11"/>
        </w:numPr>
        <w:rPr/>
      </w:pPr>
      <w:r>
        <w:rPr/>
        <w:t>Free field conditions must be prevalent at measurement locations.  Testing and corrections to a free field shall be per ANSI/ASME PTC 36.</w:t>
      </w:r>
    </w:p>
    <w:p>
      <w:pPr>
        <w:pStyle w:val="ListBullet"/>
        <w:numPr>
          <w:ilvl w:val="0"/>
          <w:numId w:val="11"/>
        </w:numPr>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rPr/>
      </w:pPr>
      <w:r>
        <w:rPr/>
        <w:t>Intermittent noises such as steam safety blow of valves and filter pulse noised are not included in the above guarantee.</w:t>
      </w:r>
    </w:p>
    <w:p>
      <w:pPr>
        <w:pStyle w:val="ListBullet"/>
        <w:numPr>
          <w:ilvl w:val="0"/>
          <w:numId w:val="11"/>
        </w:numPr>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rPr/>
      </w:pPr>
      <w:r>
        <w:rPr/>
        <w:t>Measurements shall not be taken in any location where there is an airflow velocity greater than 5 feet per second (1.5 meters per second), including nearby air intakes or exhausts.</w:t>
      </w:r>
    </w:p>
    <w:p>
      <w:pPr>
        <w:pStyle w:val="ListBullet"/>
        <w:numPr>
          <w:ilvl w:val="0"/>
          <w:numId w:val="11"/>
        </w:numPr>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62"/>
          <w:headerReference w:type="first" r:id="rId63"/>
          <w:footerReference w:type="default" r:id="rId64"/>
          <w:footerReference w:type="first" r:id="rId6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9" w:name="__RefHeading___Toc486841058"/>
      <w:bookmarkEnd w:id="19"/>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keepNext w:val="true"/>
        <w:keepLines/>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273oF per Method 5, or at least 10oF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rPr/>
      </w:pPr>
      <w:r>
        <w:rPr/>
        <w:t>U.S. EPA Standard Methods</w:t>
      </w:r>
    </w:p>
    <w:p>
      <w:pPr>
        <w:pStyle w:val="ListNumber"/>
        <w:numPr>
          <w:ilvl w:val="0"/>
          <w:numId w:val="10"/>
        </w:numPr>
        <w:rPr/>
      </w:pPr>
      <w:r>
        <w:rPr/>
        <w:t>U.S. EPA Protocols</w:t>
      </w:r>
    </w:p>
    <w:p>
      <w:pPr>
        <w:pStyle w:val="ListNumber"/>
        <w:numPr>
          <w:ilvl w:val="0"/>
          <w:numId w:val="10"/>
        </w:numPr>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headerReference w:type="default" r:id="rId66"/>
          <w:headerReference w:type="first" r:id="rId67"/>
          <w:footerReference w:type="default" r:id="rId68"/>
          <w:footerReference w:type="first" r:id="rId69"/>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20" w:name="__RefHeading___Toc486841059"/>
      <w:bookmarkEnd w:id="20"/>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headerReference w:type="default" r:id="rId70"/>
          <w:headerReference w:type="first" r:id="rId71"/>
          <w:footerReference w:type="default" r:id="rId72"/>
          <w:footerReference w:type="first" r:id="rId73"/>
          <w:type w:val="nextPage"/>
          <w:pgSz w:w="12240" w:h="15840"/>
          <w:pgMar w:left="1440" w:right="1440" w:gutter="0" w:header="72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21" w:name="__RefHeading___Toc486841060"/>
      <w:bookmarkEnd w:id="21"/>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74"/>
          <w:headerReference w:type="first" r:id="rId75"/>
          <w:footerReference w:type="default" r:id="rId76"/>
          <w:footerReference w:type="first" r:id="rId77"/>
          <w:type w:val="nextPage"/>
          <w:pgSz w:w="12240" w:h="15840"/>
          <w:pgMar w:left="1440" w:right="1440" w:gutter="0" w:header="72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22" w:name="__RefHeading___Toc486841061"/>
      <w:bookmarkEnd w:id="22"/>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78"/>
          <w:headerReference w:type="first" r:id="rId79"/>
          <w:footerReference w:type="default" r:id="rId80"/>
          <w:footerReference w:type="first" r:id="rId81"/>
          <w:type w:val="nextPage"/>
          <w:pgSz w:w="12240" w:h="15840"/>
          <w:pgMar w:left="1440" w:right="1440" w:gutter="0" w:header="72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23" w:name="__RefHeading___Toc486841062"/>
      <w:bookmarkEnd w:id="23"/>
      <w:r>
        <w:rPr/>
        <w:t xml:space="preserve">EXHIBIT H-2  </w:t>
      </w:r>
      <w:r>
        <w:rPr>
          <w:u w:val="single"/>
        </w:rPr>
        <w:t>TRAINING</w:t>
      </w:r>
    </w:p>
    <w:p>
      <w:pPr>
        <w:sectPr>
          <w:headerReference w:type="default" r:id="rId82"/>
          <w:headerReference w:type="first" r:id="rId83"/>
          <w:footerReference w:type="default" r:id="rId84"/>
          <w:footerReference w:type="first" r:id="rId85"/>
          <w:type w:val="nextPage"/>
          <w:pgSz w:w="12240" w:h="15840"/>
          <w:pgMar w:left="1440" w:right="1440" w:gutter="0" w:header="720" w:top="1440" w:footer="720" w:bottom="1440"/>
          <w:pgNumType w:fmt="decimal"/>
          <w:formProt w:val="false"/>
          <w:textDirection w:val="lrTb"/>
          <w:docGrid w:type="default" w:linePitch="360" w:charSpace="0"/>
        </w:sectPr>
        <w:pStyle w:val="Heading"/>
        <w:rPr>
          <w:u w:val="single"/>
        </w:rPr>
      </w:pPr>
      <w:r>
        <w:rPr>
          <w:u w:val="single"/>
        </w:rPr>
      </w:r>
    </w:p>
    <w:p>
      <w:pPr>
        <w:pStyle w:val="exhibit"/>
        <w:rPr/>
      </w:pPr>
      <w:bookmarkStart w:id="24" w:name="__RefHeading___Toc486841063"/>
      <w:bookmarkEnd w:id="24"/>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Purchase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ind w:hanging="0" w:start="0"/>
        <w:rPr/>
      </w:pPr>
      <w:r>
        <w:rPr/>
        <w:t>Seller shall maintain title to the Unit when cancellation occurs prior to shipment.</w:t>
      </w:r>
    </w:p>
    <w:p>
      <w:pPr>
        <w:pStyle w:val="ListNumber2"/>
        <w:numPr>
          <w:ilvl w:val="0"/>
          <w:numId w:val="5"/>
        </w:numPr>
        <w:ind w:hanging="0" w:start="0"/>
        <w:rPr/>
      </w:pPr>
      <w:r>
        <w:rPr/>
        <w:t>Cancellation exposure is 100% of the pro rata value of each Unit after shipment.</w:t>
      </w:r>
    </w:p>
    <w:p>
      <w:pPr>
        <w:pStyle w:val="ListNumber2"/>
        <w:numPr>
          <w:ilvl w:val="0"/>
          <w:numId w:val="5"/>
        </w:numPr>
        <w:ind w:hanging="0" w:start="0"/>
        <w:rPr/>
      </w:pPr>
      <w:r>
        <w:rPr/>
        <w:t>The pro rata value of each Unit shall increase or decrease as applicable as a result of increases or decreases to the Purchase Amount due to executed Change Orders.</w:t>
      </w:r>
    </w:p>
    <w:p>
      <w:pPr>
        <w:sectPr>
          <w:headerReference w:type="default" r:id="rId86"/>
          <w:headerReference w:type="first" r:id="rId87"/>
          <w:footerReference w:type="default" r:id="rId88"/>
          <w:footerReference w:type="first" r:id="rId89"/>
          <w:type w:val="nextPage"/>
          <w:pgSz w:w="12240" w:h="15840"/>
          <w:pgMar w:left="1440" w:right="1440" w:gutter="0" w:header="720" w:top="1440" w:footer="720" w:bottom="1440"/>
          <w:pgNumType w:fmt="decimal"/>
          <w:formProt w:val="false"/>
          <w:textDirection w:val="lrTb"/>
          <w:docGrid w:type="default" w:linePitch="360" w:charSpace="0"/>
        </w:sectPr>
        <w:pStyle w:val="ListNumber2"/>
        <w:numPr>
          <w:ilvl w:val="0"/>
          <w:numId w:val="5"/>
        </w:numPr>
        <w:ind w:hanging="0" w:start="0"/>
        <w:rPr/>
      </w:pPr>
      <w:r>
        <w:rPr/>
        <w:t>The Purchase Amount with respect to a Unit will be calculated in accordance with Exhibits N-1 and N-2.</w:t>
      </w:r>
    </w:p>
    <w:p>
      <w:pPr>
        <w:pStyle w:val="exhibit"/>
        <w:rPr/>
      </w:pPr>
      <w:bookmarkStart w:id="25" w:name="__RefHeading___Toc486841064"/>
      <w:bookmarkEnd w:id="25"/>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headerReference w:type="default" r:id="rId90"/>
          <w:headerReference w:type="first" r:id="rId91"/>
          <w:footerReference w:type="default" r:id="rId92"/>
          <w:footerReference w:type="first" r:id="rId93"/>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6" w:name="__RefHeading___Toc486841065"/>
      <w:bookmarkEnd w:id="26"/>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
        </w:rPr>
        <w:t>[Specific Date,]</w:t>
      </w:r>
      <w:r>
        <w:rPr/>
        <w:t xml:space="preserve"> Seller shall prepare a </w:t>
      </w:r>
      <w:r>
        <w:rPr>
          <w:b/>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note"/>
        <w:rPr/>
      </w:pPr>
      <w:r>
        <w:rPr>
          <w:u w:val="single"/>
        </w:rPr>
        <w:t>Note</w:t>
      </w:r>
      <w:r>
        <w:rPr/>
        <w:t>:</w:t>
        <w:tab/>
        <w:t>Undefined Terms</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94"/>
          <w:headerReference w:type="first" r:id="rId95"/>
          <w:footerReference w:type="default" r:id="rId96"/>
          <w:footerReference w:type="first" r:id="rId97"/>
          <w:type w:val="nextPage"/>
          <w:pgSz w:w="12240" w:h="15840"/>
          <w:pgMar w:left="1440" w:right="1440" w:gutter="0" w:header="72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7" w:name="__RefHeading___Toc486841066"/>
      <w:bookmarkEnd w:id="27"/>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headerReference w:type="default" r:id="rId98"/>
          <w:headerReference w:type="first" r:id="rId99"/>
          <w:footerReference w:type="default" r:id="rId100"/>
          <w:footerReference w:type="first" r:id="rId101"/>
          <w:type w:val="nextPage"/>
          <w:pgSz w:w="12240" w:h="15840"/>
          <w:pgMar w:left="1440" w:right="1440" w:gutter="0" w:header="720" w:top="1440" w:footer="720" w:bottom="1440"/>
          <w:pgNumType w:fmt="decimal"/>
          <w:formProt w:val="false"/>
          <w:textDirection w:val="lrTb"/>
          <w:docGrid w:type="default" w:linePitch="360" w:charSpace="0"/>
        </w:sectPr>
        <w:pStyle w:val="Index3"/>
        <w:rPr/>
      </w:pPr>
      <w:r>
        <w:rPr/>
        <w:t>(g)</w:t>
        <w:tab/>
        <w:t>Fin-Fan Cooler Module</w:t>
      </w:r>
    </w:p>
    <w:p>
      <w:pPr>
        <w:pStyle w:val="exhibit"/>
        <w:rPr/>
      </w:pPr>
      <w:bookmarkStart w:id="28" w:name="__RefHeading___Toc486841067"/>
      <w:bookmarkEnd w:id="28"/>
      <w:r>
        <w:rPr/>
        <w:t xml:space="preserve">EXHIBIT M-1  </w:t>
      </w:r>
      <w:r>
        <w:rPr>
          <w:u w:val="single"/>
        </w:rPr>
        <w:t>NOT USED</w:t>
      </w:r>
    </w:p>
    <w:p>
      <w:pPr>
        <w:sectPr>
          <w:headerReference w:type="default" r:id="rId102"/>
          <w:headerReference w:type="first" r:id="rId103"/>
          <w:footerReference w:type="default" r:id="rId104"/>
          <w:footerReference w:type="first" r:id="rId105"/>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pStyle w:val="exhibit"/>
        <w:rPr/>
      </w:pPr>
      <w:bookmarkStart w:id="29" w:name="__RefHeading___Toc486841068"/>
      <w:bookmarkEnd w:id="29"/>
      <w:r>
        <w:rPr/>
        <w:t xml:space="preserve">EXHIBIT M-2 </w:t>
      </w:r>
      <w:r>
        <w:rPr>
          <w:u w:val="single"/>
        </w:rPr>
        <w:t>NOT USED</w:t>
      </w:r>
    </w:p>
    <w:p>
      <w:pPr>
        <w:sectPr>
          <w:headerReference w:type="default" r:id="rId106"/>
          <w:headerReference w:type="first" r:id="rId107"/>
          <w:footerReference w:type="default" r:id="rId108"/>
          <w:footerReference w:type="first" r:id="rId109"/>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pStyle w:val="exhibit"/>
        <w:rPr/>
      </w:pPr>
      <w:bookmarkStart w:id="30" w:name="__RefHeading___Toc486841069"/>
      <w:bookmarkEnd w:id="30"/>
      <w:r>
        <w:rPr/>
        <w:t xml:space="preserve">EXHIBIT N-1  </w:t>
      </w:r>
      <w:r>
        <w:rPr>
          <w:u w:val="single"/>
        </w:rPr>
        <w:t>PURCHASE AMOUNT RECONCILIATION</w:t>
      </w:r>
    </w:p>
    <w:tbl>
      <w:tblPr>
        <w:tblW w:w="9090" w:type="dxa"/>
        <w:jc w:val="start"/>
        <w:tblInd w:w="100" w:type="dxa"/>
        <w:tblLayout w:type="fixed"/>
        <w:tblCellMar>
          <w:top w:w="0" w:type="dxa"/>
          <w:start w:w="100" w:type="dxa"/>
          <w:bottom w:w="0" w:type="dxa"/>
          <w:end w:w="100" w:type="dxa"/>
        </w:tblCellMar>
      </w:tblPr>
      <w:tblGrid>
        <w:gridCol w:w="5400"/>
        <w:gridCol w:w="1980"/>
        <w:gridCol w:w="1710"/>
      </w:tblGrid>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rStyle w:val="Bold"/>
                <w:u w:val="single"/>
              </w:rPr>
              <w:t>Items Included in Initial Purchase Amount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U.S. Dollars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Bold"/>
                <w:u w:val="single"/>
              </w:rPr>
              <w:t>Subtotal</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 xml:space="preserve">Unit Price For Units </w:t>
            </w:r>
            <w:r>
              <w:rPr>
                <w:u w:val="single"/>
              </w:rPr>
              <w:t>     </w:t>
            </w:r>
            <w:r>
              <w:rPr/>
              <w:t xml:space="preserve"> - </w:t>
            </w:r>
            <w:r>
              <w:rPr>
                <w:u w:val="single"/>
              </w:rPr>
              <w:t>     </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r>
              <w:rPr>
                <w:u w:val="single"/>
              </w:rPr>
              <w:t>            </w:t>
            </w:r>
            <w:r>
              <w:rPr/>
              <w:t>/Unit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u w:val="single"/>
              </w:rPr>
              <w:t>     </w:t>
            </w:r>
            <w:r>
              <w:rPr/>
              <w:t>Sets of Sprint Power Boost Enhanced System Hardware (Option 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$450,000/Unit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D - Fin Fan Oil Coolers - ___ Units @ $63,000/Unit</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$63,000/Unit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E - Alternate side location for piping connections and turbine removal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I &amp; Option J - Water Injection Metering System w/upgrade to duplex  NOx water pressurization pump skid</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$57,000/Unit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O - Turbine Inlet Air Chilling/Anti-Ice Coil</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Q - Winterization Package</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Included</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$23,000/Unit</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Purchase Amount Reconciliation</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sectPr>
          <w:headerReference w:type="default" r:id="rId110"/>
          <w:headerReference w:type="first" r:id="rId111"/>
          <w:footerReference w:type="default" r:id="rId112"/>
          <w:footerReference w:type="first" r:id="rId11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1" w:name="__RefHeading___Toc486841070"/>
      <w:r>
        <w:rPr/>
        <w:t xml:space="preserve">EXHIBIT N-2  </w:t>
      </w:r>
      <w:r>
        <w:rPr>
          <w:u w:val="single"/>
        </w:rPr>
        <w:t>OPTIONS</w:t>
      </w:r>
      <w:bookmarkEnd w:id="31"/>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sectPr>
          <w:headerReference w:type="default" r:id="rId114"/>
          <w:headerReference w:type="first" r:id="rId115"/>
          <w:footerReference w:type="default" r:id="rId116"/>
          <w:footerReference w:type="first" r:id="rId117"/>
          <w:type w:val="nextPage"/>
          <w:pgSz w:w="12240" w:h="15840"/>
          <w:pgMar w:left="1440" w:right="1440" w:gutter="0" w:header="720" w:top="1440" w:footer="720" w:bottom="1440"/>
          <w:pgNumType w:fmt="decimal"/>
          <w:formProt w:val="false"/>
          <w:textDirection w:val="lrTb"/>
          <w:docGrid w:type="default" w:linePitch="360" w:charSpace="0"/>
        </w:sectPr>
        <w:pStyle w:val="BodyText"/>
        <w:spacing w:before="480" w:after="120"/>
        <w:rPr/>
      </w:pPr>
      <w:r>
        <w:rPr/>
        <w:t>NOTE: This Agreement may be amended by Change Order to add other balance of plant equipment modules to Seller’s Scope of Work.</w:t>
      </w:r>
    </w:p>
    <w:p>
      <w:pPr>
        <w:pStyle w:val="exhibit"/>
        <w:rPr/>
      </w:pPr>
      <w:bookmarkStart w:id="32" w:name="__RefHeading___Toc486841071"/>
      <w:bookmarkEnd w:id="32"/>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headerReference w:type="default" r:id="rId118"/>
          <w:headerReference w:type="first" r:id="rId119"/>
          <w:footerReference w:type="default" r:id="rId120"/>
          <w:footerReference w:type="first" r:id="rId121"/>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33" w:name="__RefHeading___Toc486841072"/>
      <w:bookmarkEnd w:id="33"/>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rPr/>
            </w:pPr>
            <w:r>
              <w:rPr/>
              <w:t xml:space="preserve">Unit </w:t>
            </w:r>
            <w:r>
              <w:rPr>
                <w:u w:val="single"/>
              </w:rPr>
              <w:t>   </w:t>
            </w:r>
            <w:r>
              <w:rPr/>
              <w:t>:</w:t>
            </w:r>
          </w:p>
        </w:tc>
        <w:tc>
          <w:tcPr>
            <w:tcW w:w="7938" w:type="dxa"/>
            <w:tcBorders/>
          </w:tcPr>
          <w:p>
            <w:pPr>
              <w:pStyle w:val="Date"/>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rPr/>
            </w:pPr>
            <w:r>
              <w:rPr/>
              <w:t xml:space="preserve">Unit </w:t>
            </w:r>
            <w:r>
              <w:rPr>
                <w:u w:val="single"/>
              </w:rPr>
              <w:t>   </w:t>
            </w:r>
            <w:r>
              <w:rPr/>
              <w:t>:</w:t>
            </w:r>
          </w:p>
        </w:tc>
        <w:tc>
          <w:tcPr>
            <w:tcW w:w="7938" w:type="dxa"/>
            <w:tcBorders/>
          </w:tcPr>
          <w:p>
            <w:pPr>
              <w:pStyle w:val="Normal"/>
              <w:rPr>
                <w:u w:val="single"/>
              </w:rPr>
            </w:pPr>
            <w:r>
              <w:rPr>
                <w:u w:val="single"/>
              </w:rPr>
              <w:tab/>
              <w:tab/>
              <w:tab/>
            </w:r>
          </w:p>
        </w:tc>
      </w:tr>
      <w:tr>
        <w:trPr/>
        <w:tc>
          <w:tcPr>
            <w:tcW w:w="1638" w:type="dxa"/>
            <w:tcBorders/>
          </w:tcPr>
          <w:p>
            <w:pPr>
              <w:pStyle w:val="Normal"/>
              <w:snapToGrid w:val="false"/>
              <w:rPr/>
            </w:pPr>
            <w:r>
              <w:rPr/>
            </w:r>
          </w:p>
        </w:tc>
        <w:tc>
          <w:tcPr>
            <w:tcW w:w="7938" w:type="dxa"/>
            <w:tcBorders/>
          </w:tcPr>
          <w:p>
            <w:pPr>
              <w:pStyle w:val="Normal"/>
              <w:snapToGrid w:val="false"/>
              <w:rPr/>
            </w:pPr>
            <w:r>
              <w:rPr/>
            </w:r>
          </w:p>
        </w:tc>
      </w:tr>
    </w:tbl>
    <w:p>
      <w:pPr>
        <w:sectPr>
          <w:headerReference w:type="default" r:id="rId122"/>
          <w:headerReference w:type="first" r:id="rId123"/>
          <w:footerReference w:type="default" r:id="rId124"/>
          <w:footerReference w:type="first" r:id="rId125"/>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4" w:name="__RefHeading___Toc486841073"/>
      <w:bookmarkEnd w:id="34"/>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headerReference w:type="default" r:id="rId126"/>
          <w:headerReference w:type="first" r:id="rId127"/>
          <w:footerReference w:type="default" r:id="rId128"/>
          <w:footerReference w:type="first" r:id="rId129"/>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35" w:name="__RefHeading___Toc486841074"/>
      <w:bookmarkEnd w:id="35"/>
      <w:r>
        <w:rPr/>
        <w:t xml:space="preserve">EXHIBIT R  </w:t>
      </w:r>
      <w:r>
        <w:rPr>
          <w:u w:val="single"/>
        </w:rPr>
        <w:t>SCHEDULE OF WITNESS TEST POINTS</w:t>
      </w:r>
    </w:p>
    <w:p>
      <w:pPr>
        <w:pStyle w:val="Heading"/>
        <w:rPr/>
      </w:pPr>
      <w:r>
        <w:rPr/>
      </w:r>
    </w:p>
    <w:p>
      <w:pPr>
        <w:sectPr>
          <w:headerReference w:type="default" r:id="rId130"/>
          <w:headerReference w:type="first" r:id="rId131"/>
          <w:footerReference w:type="default" r:id="rId132"/>
          <w:footerReference w:type="first" r:id="rId13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36" w:name="__RefHeading___Toc486841075"/>
      <w:bookmarkEnd w:id="36"/>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headerReference w:type="default" r:id="rId134"/>
          <w:headerReference w:type="first" r:id="rId135"/>
          <w:footerReference w:type="default" r:id="rId136"/>
          <w:footerReference w:type="first" r:id="rId137"/>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7" w:name="__RefHeading___Toc486841076"/>
      <w:bookmarkEnd w:id="37"/>
      <w:r>
        <w:rPr/>
        <w:t xml:space="preserve">EXHIBIT T  </w:t>
      </w:r>
      <w:r>
        <w:rPr>
          <w:u w:val="single"/>
        </w:rPr>
        <w:t>NOT USED</w:t>
      </w:r>
    </w:p>
    <w:p>
      <w:pPr>
        <w:pStyle w:val="note"/>
        <w:rPr/>
      </w:pPr>
      <w:r>
        <w:rPr/>
      </w:r>
    </w:p>
    <w:p>
      <w:pPr>
        <w:sectPr>
          <w:headerReference w:type="default" r:id="rId138"/>
          <w:headerReference w:type="first" r:id="rId139"/>
          <w:footerReference w:type="default" r:id="rId140"/>
          <w:footerReference w:type="first" r:id="rId141"/>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38" w:name="__RefHeading___Toc486841077"/>
      <w:bookmarkEnd w:id="38"/>
      <w:r>
        <w:rPr/>
        <w:t xml:space="preserve">EXHIBIT U  </w:t>
      </w:r>
      <w:r>
        <w:rPr>
          <w:u w:val="single"/>
        </w:rPr>
        <w:t>FACILITY SPECIFIC PERFORMANCE LEVELS</w:t>
      </w:r>
    </w:p>
    <w:p>
      <w:pPr>
        <w:pStyle w:val="BlockText"/>
        <w:jc w:val="center"/>
        <w:rPr>
          <w:b/>
        </w:rPr>
      </w:pPr>
      <w:r>
        <w:rPr>
          <w:b/>
        </w:rPr>
      </w:r>
    </w:p>
    <w:p>
      <w:pPr>
        <w:pStyle w:val="BodyText"/>
        <w:numPr>
          <w:ilvl w:val="0"/>
          <w:numId w:val="13"/>
        </w:numPr>
        <w:rPr/>
      </w:pPr>
      <w:r>
        <w:rPr>
          <w:u w:val="single"/>
        </w:rPr>
        <w:t>Includes</w:t>
      </w:r>
      <w:r>
        <w:rPr/>
        <w:t xml:space="preserve">:  Heat Rate, Output and Emissions for liquid fuel. </w:t>
      </w:r>
      <w:r>
        <w:rPr>
          <w:u w:val="single"/>
        </w:rPr>
        <w:t>See</w:t>
      </w:r>
      <w:r>
        <w:rPr/>
        <w:t xml:space="preserve"> §10.8.4.</w:t>
      </w:r>
    </w:p>
    <w:p>
      <w:pPr>
        <w:pStyle w:val="BodyText"/>
        <w:spacing w:before="0" w:after="120"/>
        <w:rPr/>
      </w:pPr>
      <w:r>
        <w:rPr/>
      </w:r>
    </w:p>
    <w:sectPr>
      <w:headerReference w:type="default" r:id="rId142"/>
      <w:headerReference w:type="first" r:id="rId143"/>
      <w:footerReference w:type="default" r:id="rId144"/>
      <w:footerReference w:type="first" r:id="rId14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xi</w:t>
    </w:r>
    <w:r>
      <w:rPr>
        <w:rStyle w:val="PageNumber"/>
      </w:rPr>
      <w:fldChar w:fldCharType="end"/>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68020"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83</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68020" cy="350520"/>
              <wp:effectExtent l="0" t="0" r="0" b="0"/>
              <wp:wrapSquare wrapText="bothSides"/>
              <wp:docPr id="6"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84</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68020"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68020" cy="350520"/>
              <wp:effectExtent l="0" t="0" r="0" b="0"/>
              <wp:wrapSquare wrapText="bothSides"/>
              <wp:docPr id="8"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86</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68020" cy="350520"/>
              <wp:effectExtent l="0" t="0" r="0" b="0"/>
              <wp:wrapSquare wrapText="bothSides"/>
              <wp:docPr id="9" name="Frame9"/>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93</w:t>
    </w:r>
    <w:r>
      <w:rPr>
        <w:rStyle w:val="PageNumber"/>
      </w:rPr>
      <w:fldChar w:fldCharType="end"/>
    </w:r>
    <w:r>
      <mc:AlternateContent>
        <mc:Choice Requires="wps">
          <w:drawing>
            <wp:anchor behindDoc="0" distT="0" distB="0" distL="0" distR="0" simplePos="0" locked="0" layoutInCell="0" allowOverlap="1" relativeHeight="19">
              <wp:simplePos x="0" y="0"/>
              <wp:positionH relativeFrom="page">
                <wp:posOffset>915035</wp:posOffset>
              </wp:positionH>
              <wp:positionV relativeFrom="page">
                <wp:posOffset>9693275</wp:posOffset>
              </wp:positionV>
              <wp:extent cx="668020" cy="350520"/>
              <wp:effectExtent l="0" t="0" r="0" b="0"/>
              <wp:wrapSquare wrapText="bothSides"/>
              <wp:docPr id="10" name="Frame1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68020"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3" w:name="bkEnd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4" w:name="bkEndId"/>
                    <w:bookmarkEnd w:id="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95</w:t>
    </w:r>
    <w:r>
      <w:rPr>
        <w:rStyle w:val="PageNumber"/>
      </w:rPr>
      <w:fldChar w:fldCharType="end"/>
    </w:r>
    <w:r>
      <mc:AlternateContent>
        <mc:Choice Requires="wps">
          <w:drawing>
            <wp:anchor behindDoc="0" distT="0" distB="0" distL="0" distR="0" simplePos="0" locked="0" layoutInCell="0" allowOverlap="1" relativeHeight="21">
              <wp:simplePos x="0" y="0"/>
              <wp:positionH relativeFrom="page">
                <wp:posOffset>915035</wp:posOffset>
              </wp:positionH>
              <wp:positionV relativeFrom="page">
                <wp:posOffset>9693275</wp:posOffset>
              </wp:positionV>
              <wp:extent cx="668020" cy="350520"/>
              <wp:effectExtent l="0" t="0" r="0" b="0"/>
              <wp:wrapSquare wrapText="bothSides"/>
              <wp:docPr id="11" name="Frame1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97</w:t>
    </w:r>
    <w:r>
      <w:rPr>
        <w:rStyle w:val="PageNumber"/>
      </w:rPr>
      <w:fldChar w:fldCharType="end"/>
    </w:r>
    <w:r>
      <mc:AlternateContent>
        <mc:Choice Requires="wps">
          <w:drawing>
            <wp:anchor behindDoc="0" distT="0" distB="0" distL="0" distR="0" simplePos="0" locked="0" layoutInCell="0" allowOverlap="1" relativeHeight="23">
              <wp:simplePos x="0" y="0"/>
              <wp:positionH relativeFrom="page">
                <wp:posOffset>915035</wp:posOffset>
              </wp:positionH>
              <wp:positionV relativeFrom="page">
                <wp:posOffset>9693275</wp:posOffset>
              </wp:positionV>
              <wp:extent cx="668020" cy="350520"/>
              <wp:effectExtent l="0" t="0" r="0" b="0"/>
              <wp:wrapSquare wrapText="bothSides"/>
              <wp:docPr id="12" name="Frame1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98</w:t>
    </w:r>
    <w:r>
      <w:rPr>
        <w:rStyle w:val="PageNumber"/>
      </w:rPr>
      <w:fldChar w:fldCharType="end"/>
    </w:r>
    <w:r>
      <mc:AlternateContent>
        <mc:Choice Requires="wps">
          <w:drawing>
            <wp:anchor behindDoc="0" distT="0" distB="0" distL="0" distR="0" simplePos="0" locked="0" layoutInCell="0" allowOverlap="1" relativeHeight="24">
              <wp:simplePos x="0" y="0"/>
              <wp:positionH relativeFrom="page">
                <wp:posOffset>915035</wp:posOffset>
              </wp:positionH>
              <wp:positionV relativeFrom="page">
                <wp:posOffset>9693275</wp:posOffset>
              </wp:positionV>
              <wp:extent cx="668020" cy="350520"/>
              <wp:effectExtent l="0" t="0" r="0" b="0"/>
              <wp:wrapSquare wrapText="bothSides"/>
              <wp:docPr id="13" name="Frame1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100</w:t>
    </w:r>
    <w:r>
      <w:rPr>
        <w:rStyle w:val="PageNumber"/>
      </w:rPr>
      <w:fldChar w:fldCharType="end"/>
    </w:r>
    <w:r>
      <mc:AlternateContent>
        <mc:Choice Requires="wps">
          <w:drawing>
            <wp:anchor behindDoc="0" distT="0" distB="0" distL="0" distR="0" simplePos="0" locked="0" layoutInCell="0" allowOverlap="1" relativeHeight="26">
              <wp:simplePos x="0" y="0"/>
              <wp:positionH relativeFrom="page">
                <wp:posOffset>915035</wp:posOffset>
              </wp:positionH>
              <wp:positionV relativeFrom="page">
                <wp:posOffset>9693275</wp:posOffset>
              </wp:positionV>
              <wp:extent cx="668020" cy="350520"/>
              <wp:effectExtent l="0" t="0" r="0" b="0"/>
              <wp:wrapSquare wrapText="bothSides"/>
              <wp:docPr id="14" name="Frame1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101</w:t>
    </w:r>
    <w:r>
      <w:rPr>
        <w:rStyle w:val="PageNumber"/>
      </w:rPr>
      <w:fldChar w:fldCharType="end"/>
    </w:r>
    <w:r>
      <mc:AlternateContent>
        <mc:Choice Requires="wps">
          <w:drawing>
            <wp:anchor behindDoc="0" distT="0" distB="0" distL="0" distR="0" simplePos="0" locked="0" layoutInCell="0" allowOverlap="1" relativeHeight="27">
              <wp:simplePos x="0" y="0"/>
              <wp:positionH relativeFrom="page">
                <wp:posOffset>915035</wp:posOffset>
              </wp:positionH>
              <wp:positionV relativeFrom="page">
                <wp:posOffset>9693275</wp:posOffset>
              </wp:positionV>
              <wp:extent cx="668020" cy="350520"/>
              <wp:effectExtent l="0" t="0" r="0" b="0"/>
              <wp:wrapSquare wrapText="bothSides"/>
              <wp:docPr id="15" name="Frame1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105</w:t>
    </w:r>
    <w:r>
      <w:rPr>
        <w:rStyle w:val="PageNumber"/>
      </w:rPr>
      <w:fldChar w:fldCharType="end"/>
    </w:r>
    <w:r>
      <mc:AlternateContent>
        <mc:Choice Requires="wps">
          <w:drawing>
            <wp:anchor behindDoc="0" distT="0" distB="0" distL="0" distR="0" simplePos="0" locked="0" layoutInCell="0" allowOverlap="1" relativeHeight="31">
              <wp:simplePos x="0" y="0"/>
              <wp:positionH relativeFrom="page">
                <wp:posOffset>915035</wp:posOffset>
              </wp:positionH>
              <wp:positionV relativeFrom="page">
                <wp:posOffset>9693275</wp:posOffset>
              </wp:positionV>
              <wp:extent cx="668020" cy="350520"/>
              <wp:effectExtent l="0" t="0" r="0" b="0"/>
              <wp:wrapSquare wrapText="bothSides"/>
              <wp:docPr id="16" name="Frame1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107</w:t>
    </w:r>
    <w:r>
      <w:rPr>
        <w:rStyle w:val="PageNumber"/>
      </w:rPr>
      <w:fldChar w:fldCharType="end"/>
    </w:r>
    <w:r>
      <mc:AlternateContent>
        <mc:Choice Requires="wps">
          <w:drawing>
            <wp:anchor behindDoc="0" distT="0" distB="0" distL="0" distR="0" simplePos="0" locked="0" layoutInCell="0" allowOverlap="1" relativeHeight="33">
              <wp:simplePos x="0" y="0"/>
              <wp:positionH relativeFrom="page">
                <wp:posOffset>915035</wp:posOffset>
              </wp:positionH>
              <wp:positionV relativeFrom="page">
                <wp:posOffset>9693275</wp:posOffset>
              </wp:positionV>
              <wp:extent cx="668020" cy="350520"/>
              <wp:effectExtent l="0" t="0" r="0" b="0"/>
              <wp:wrapSquare wrapText="bothSides"/>
              <wp:docPr id="17" name="Frame17"/>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111</w:t>
    </w:r>
    <w:r>
      <w:rPr>
        <w:rStyle w:val="PageNumber"/>
      </w:rPr>
      <w:fldChar w:fldCharType="end"/>
    </w:r>
    <w:r>
      <mc:AlternateContent>
        <mc:Choice Requires="wps">
          <w:drawing>
            <wp:anchor behindDoc="0" distT="0" distB="0" distL="0" distR="0" simplePos="0" locked="0" layoutInCell="0" allowOverlap="1" relativeHeight="37">
              <wp:simplePos x="0" y="0"/>
              <wp:positionH relativeFrom="page">
                <wp:posOffset>915035</wp:posOffset>
              </wp:positionH>
              <wp:positionV relativeFrom="page">
                <wp:posOffset>9693275</wp:posOffset>
              </wp:positionV>
              <wp:extent cx="668020" cy="350520"/>
              <wp:effectExtent l="0" t="0" r="0" b="0"/>
              <wp:wrapSquare wrapText="bothSides"/>
              <wp:docPr id="18" name="Frame1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112</w:t>
    </w:r>
    <w:r>
      <w:rPr>
        <w:rStyle w:val="PageNumber"/>
      </w:rPr>
      <w:fldChar w:fldCharType="end"/>
    </w:r>
    <w:r>
      <mc:AlternateContent>
        <mc:Choice Requires="wps">
          <w:drawing>
            <wp:anchor behindDoc="0" distT="0" distB="0" distL="0" distR="0" simplePos="0" locked="0" layoutInCell="0" allowOverlap="1" relativeHeight="38">
              <wp:simplePos x="0" y="0"/>
              <wp:positionH relativeFrom="page">
                <wp:posOffset>915035</wp:posOffset>
              </wp:positionH>
              <wp:positionV relativeFrom="page">
                <wp:posOffset>9693275</wp:posOffset>
              </wp:positionV>
              <wp:extent cx="668020" cy="350520"/>
              <wp:effectExtent l="0" t="0" r="0" b="0"/>
              <wp:wrapSquare wrapText="bothSides"/>
              <wp:docPr id="19" name="Frame19"/>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114</w:t>
    </w:r>
    <w:r>
      <w:rPr>
        <w:rStyle w:val="PageNumber"/>
      </w:rPr>
      <w:fldChar w:fldCharType="end"/>
    </w:r>
    <w:r>
      <mc:AlternateContent>
        <mc:Choice Requires="wps">
          <w:drawing>
            <wp:anchor behindDoc="0" distT="0" distB="0" distL="0" distR="0" simplePos="0" locked="0" layoutInCell="0" allowOverlap="1" relativeHeight="40">
              <wp:simplePos x="0" y="0"/>
              <wp:positionH relativeFrom="page">
                <wp:posOffset>915035</wp:posOffset>
              </wp:positionH>
              <wp:positionV relativeFrom="page">
                <wp:posOffset>9693275</wp:posOffset>
              </wp:positionV>
              <wp:extent cx="668020" cy="350520"/>
              <wp:effectExtent l="0" t="0" r="0" b="0"/>
              <wp:wrapSquare wrapText="bothSides"/>
              <wp:docPr id="20" name="Frame2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79</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3" name="Frame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119</w:t>
    </w:r>
    <w:r>
      <w:rPr>
        <w:rStyle w:val="PageNumber"/>
      </w:rPr>
      <w:fldChar w:fldCharType="end"/>
    </w:r>
    <w:r>
      <mc:AlternateContent>
        <mc:Choice Requires="wps">
          <w:drawing>
            <wp:anchor behindDoc="0" distT="0" distB="0" distL="0" distR="0" simplePos="0" locked="0" layoutInCell="0" allowOverlap="1" relativeHeight="45">
              <wp:simplePos x="0" y="0"/>
              <wp:positionH relativeFrom="page">
                <wp:posOffset>915035</wp:posOffset>
              </wp:positionH>
              <wp:positionV relativeFrom="page">
                <wp:posOffset>9693275</wp:posOffset>
              </wp:positionV>
              <wp:extent cx="668020" cy="350520"/>
              <wp:effectExtent l="0" t="0" r="0" b="0"/>
              <wp:wrapSquare wrapText="bothSides"/>
              <wp:docPr id="21" name="Frame2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120</w:t>
    </w:r>
    <w:r>
      <w:rPr>
        <w:rStyle w:val="PageNumber"/>
      </w:rPr>
      <w:fldChar w:fldCharType="end"/>
    </w:r>
    <w:r>
      <mc:AlternateContent>
        <mc:Choice Requires="wps">
          <w:drawing>
            <wp:anchor behindDoc="0" distT="0" distB="0" distL="0" distR="0" simplePos="0" locked="0" layoutInCell="0" allowOverlap="1" relativeHeight="46">
              <wp:simplePos x="0" y="0"/>
              <wp:positionH relativeFrom="page">
                <wp:posOffset>915035</wp:posOffset>
              </wp:positionH>
              <wp:positionV relativeFrom="page">
                <wp:posOffset>9693275</wp:posOffset>
              </wp:positionV>
              <wp:extent cx="668020" cy="350520"/>
              <wp:effectExtent l="0" t="0" r="0" b="0"/>
              <wp:wrapSquare wrapText="bothSides"/>
              <wp:docPr id="22" name="Frame2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121</w:t>
    </w:r>
    <w:r>
      <w:rPr>
        <w:rStyle w:val="PageNumber"/>
      </w:rPr>
      <w:fldChar w:fldCharType="end"/>
    </w:r>
    <w:r>
      <mc:AlternateContent>
        <mc:Choice Requires="wps">
          <w:drawing>
            <wp:anchor behindDoc="0" distT="0" distB="0" distL="0" distR="0" simplePos="0" locked="0" layoutInCell="0" allowOverlap="1" relativeHeight="47">
              <wp:simplePos x="0" y="0"/>
              <wp:positionH relativeFrom="page">
                <wp:posOffset>915035</wp:posOffset>
              </wp:positionH>
              <wp:positionV relativeFrom="page">
                <wp:posOffset>9693275</wp:posOffset>
              </wp:positionV>
              <wp:extent cx="668020" cy="350520"/>
              <wp:effectExtent l="0" t="0" r="0" b="0"/>
              <wp:wrapSquare wrapText="bothSides"/>
              <wp:docPr id="23" name="Frame2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126</w:t>
    </w:r>
    <w:r>
      <w:rPr>
        <w:rStyle w:val="PageNumber"/>
      </w:rPr>
      <w:fldChar w:fldCharType="end"/>
    </w:r>
    <w:r>
      <mc:AlternateContent>
        <mc:Choice Requires="wps">
          <w:drawing>
            <wp:anchor behindDoc="0" distT="0" distB="0" distL="0" distR="0" simplePos="0" locked="0" layoutInCell="0" allowOverlap="1" relativeHeight="52">
              <wp:simplePos x="0" y="0"/>
              <wp:positionH relativeFrom="page">
                <wp:posOffset>915035</wp:posOffset>
              </wp:positionH>
              <wp:positionV relativeFrom="page">
                <wp:posOffset>9693275</wp:posOffset>
              </wp:positionV>
              <wp:extent cx="668020" cy="350520"/>
              <wp:effectExtent l="0" t="0" r="0" b="0"/>
              <wp:wrapSquare wrapText="bothSides"/>
              <wp:docPr id="24" name="Frame2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128</w:t>
    </w:r>
    <w:r>
      <w:rPr>
        <w:rStyle w:val="PageNumber"/>
      </w:rPr>
      <w:fldChar w:fldCharType="end"/>
    </w:r>
    <w:r>
      <mc:AlternateContent>
        <mc:Choice Requires="wps">
          <w:drawing>
            <wp:anchor behindDoc="0" distT="0" distB="0" distL="0" distR="0" simplePos="0" locked="0" layoutInCell="0" allowOverlap="1" relativeHeight="54">
              <wp:simplePos x="0" y="0"/>
              <wp:positionH relativeFrom="page">
                <wp:posOffset>915035</wp:posOffset>
              </wp:positionH>
              <wp:positionV relativeFrom="page">
                <wp:posOffset>9693275</wp:posOffset>
              </wp:positionV>
              <wp:extent cx="668020" cy="350520"/>
              <wp:effectExtent l="0" t="0" r="0" b="0"/>
              <wp:wrapSquare wrapText="bothSides"/>
              <wp:docPr id="25" name="Frame2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129</w:t>
    </w:r>
    <w:r>
      <w:rPr>
        <w:rStyle w:val="PageNumber"/>
      </w:rPr>
      <w:fldChar w:fldCharType="end"/>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posOffset>9693275</wp:posOffset>
              </wp:positionV>
              <wp:extent cx="668020" cy="350520"/>
              <wp:effectExtent l="0" t="0" r="0" b="0"/>
              <wp:wrapSquare wrapText="bothSides"/>
              <wp:docPr id="26" name="Frame2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130</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posOffset>9693275</wp:posOffset>
              </wp:positionV>
              <wp:extent cx="668020" cy="350520"/>
              <wp:effectExtent l="0" t="0" r="0" b="0"/>
              <wp:wrapSquare wrapText="bothSides"/>
              <wp:docPr id="27" name="Frame27"/>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131</w:t>
    </w:r>
    <w:r>
      <w:rPr>
        <w:rStyle w:val="PageNumber"/>
      </w:rPr>
      <w:fldChar w:fldCharType="end"/>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posOffset>9693275</wp:posOffset>
              </wp:positionV>
              <wp:extent cx="668020" cy="350520"/>
              <wp:effectExtent l="0" t="0" r="0" b="0"/>
              <wp:wrapSquare wrapText="bothSides"/>
              <wp:docPr id="28" name="Frame2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132</w:t>
    </w:r>
    <w:r>
      <w:rPr>
        <w:rStyle w:val="PageNumber"/>
      </w:rPr>
      <w:fldChar w:fldCharType="end"/>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posOffset>9693275</wp:posOffset>
              </wp:positionV>
              <wp:extent cx="668020" cy="350520"/>
              <wp:effectExtent l="0" t="0" r="0" b="0"/>
              <wp:wrapSquare wrapText="bothSides"/>
              <wp:docPr id="29" name="Frame29"/>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134</w:t>
    </w:r>
    <w:r>
      <w:rPr>
        <w:rStyle w:val="PageNumber"/>
      </w:rPr>
      <w:fldChar w:fldCharType="end"/>
    </w:r>
    <w:r>
      <mc:AlternateContent>
        <mc:Choice Requires="wps">
          <w:drawing>
            <wp:anchor behindDoc="0" distT="0" distB="0" distL="0" distR="0" simplePos="0" locked="0" layoutInCell="0" allowOverlap="1" relativeHeight="60">
              <wp:simplePos x="0" y="0"/>
              <wp:positionH relativeFrom="page">
                <wp:posOffset>915035</wp:posOffset>
              </wp:positionH>
              <wp:positionV relativeFrom="page">
                <wp:posOffset>9693275</wp:posOffset>
              </wp:positionV>
              <wp:extent cx="668020" cy="350520"/>
              <wp:effectExtent l="0" t="0" r="0" b="0"/>
              <wp:wrapSquare wrapText="bothSides"/>
              <wp:docPr id="30" name="Frame30"/>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4"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136</w:t>
    </w:r>
    <w:r>
      <w:rPr>
        <w:rStyle w:val="PageNumber"/>
      </w:rPr>
      <w:fldChar w:fldCharType="end"/>
    </w:r>
    <w:r>
      <mc:AlternateContent>
        <mc:Choice Requires="wps">
          <w:drawing>
            <wp:anchor behindDoc="0" distT="0" distB="0" distL="0" distR="0" simplePos="0" locked="0" layoutInCell="0" allowOverlap="1" relativeHeight="62">
              <wp:simplePos x="0" y="0"/>
              <wp:positionH relativeFrom="page">
                <wp:posOffset>915035</wp:posOffset>
              </wp:positionH>
              <wp:positionV relativeFrom="page">
                <wp:posOffset>9693275</wp:posOffset>
              </wp:positionV>
              <wp:extent cx="668020" cy="350520"/>
              <wp:effectExtent l="0" t="0" r="0" b="0"/>
              <wp:wrapSquare wrapText="bothSides"/>
              <wp:docPr id="31" name="Frame3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137</w:t>
    </w:r>
    <w:r>
      <w:rPr>
        <w:rStyle w:val="PageNumber"/>
      </w:rPr>
      <w:fldChar w:fldCharType="end"/>
    </w:r>
    <w:r>
      <mc:AlternateContent>
        <mc:Choice Requires="wps">
          <w:drawing>
            <wp:anchor behindDoc="0" distT="0" distB="0" distL="0" distR="0" simplePos="0" locked="0" layoutInCell="0" allowOverlap="1" relativeHeight="63">
              <wp:simplePos x="0" y="0"/>
              <wp:positionH relativeFrom="page">
                <wp:posOffset>915035</wp:posOffset>
              </wp:positionH>
              <wp:positionV relativeFrom="page">
                <wp:posOffset>9693275</wp:posOffset>
              </wp:positionV>
              <wp:extent cx="668020" cy="350520"/>
              <wp:effectExtent l="0" t="0" r="0" b="0"/>
              <wp:wrapSquare wrapText="bothSides"/>
              <wp:docPr id="32" name="Frame3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139</w:t>
    </w:r>
    <w:r>
      <w:rPr>
        <w:rStyle w:val="PageNumber"/>
      </w:rPr>
      <w:fldChar w:fldCharType="end"/>
    </w:r>
    <w:r>
      <mc:AlternateContent>
        <mc:Choice Requires="wps">
          <w:drawing>
            <wp:anchor behindDoc="0" distT="0" distB="0" distL="0" distR="0" simplePos="0" locked="0" layoutInCell="0" allowOverlap="1" relativeHeight="65">
              <wp:simplePos x="0" y="0"/>
              <wp:positionH relativeFrom="page">
                <wp:posOffset>915035</wp:posOffset>
              </wp:positionH>
              <wp:positionV relativeFrom="page">
                <wp:posOffset>9693275</wp:posOffset>
              </wp:positionV>
              <wp:extent cx="668020" cy="350520"/>
              <wp:effectExtent l="0" t="0" r="0" b="0"/>
              <wp:wrapSquare wrapText="bothSides"/>
              <wp:docPr id="33" name="Frame3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140</w:t>
    </w:r>
    <w:r>
      <w:rPr>
        <w:rStyle w:val="PageNumber"/>
      </w:rPr>
      <w:fldChar w:fldCharType="end"/>
    </w:r>
    <w:r>
      <mc:AlternateContent>
        <mc:Choice Requires="wps">
          <w:drawing>
            <wp:anchor behindDoc="0" distT="0" distB="0" distL="0" distR="0" simplePos="0" locked="0" layoutInCell="0" allowOverlap="1" relativeHeight="66">
              <wp:simplePos x="0" y="0"/>
              <wp:positionH relativeFrom="page">
                <wp:posOffset>915035</wp:posOffset>
              </wp:positionH>
              <wp:positionV relativeFrom="page">
                <wp:posOffset>9693275</wp:posOffset>
              </wp:positionV>
              <wp:extent cx="668020" cy="350520"/>
              <wp:effectExtent l="0" t="0" r="0" b="0"/>
              <wp:wrapSquare wrapText="bothSides"/>
              <wp:docPr id="34" name="Frame3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144</w:t>
    </w:r>
    <w:r>
      <w:rPr>
        <w:rStyle w:val="PageNumber"/>
      </w:rPr>
      <w:fldChar w:fldCharType="end"/>
    </w:r>
    <w:r>
      <mc:AlternateContent>
        <mc:Choice Requires="wps">
          <w:drawing>
            <wp:anchor behindDoc="0" distT="0" distB="0" distL="0" distR="0" simplePos="0" locked="0" layoutInCell="0" allowOverlap="1" relativeHeight="70">
              <wp:simplePos x="0" y="0"/>
              <wp:positionH relativeFrom="page">
                <wp:posOffset>915035</wp:posOffset>
              </wp:positionH>
              <wp:positionV relativeFrom="page">
                <wp:posOffset>9693275</wp:posOffset>
              </wp:positionV>
              <wp:extent cx="668020" cy="350520"/>
              <wp:effectExtent l="0" t="0" r="0" b="0"/>
              <wp:wrapSquare wrapText="bothSides"/>
              <wp:docPr id="35" name="Frame3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145</w:t>
    </w:r>
    <w:r>
      <w:rPr>
        <w:rStyle w:val="PageNumber"/>
      </w:rPr>
      <w:fldChar w:fldCharType="end"/>
    </w:r>
    <w:r>
      <mc:AlternateContent>
        <mc:Choice Requires="wps">
          <w:drawing>
            <wp:anchor behindDoc="0" distT="0" distB="0" distL="0" distR="0" simplePos="0" locked="0" layoutInCell="0" allowOverlap="1" relativeHeight="71">
              <wp:simplePos x="0" y="0"/>
              <wp:positionH relativeFrom="page">
                <wp:posOffset>915035</wp:posOffset>
              </wp:positionH>
              <wp:positionV relativeFrom="page">
                <wp:posOffset>9693275</wp:posOffset>
              </wp:positionV>
              <wp:extent cx="668020" cy="350520"/>
              <wp:effectExtent l="0" t="0" r="0" b="0"/>
              <wp:wrapSquare wrapText="bothSides"/>
              <wp:docPr id="36" name="Frame3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146</w:t>
    </w:r>
    <w:r>
      <w:rPr>
        <w:rStyle w:val="PageNumber"/>
      </w:rPr>
      <w:fldChar w:fldCharType="end"/>
    </w:r>
    <w:r>
      <mc:AlternateContent>
        <mc:Choice Requires="wps">
          <w:drawing>
            <wp:anchor behindDoc="0" distT="0" distB="0" distL="0" distR="0" simplePos="0" locked="0" layoutInCell="0" allowOverlap="1" relativeHeight="72">
              <wp:simplePos x="0" y="0"/>
              <wp:positionH relativeFrom="page">
                <wp:posOffset>915035</wp:posOffset>
              </wp:positionH>
              <wp:positionV relativeFrom="page">
                <wp:posOffset>9693275</wp:posOffset>
              </wp:positionV>
              <wp:extent cx="668020" cy="350520"/>
              <wp:effectExtent l="0" t="0" r="0" b="0"/>
              <wp:wrapSquare wrapText="bothSides"/>
              <wp:docPr id="37" name="Frame37"/>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554886-3</w:t>
      <w:tab/>
    </w:r>
    <w:r>
      <w:rPr>
        <w:rStyle w:val="PageNumber"/>
      </w:rPr>
      <w:fldChar w:fldCharType="begin"/>
    </w:r>
    <w:r>
      <w:rPr>
        <w:rStyle w:val="PageNumber"/>
      </w:rPr>
      <w:instrText xml:space="preserve"> PAGE </w:instrText>
    </w:r>
    <w:r>
      <w:rPr>
        <w:rStyle w:val="PageNumber"/>
      </w:rPr>
      <w:fldChar w:fldCharType="separate"/>
    </w:r>
    <w:r>
      <w:rPr>
        <w:rStyle w:val="PageNumber"/>
      </w:rPr>
      <w:t>81</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HOU:554886.3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2"/>
      <w:numFmt w:val="upperLetter"/>
      <w:lvlText w:val="%1."/>
      <w:lvlJc w:val="start"/>
      <w:pPr>
        <w:tabs>
          <w:tab w:val="num" w:pos="720"/>
        </w:tabs>
        <w:ind w:start="720" w:hanging="720"/>
      </w:pPr>
      <w:rPr/>
    </w:lvl>
  </w:abstractNum>
  <w:abstractNum w:abstractNumId="1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header" Target="header18.xml"/><Relationship Id="rId39" Type="http://schemas.openxmlformats.org/officeDocument/2006/relationships/header" Target="header19.xml"/><Relationship Id="rId40" Type="http://schemas.openxmlformats.org/officeDocument/2006/relationships/footer" Target="footer20.xml"/><Relationship Id="rId41" Type="http://schemas.openxmlformats.org/officeDocument/2006/relationships/footer" Target="footer21.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22.xml"/><Relationship Id="rId45" Type="http://schemas.openxmlformats.org/officeDocument/2006/relationships/footer" Target="footer23.xml"/><Relationship Id="rId46" Type="http://schemas.openxmlformats.org/officeDocument/2006/relationships/header" Target="header22.xml"/><Relationship Id="rId47" Type="http://schemas.openxmlformats.org/officeDocument/2006/relationships/header" Target="header23.xml"/><Relationship Id="rId48" Type="http://schemas.openxmlformats.org/officeDocument/2006/relationships/footer" Target="footer24.xml"/><Relationship Id="rId49" Type="http://schemas.openxmlformats.org/officeDocument/2006/relationships/footer" Target="footer25.xml"/><Relationship Id="rId50" Type="http://schemas.openxmlformats.org/officeDocument/2006/relationships/header" Target="header24.xml"/><Relationship Id="rId51" Type="http://schemas.openxmlformats.org/officeDocument/2006/relationships/header" Target="header25.xml"/><Relationship Id="rId52" Type="http://schemas.openxmlformats.org/officeDocument/2006/relationships/footer" Target="footer26.xml"/><Relationship Id="rId53" Type="http://schemas.openxmlformats.org/officeDocument/2006/relationships/footer" Target="footer27.xml"/><Relationship Id="rId54" Type="http://schemas.openxmlformats.org/officeDocument/2006/relationships/header" Target="header26.xml"/><Relationship Id="rId55" Type="http://schemas.openxmlformats.org/officeDocument/2006/relationships/header" Target="header27.xml"/><Relationship Id="rId56" Type="http://schemas.openxmlformats.org/officeDocument/2006/relationships/footer" Target="footer28.xml"/><Relationship Id="rId57" Type="http://schemas.openxmlformats.org/officeDocument/2006/relationships/footer" Target="footer29.xml"/><Relationship Id="rId58" Type="http://schemas.openxmlformats.org/officeDocument/2006/relationships/header" Target="header28.xml"/><Relationship Id="rId59" Type="http://schemas.openxmlformats.org/officeDocument/2006/relationships/header" Target="header29.xml"/><Relationship Id="rId60" Type="http://schemas.openxmlformats.org/officeDocument/2006/relationships/footer" Target="footer30.xml"/><Relationship Id="rId61" Type="http://schemas.openxmlformats.org/officeDocument/2006/relationships/footer" Target="footer31.xml"/><Relationship Id="rId62" Type="http://schemas.openxmlformats.org/officeDocument/2006/relationships/header" Target="header30.xml"/><Relationship Id="rId63" Type="http://schemas.openxmlformats.org/officeDocument/2006/relationships/header" Target="header31.xml"/><Relationship Id="rId64" Type="http://schemas.openxmlformats.org/officeDocument/2006/relationships/footer" Target="footer32.xml"/><Relationship Id="rId65" Type="http://schemas.openxmlformats.org/officeDocument/2006/relationships/footer" Target="footer33.xml"/><Relationship Id="rId66" Type="http://schemas.openxmlformats.org/officeDocument/2006/relationships/header" Target="header32.xml"/><Relationship Id="rId67" Type="http://schemas.openxmlformats.org/officeDocument/2006/relationships/header" Target="header33.xml"/><Relationship Id="rId68" Type="http://schemas.openxmlformats.org/officeDocument/2006/relationships/footer" Target="footer34.xml"/><Relationship Id="rId69" Type="http://schemas.openxmlformats.org/officeDocument/2006/relationships/footer" Target="footer35.xml"/><Relationship Id="rId70" Type="http://schemas.openxmlformats.org/officeDocument/2006/relationships/header" Target="header34.xml"/><Relationship Id="rId71" Type="http://schemas.openxmlformats.org/officeDocument/2006/relationships/header" Target="header35.xml"/><Relationship Id="rId72" Type="http://schemas.openxmlformats.org/officeDocument/2006/relationships/footer" Target="footer36.xml"/><Relationship Id="rId73" Type="http://schemas.openxmlformats.org/officeDocument/2006/relationships/footer" Target="footer37.xml"/><Relationship Id="rId74" Type="http://schemas.openxmlformats.org/officeDocument/2006/relationships/header" Target="header36.xml"/><Relationship Id="rId75" Type="http://schemas.openxmlformats.org/officeDocument/2006/relationships/header" Target="header37.xml"/><Relationship Id="rId76" Type="http://schemas.openxmlformats.org/officeDocument/2006/relationships/footer" Target="footer38.xml"/><Relationship Id="rId77" Type="http://schemas.openxmlformats.org/officeDocument/2006/relationships/footer" Target="footer39.xml"/><Relationship Id="rId78" Type="http://schemas.openxmlformats.org/officeDocument/2006/relationships/header" Target="header38.xml"/><Relationship Id="rId79" Type="http://schemas.openxmlformats.org/officeDocument/2006/relationships/header" Target="header39.xml"/><Relationship Id="rId80" Type="http://schemas.openxmlformats.org/officeDocument/2006/relationships/footer" Target="footer40.xml"/><Relationship Id="rId81" Type="http://schemas.openxmlformats.org/officeDocument/2006/relationships/footer" Target="footer41.xml"/><Relationship Id="rId82" Type="http://schemas.openxmlformats.org/officeDocument/2006/relationships/header" Target="header40.xml"/><Relationship Id="rId83" Type="http://schemas.openxmlformats.org/officeDocument/2006/relationships/header" Target="header41.xml"/><Relationship Id="rId84" Type="http://schemas.openxmlformats.org/officeDocument/2006/relationships/footer" Target="footer42.xml"/><Relationship Id="rId85" Type="http://schemas.openxmlformats.org/officeDocument/2006/relationships/footer" Target="footer43.xml"/><Relationship Id="rId86" Type="http://schemas.openxmlformats.org/officeDocument/2006/relationships/header" Target="header42.xml"/><Relationship Id="rId87" Type="http://schemas.openxmlformats.org/officeDocument/2006/relationships/header" Target="header43.xml"/><Relationship Id="rId88" Type="http://schemas.openxmlformats.org/officeDocument/2006/relationships/footer" Target="footer44.xml"/><Relationship Id="rId89" Type="http://schemas.openxmlformats.org/officeDocument/2006/relationships/footer" Target="footer45.xml"/><Relationship Id="rId90" Type="http://schemas.openxmlformats.org/officeDocument/2006/relationships/header" Target="header44.xml"/><Relationship Id="rId91" Type="http://schemas.openxmlformats.org/officeDocument/2006/relationships/header" Target="header45.xml"/><Relationship Id="rId92" Type="http://schemas.openxmlformats.org/officeDocument/2006/relationships/footer" Target="footer46.xml"/><Relationship Id="rId93" Type="http://schemas.openxmlformats.org/officeDocument/2006/relationships/footer" Target="footer47.xml"/><Relationship Id="rId94" Type="http://schemas.openxmlformats.org/officeDocument/2006/relationships/header" Target="header46.xml"/><Relationship Id="rId95" Type="http://schemas.openxmlformats.org/officeDocument/2006/relationships/header" Target="header47.xml"/><Relationship Id="rId96" Type="http://schemas.openxmlformats.org/officeDocument/2006/relationships/footer" Target="footer48.xml"/><Relationship Id="rId97" Type="http://schemas.openxmlformats.org/officeDocument/2006/relationships/footer" Target="footer49.xml"/><Relationship Id="rId98" Type="http://schemas.openxmlformats.org/officeDocument/2006/relationships/header" Target="header48.xml"/><Relationship Id="rId99" Type="http://schemas.openxmlformats.org/officeDocument/2006/relationships/header" Target="header49.xml"/><Relationship Id="rId100" Type="http://schemas.openxmlformats.org/officeDocument/2006/relationships/footer" Target="footer50.xml"/><Relationship Id="rId101" Type="http://schemas.openxmlformats.org/officeDocument/2006/relationships/footer" Target="footer51.xml"/><Relationship Id="rId102" Type="http://schemas.openxmlformats.org/officeDocument/2006/relationships/header" Target="header50.xml"/><Relationship Id="rId103" Type="http://schemas.openxmlformats.org/officeDocument/2006/relationships/header" Target="header51.xml"/><Relationship Id="rId104" Type="http://schemas.openxmlformats.org/officeDocument/2006/relationships/footer" Target="footer52.xml"/><Relationship Id="rId105" Type="http://schemas.openxmlformats.org/officeDocument/2006/relationships/footer" Target="footer53.xml"/><Relationship Id="rId106" Type="http://schemas.openxmlformats.org/officeDocument/2006/relationships/header" Target="header52.xml"/><Relationship Id="rId107" Type="http://schemas.openxmlformats.org/officeDocument/2006/relationships/header" Target="header53.xml"/><Relationship Id="rId108" Type="http://schemas.openxmlformats.org/officeDocument/2006/relationships/footer" Target="footer54.xml"/><Relationship Id="rId109" Type="http://schemas.openxmlformats.org/officeDocument/2006/relationships/footer" Target="footer55.xml"/><Relationship Id="rId110" Type="http://schemas.openxmlformats.org/officeDocument/2006/relationships/header" Target="header54.xml"/><Relationship Id="rId111" Type="http://schemas.openxmlformats.org/officeDocument/2006/relationships/header" Target="header55.xml"/><Relationship Id="rId112" Type="http://schemas.openxmlformats.org/officeDocument/2006/relationships/footer" Target="footer56.xml"/><Relationship Id="rId113" Type="http://schemas.openxmlformats.org/officeDocument/2006/relationships/footer" Target="footer57.xml"/><Relationship Id="rId114" Type="http://schemas.openxmlformats.org/officeDocument/2006/relationships/header" Target="header56.xml"/><Relationship Id="rId115" Type="http://schemas.openxmlformats.org/officeDocument/2006/relationships/header" Target="header57.xml"/><Relationship Id="rId116" Type="http://schemas.openxmlformats.org/officeDocument/2006/relationships/footer" Target="footer58.xml"/><Relationship Id="rId117" Type="http://schemas.openxmlformats.org/officeDocument/2006/relationships/footer" Target="footer59.xml"/><Relationship Id="rId118" Type="http://schemas.openxmlformats.org/officeDocument/2006/relationships/header" Target="header58.xml"/><Relationship Id="rId119" Type="http://schemas.openxmlformats.org/officeDocument/2006/relationships/header" Target="header59.xml"/><Relationship Id="rId120" Type="http://schemas.openxmlformats.org/officeDocument/2006/relationships/footer" Target="footer60.xml"/><Relationship Id="rId121" Type="http://schemas.openxmlformats.org/officeDocument/2006/relationships/footer" Target="footer61.xml"/><Relationship Id="rId122" Type="http://schemas.openxmlformats.org/officeDocument/2006/relationships/header" Target="header60.xml"/><Relationship Id="rId123" Type="http://schemas.openxmlformats.org/officeDocument/2006/relationships/header" Target="header61.xml"/><Relationship Id="rId124" Type="http://schemas.openxmlformats.org/officeDocument/2006/relationships/footer" Target="footer62.xml"/><Relationship Id="rId125" Type="http://schemas.openxmlformats.org/officeDocument/2006/relationships/footer" Target="footer63.xml"/><Relationship Id="rId126" Type="http://schemas.openxmlformats.org/officeDocument/2006/relationships/header" Target="header62.xml"/><Relationship Id="rId127" Type="http://schemas.openxmlformats.org/officeDocument/2006/relationships/header" Target="header63.xml"/><Relationship Id="rId128" Type="http://schemas.openxmlformats.org/officeDocument/2006/relationships/footer" Target="footer64.xml"/><Relationship Id="rId129" Type="http://schemas.openxmlformats.org/officeDocument/2006/relationships/footer" Target="footer65.xml"/><Relationship Id="rId130" Type="http://schemas.openxmlformats.org/officeDocument/2006/relationships/header" Target="header64.xml"/><Relationship Id="rId131" Type="http://schemas.openxmlformats.org/officeDocument/2006/relationships/header" Target="header65.xml"/><Relationship Id="rId132" Type="http://schemas.openxmlformats.org/officeDocument/2006/relationships/footer" Target="footer66.xml"/><Relationship Id="rId133" Type="http://schemas.openxmlformats.org/officeDocument/2006/relationships/footer" Target="footer67.xml"/><Relationship Id="rId134" Type="http://schemas.openxmlformats.org/officeDocument/2006/relationships/header" Target="header66.xml"/><Relationship Id="rId135" Type="http://schemas.openxmlformats.org/officeDocument/2006/relationships/header" Target="header67.xml"/><Relationship Id="rId136" Type="http://schemas.openxmlformats.org/officeDocument/2006/relationships/footer" Target="footer68.xml"/><Relationship Id="rId137" Type="http://schemas.openxmlformats.org/officeDocument/2006/relationships/footer" Target="footer69.xml"/><Relationship Id="rId138" Type="http://schemas.openxmlformats.org/officeDocument/2006/relationships/header" Target="header68.xml"/><Relationship Id="rId139" Type="http://schemas.openxmlformats.org/officeDocument/2006/relationships/header" Target="header69.xml"/><Relationship Id="rId140" Type="http://schemas.openxmlformats.org/officeDocument/2006/relationships/footer" Target="footer70.xml"/><Relationship Id="rId141" Type="http://schemas.openxmlformats.org/officeDocument/2006/relationships/footer" Target="footer71.xml"/><Relationship Id="rId142" Type="http://schemas.openxmlformats.org/officeDocument/2006/relationships/header" Target="header70.xml"/><Relationship Id="rId143" Type="http://schemas.openxmlformats.org/officeDocument/2006/relationships/header" Target="header71.xml"/><Relationship Id="rId144" Type="http://schemas.openxmlformats.org/officeDocument/2006/relationships/footer" Target="footer72.xml"/><Relationship Id="rId145" Type="http://schemas.openxmlformats.org/officeDocument/2006/relationships/footer" Target="footer73.xml"/><Relationship Id="rId146" Type="http://schemas.openxmlformats.org/officeDocument/2006/relationships/numbering" Target="numbering.xml"/><Relationship Id="rId147" Type="http://schemas.openxmlformats.org/officeDocument/2006/relationships/fontTable" Target="fontTable.xml"/><Relationship Id="rId148" Type="http://schemas.openxmlformats.org/officeDocument/2006/relationships/settings" Target="settings.xml"/><Relationship Id="rId1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2000-10-03T19:01:00Z</dcterms:created>
  <dc:creator>A&amp;K</dc:creator>
  <dc:description/>
  <dc:language>en-CA</dc:language>
  <cp:lastModifiedBy>A&amp;K</cp:lastModifiedBy>
  <cp:lastPrinted>2000-10-03T15:31:00Z</cp:lastPrinted>
  <dcterms:modified xsi:type="dcterms:W3CDTF">2000-11-01T13:23:00Z</dcterms:modified>
  <cp:revision>3</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HOU:554886.3 </vt:lpwstr>
  </property>
</Properties>
</file>