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u w:val="single"/>
        </w:rPr>
      </w:pPr>
      <w:r>
        <w:rPr>
          <w:b/>
          <w:sz w:val="24"/>
          <w:u w:val="single"/>
        </w:rPr>
        <w:t>DLN Combustor Mods</w:t>
      </w:r>
    </w:p>
    <w:p>
      <w:pPr>
        <w:pStyle w:val="Normal"/>
        <w:rPr>
          <w:b/>
          <w:sz w:val="24"/>
          <w:u w:val="single"/>
        </w:rPr>
      </w:pPr>
      <w:r>
        <w:rPr>
          <w:b/>
          <w:sz w:val="24"/>
          <w:u w:val="single"/>
        </w:rPr>
      </w:r>
    </w:p>
    <w:p>
      <w:pPr>
        <w:pStyle w:val="Normal"/>
        <w:numPr>
          <w:ilvl w:val="0"/>
          <w:numId w:val="3"/>
        </w:numPr>
        <w:rPr/>
      </w:pPr>
      <w:r>
        <w:rPr/>
        <w:t>Specifically, what DLN combustor modifications are being recommended by GE.  Are mods to be implemented on all units?</w:t>
      </w:r>
    </w:p>
    <w:p>
      <w:pPr>
        <w:pStyle w:val="Normal"/>
        <w:numPr>
          <w:ilvl w:val="0"/>
          <w:numId w:val="3"/>
        </w:numPr>
        <w:rPr/>
      </w:pPr>
      <w:r>
        <w:rPr/>
        <w:t>Who is paying for the mods?  How much?</w:t>
      </w:r>
    </w:p>
    <w:p>
      <w:pPr>
        <w:pStyle w:val="Normal"/>
        <w:numPr>
          <w:ilvl w:val="0"/>
          <w:numId w:val="3"/>
        </w:numPr>
        <w:rPr/>
      </w:pPr>
      <w:r>
        <w:rPr/>
        <w:t>What is guarantee as a result of mods?</w:t>
      </w:r>
    </w:p>
    <w:p>
      <w:pPr>
        <w:pStyle w:val="Normal"/>
        <w:numPr>
          <w:ilvl w:val="0"/>
          <w:numId w:val="3"/>
        </w:numPr>
        <w:rPr/>
      </w:pPr>
      <w:r>
        <w:rPr/>
        <w:t>What effect will mods have on the Megawatt operating range, start-up, or ramp rate of a unit?  Will operations be changed or restricted in any way?</w:t>
      </w:r>
    </w:p>
    <w:p>
      <w:pPr>
        <w:pStyle w:val="Normal"/>
        <w:numPr>
          <w:ilvl w:val="0"/>
          <w:numId w:val="3"/>
        </w:numPr>
        <w:rPr/>
      </w:pPr>
      <w:r>
        <w:rPr/>
        <w:t>What effect will mods have on unit heat rate?</w:t>
      </w:r>
    </w:p>
    <w:p>
      <w:pPr>
        <w:pStyle w:val="Normal"/>
        <w:numPr>
          <w:ilvl w:val="0"/>
          <w:numId w:val="3"/>
        </w:numPr>
        <w:rPr/>
      </w:pPr>
      <w:r>
        <w:rPr/>
        <w:t>How many other GE-7EA units have had similar issue?  Can we have references?</w:t>
      </w:r>
    </w:p>
    <w:p>
      <w:pPr>
        <w:pStyle w:val="Normal"/>
        <w:numPr>
          <w:ilvl w:val="0"/>
          <w:numId w:val="3"/>
        </w:numPr>
        <w:rPr/>
      </w:pPr>
      <w:r>
        <w:rPr/>
        <w:t>Will the unit be compliant over the entire operating range?</w:t>
      </w:r>
    </w:p>
    <w:p>
      <w:pPr>
        <w:pStyle w:val="Normal"/>
        <w:numPr>
          <w:ilvl w:val="0"/>
          <w:numId w:val="3"/>
        </w:numPr>
        <w:rPr/>
      </w:pPr>
      <w:r>
        <w:rPr/>
        <w:t>How does the mod impact spare parts? i.e. stocking levels, cost, etc…</w:t>
      </w:r>
    </w:p>
    <w:p>
      <w:pPr>
        <w:pStyle w:val="Normal"/>
        <w:rPr/>
      </w:pPr>
      <w:r>
        <w:rPr/>
      </w:r>
    </w:p>
    <w:p>
      <w:pPr>
        <w:pStyle w:val="Normal"/>
        <w:rPr/>
      </w:pPr>
      <w:r>
        <w:rPr/>
      </w:r>
    </w:p>
    <w:p>
      <w:pPr>
        <w:pStyle w:val="Normal"/>
        <w:jc w:val="center"/>
        <w:rPr>
          <w:b/>
          <w:sz w:val="24"/>
          <w:u w:val="single"/>
        </w:rPr>
      </w:pPr>
      <w:r>
        <w:rPr>
          <w:b/>
          <w:sz w:val="24"/>
          <w:u w:val="single"/>
        </w:rPr>
        <w:t>No. 7 Generator Failure</w:t>
      </w:r>
    </w:p>
    <w:p>
      <w:pPr>
        <w:pStyle w:val="Normal"/>
        <w:numPr>
          <w:ilvl w:val="0"/>
          <w:numId w:val="2"/>
        </w:numPr>
        <w:rPr/>
      </w:pPr>
      <w:r>
        <w:rPr/>
        <w:t>Strand insulation failure at the end is typically related to age and not ascribed to any reason other than fabrication defect.  If all unit coils came from the same supplier and units were fabricated at the same time, how can we GE claim that the remaining units are unaffected?</w:t>
      </w:r>
    </w:p>
    <w:p>
      <w:pPr>
        <w:pStyle w:val="Normal"/>
        <w:numPr>
          <w:ilvl w:val="0"/>
          <w:numId w:val="2"/>
        </w:numPr>
        <w:rPr/>
      </w:pPr>
      <w:r>
        <w:rPr/>
        <w:t>What was the root cause for No. 7’s generator failure?</w:t>
      </w:r>
    </w:p>
    <w:p>
      <w:pPr>
        <w:pStyle w:val="Normal"/>
        <w:numPr>
          <w:ilvl w:val="0"/>
          <w:numId w:val="2"/>
        </w:numPr>
        <w:rPr/>
      </w:pPr>
      <w:r>
        <w:rPr/>
        <w:t>Are other units at risk for similar failures?</w:t>
      </w:r>
    </w:p>
    <w:p>
      <w:pPr>
        <w:pStyle w:val="Normal"/>
        <w:numPr>
          <w:ilvl w:val="0"/>
          <w:numId w:val="2"/>
        </w:numPr>
        <w:rPr/>
      </w:pPr>
      <w:r>
        <w:rPr/>
        <w:t>Who paid for No. 7’s repairs and is there a warranty with the new work?</w:t>
      </w:r>
    </w:p>
    <w:p>
      <w:pPr>
        <w:pStyle w:val="Normal"/>
        <w:numPr>
          <w:ilvl w:val="0"/>
          <w:numId w:val="2"/>
        </w:numPr>
        <w:rPr/>
      </w:pPr>
      <w:r>
        <w:rPr/>
        <w:t>Are there any recommendations for on-line monitoring of the units to pick-up warning signs that the problem exists in the other units?</w:t>
      </w:r>
    </w:p>
    <w:p>
      <w:pPr>
        <w:pStyle w:val="Normal"/>
        <w:rPr/>
      </w:pPr>
      <w:r>
        <w:rPr/>
      </w:r>
    </w:p>
    <w:p>
      <w:pPr>
        <w:pStyle w:val="Normal"/>
        <w:rPr/>
      </w:pPr>
      <w:r>
        <w:rPr/>
      </w:r>
    </w:p>
    <w:p>
      <w:pPr>
        <w:pStyle w:val="Normal"/>
        <w:jc w:val="center"/>
        <w:rPr>
          <w:b/>
          <w:sz w:val="24"/>
          <w:u w:val="single"/>
        </w:rPr>
      </w:pPr>
      <w:r>
        <w:rPr>
          <w:b/>
          <w:sz w:val="24"/>
          <w:u w:val="single"/>
        </w:rPr>
        <w:t>Long Term Service Contract</w:t>
      </w:r>
    </w:p>
    <w:p>
      <w:pPr>
        <w:pStyle w:val="Normal"/>
        <w:jc w:val="center"/>
        <w:rPr>
          <w:b/>
          <w:sz w:val="24"/>
          <w:u w:val="single"/>
        </w:rPr>
      </w:pPr>
      <w:r>
        <w:rPr>
          <w:b/>
          <w:sz w:val="24"/>
          <w:u w:val="single"/>
        </w:rPr>
      </w:r>
    </w:p>
    <w:p>
      <w:pPr>
        <w:pStyle w:val="Normal"/>
        <w:numPr>
          <w:ilvl w:val="0"/>
          <w:numId w:val="4"/>
        </w:numPr>
        <w:rPr/>
      </w:pPr>
      <w:r>
        <w:rPr/>
        <w:t xml:space="preserve">Is there a long term service?  If so, what is included in the scope of work and what are the costs associated with the contract?   </w:t>
      </w:r>
    </w:p>
    <w:p>
      <w:pPr>
        <w:pStyle w:val="Normal"/>
        <w:rPr/>
      </w:pPr>
      <w:r>
        <w:rPr/>
      </w:r>
    </w:p>
    <w:p>
      <w:pPr>
        <w:pStyle w:val="Normal"/>
        <w:jc w:val="center"/>
        <w:rPr/>
      </w:pPr>
      <w:r>
        <w:rPr>
          <w:b/>
          <w:sz w:val="24"/>
          <w:u w:val="single"/>
        </w:rPr>
        <w:t>No. 6 Compressor Blade Failure</w:t>
      </w:r>
      <w:r>
        <w:rPr/>
        <w:t xml:space="preserve"> </w:t>
      </w:r>
    </w:p>
    <w:p>
      <w:pPr>
        <w:pStyle w:val="Normal"/>
        <w:rPr/>
      </w:pPr>
      <w:r>
        <w:rPr/>
      </w:r>
    </w:p>
    <w:p>
      <w:pPr>
        <w:pStyle w:val="Normal"/>
        <w:numPr>
          <w:ilvl w:val="0"/>
          <w:numId w:val="1"/>
        </w:numPr>
        <w:rPr/>
      </w:pPr>
      <w:r>
        <w:rPr/>
        <w:t>Please provide copies of all documentation associated with the failure, such as root cause analysis report, inspection reports,  repair cost, etc…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2000-10-24T13:39:00Z</dcterms:created>
  <dc:creator>PECO</dc:creator>
  <dc:description/>
  <dc:language>en-CA</dc:language>
  <cp:lastModifiedBy>PECO</cp:lastModifiedBy>
  <cp:lastPrinted>2000-10-24T08:53:00Z</cp:lastPrinted>
  <dcterms:modified xsi:type="dcterms:W3CDTF">2000-10-24T13:39:00Z</dcterms:modified>
  <cp:revision>2</cp:revision>
  <dc:subject/>
  <dc:title>DLN Combustor Mods</dc:title>
</cp:coreProperties>
</file>