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620"/>
        <w:gridCol w:w="1620"/>
        <w:gridCol w:w="1530"/>
        <w:gridCol w:w="1350"/>
        <w:gridCol w:w="198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EXECUTIVE COMMITTEE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BUSINESS </w:t>
              <w:br/>
              <w:t>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CELLULAR 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CAR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PAGER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713-907-4112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713-503-3484</w:t>
              <w:br/>
              <w:t>91-98210-67215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713-206-5396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877-252-6718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55-11-9233-7407</w:t>
              <w:br/>
            </w:r>
            <w:r>
              <w:rPr>
                <w:color w:val="000000"/>
                <w:lang w:eastAsia="en-US"/>
              </w:rPr>
              <w:t>713-504-9721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800-983-3488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800-936-3165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Fowler, Peggy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503-684-7828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503-701-2192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Trosper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503-778-5566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503/667-1326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713-826-5602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877-687-3913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  <w:b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  <w:br/>
              <w:t>Linda Fuqua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  <w:br/>
              <w:t>713-3456507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  <w:b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  <w:br/>
              <w:t>281-659-9346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  <w:br/>
              <w:t>713-306-1251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888-906-9761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800-901-5209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713-417-6808</w:t>
              <w:br/>
              <w:t>713-249-9449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888-605-9778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888-493-1770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Sutton, Joe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281-363-9913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713-725-5979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713-824-6101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Pam Benson</w:t>
            </w:r>
          </w:p>
          <w:p>
            <w:pPr>
              <w:pStyle w:val="Normal"/>
              <w:rPr/>
            </w:pPr>
            <w:r>
              <w:rPr/>
              <w:t>Jana Mills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713-646-6206</w:t>
              <w:br/>
              <w:t>713-345-5800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713-646-6088</w:t>
              <w:br/>
              <w:t>713-646-6088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713-436-3000</w:t>
              <w:br/>
              <w:t>281-438-2307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713-824-2993</w:t>
              <w:br/>
              <w:t>713-907-0858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ind w:end="-18"/>
              <w:rPr/>
            </w:pPr>
            <w:r>
              <w:rPr/>
              <w:b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713-783-1024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432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ENRON EXECUTIVE COMMITTEE – CONTACT LIST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2000-04-10T13:36:00Z</dcterms:created>
  <dc:creator>kbrown3</dc:creator>
  <dc:description/>
  <dc:language>en-CA</dc:language>
  <cp:lastModifiedBy>kbrown3</cp:lastModifiedBy>
  <cp:lastPrinted>2000-08-07T16:58:00Z</cp:lastPrinted>
  <dcterms:modified xsi:type="dcterms:W3CDTF">2000-08-31T18:47:00Z</dcterms:modified>
  <cp:revision>24</cp:revision>
  <dc:subject/>
  <dc:title>Executive Committee Member</dc:title>
</cp:coreProperties>
</file>