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Enron – Power Leadership Offsite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Albuquerque, New Mexico</w:t>
      </w:r>
    </w:p>
    <w:p>
      <w:pPr>
        <w:pStyle w:val="Normal"/>
        <w:jc w:val="center"/>
        <w:rPr/>
      </w:pPr>
      <w:r>
        <w:rPr>
          <w:sz w:val="32"/>
        </w:rPr>
        <w:t>November 9-11</w:t>
      </w:r>
      <w:r>
        <w:rPr>
          <w:sz w:val="32"/>
          <w:vertAlign w:val="superscript"/>
        </w:rPr>
        <w:t>th</w:t>
      </w:r>
      <w:r>
        <w:rPr>
          <w:sz w:val="32"/>
        </w:rPr>
        <w:t>, 2001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Heading5"/>
        <w:ind w:hanging="0" w:start="0"/>
        <w:rPr>
          <w:sz w:val="28"/>
        </w:rPr>
      </w:pPr>
      <w:r>
        <w:rPr>
          <w:sz w:val="28"/>
          <w:u w:val="single"/>
        </w:rPr>
        <w:t>COST ESTIMATE</w:t>
      </w:r>
      <w:r>
        <w:rPr>
          <w:sz w:val="28"/>
        </w:rPr>
        <w:tab/>
        <w:tab/>
        <w:tab/>
        <w:tab/>
        <w:tab/>
        <w:tab/>
      </w:r>
      <w:r>
        <w:rPr>
          <w:sz w:val="28"/>
          <w:u w:val="single"/>
        </w:rPr>
        <w:t>ESTIMATE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6"/>
        <w:ind w:hanging="0" w:start="0"/>
        <w:rPr>
          <w:b/>
          <w:bCs/>
        </w:rPr>
      </w:pPr>
      <w:r>
        <w:rPr>
          <w:b/>
          <w:bCs/>
        </w:rPr>
        <w:t>Accomodations</w:t>
      </w:r>
    </w:p>
    <w:p>
      <w:pPr>
        <w:pStyle w:val="Normal"/>
        <w:rPr/>
      </w:pPr>
      <w:r>
        <w:rPr/>
        <w:t>Hyatt Regency Tamaya Resort &amp; Spa</w:t>
        <w:tab/>
        <w:tab/>
        <w:tab/>
        <w:tab/>
        <w:t>$5040</w:t>
      </w:r>
    </w:p>
    <w:p>
      <w:pPr>
        <w:pStyle w:val="Normal"/>
        <w:rPr/>
      </w:pPr>
      <w:r>
        <w:rPr/>
        <w:t>$210 a night x 12 for 2 nights</w:t>
      </w:r>
    </w:p>
    <w:p>
      <w:pPr>
        <w:pStyle w:val="Normal"/>
        <w:rPr/>
      </w:pPr>
      <w:r>
        <w:rPr/>
        <w:t>Meeting Room Rental</w:t>
        <w:tab/>
        <w:tab/>
        <w:tab/>
        <w:tab/>
        <w:tab/>
        <w:tab/>
        <w:tab/>
        <w:t>$250</w:t>
      </w:r>
    </w:p>
    <w:p>
      <w:pPr>
        <w:pStyle w:val="Normal"/>
        <w:rPr/>
      </w:pPr>
      <w:r>
        <w:rPr/>
      </w:r>
    </w:p>
    <w:p>
      <w:pPr>
        <w:pStyle w:val="Heading6"/>
        <w:ind w:hanging="0" w:start="0"/>
        <w:rPr>
          <w:b/>
          <w:bCs/>
        </w:rPr>
      </w:pPr>
      <w:r>
        <w:rPr>
          <w:b/>
          <w:bCs/>
        </w:rPr>
        <w:t>Transportation</w:t>
      </w:r>
    </w:p>
    <w:p>
      <w:pPr>
        <w:pStyle w:val="Normal"/>
        <w:rPr/>
      </w:pPr>
      <w:r>
        <w:rPr/>
        <w:t>Airfare- Enron employees 12 @ 267</w:t>
        <w:tab/>
        <w:tab/>
        <w:tab/>
        <w:tab/>
        <w:tab/>
        <w:t>$3200</w:t>
      </w:r>
    </w:p>
    <w:p>
      <w:pPr>
        <w:pStyle w:val="Normal"/>
        <w:rPr/>
      </w:pPr>
      <w:r>
        <w:rPr/>
        <w:t>Van Rental – 3 mini vans @ 275</w:t>
        <w:tab/>
        <w:tab/>
        <w:tab/>
        <w:tab/>
        <w:tab/>
        <w:t>$825</w:t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/>
        <w:t>Meals</w:t>
      </w:r>
    </w:p>
    <w:p>
      <w:pPr>
        <w:pStyle w:val="Normal"/>
        <w:rPr/>
      </w:pPr>
      <w:r>
        <w:rPr/>
        <w:t>Friday lunch- Season’s</w:t>
        <w:tab/>
        <w:tab/>
        <w:tab/>
        <w:tab/>
        <w:tab/>
        <w:tab/>
        <w:t>$250</w:t>
      </w:r>
    </w:p>
    <w:p>
      <w:pPr>
        <w:pStyle w:val="Normal"/>
        <w:rPr/>
      </w:pPr>
      <w:r>
        <w:rPr/>
        <w:t>Friday dinner- Corn Maiden</w:t>
        <w:tab/>
        <w:tab/>
        <w:tab/>
        <w:tab/>
        <w:tab/>
        <w:tab/>
        <w:t>$1850</w:t>
      </w:r>
    </w:p>
    <w:p>
      <w:pPr>
        <w:pStyle w:val="Normal"/>
        <w:rPr/>
      </w:pPr>
      <w:r>
        <w:rPr/>
        <w:t>Saturday Breakfast- Hyatt</w:t>
        <w:tab/>
        <w:tab/>
        <w:tab/>
        <w:tab/>
        <w:tab/>
        <w:tab/>
        <w:t>$300</w:t>
      </w:r>
    </w:p>
    <w:p>
      <w:pPr>
        <w:pStyle w:val="Normal"/>
        <w:rPr/>
      </w:pPr>
      <w:r>
        <w:rPr/>
        <w:t>Saturday dinner- El Pinto</w:t>
        <w:tab/>
        <w:tab/>
        <w:tab/>
        <w:tab/>
        <w:tab/>
        <w:tab/>
        <w:t>$600</w:t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/>
        <w:t>Entertainment</w:t>
      </w:r>
    </w:p>
    <w:p>
      <w:pPr>
        <w:pStyle w:val="Normal"/>
        <w:rPr/>
      </w:pPr>
      <w:r>
        <w:rPr/>
        <w:t>American Express gift certificates</w:t>
        <w:tab/>
        <w:tab/>
        <w:tab/>
        <w:tab/>
        <w:tab/>
        <w:t>$1800</w:t>
      </w:r>
    </w:p>
    <w:p>
      <w:pPr>
        <w:pStyle w:val="Normal"/>
        <w:rPr/>
      </w:pPr>
      <w:r>
        <w:rPr/>
        <w:t>$150 x 12</w:t>
      </w:r>
    </w:p>
    <w:p>
      <w:pPr>
        <w:pStyle w:val="Normal"/>
        <w:rPr/>
      </w:pPr>
      <w:r>
        <w:rPr/>
        <w:t>Hot Air Balloon ride</w:t>
        <w:tab/>
        <w:tab/>
        <w:tab/>
        <w:tab/>
        <w:tab/>
        <w:tab/>
        <w:tab/>
        <w:t>$2080</w:t>
      </w:r>
    </w:p>
    <w:p>
      <w:pPr>
        <w:pStyle w:val="Normal"/>
        <w:rPr/>
      </w:pPr>
      <w:r>
        <w:rPr/>
        <w:t>$130 x 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rPr>
          <w:highlight w:val="lightGray"/>
        </w:rPr>
      </w:pPr>
      <w:r>
        <w:rPr>
          <w:highlight w:val="lightGray"/>
        </w:rPr>
        <w:t>Approx. Total</w:t>
        <w:tab/>
        <w:tab/>
        <w:tab/>
        <w:tab/>
        <w:tab/>
        <w:tab/>
        <w:tab/>
        <w:t>$16,195.00</w:t>
      </w:r>
    </w:p>
    <w:p>
      <w:pPr>
        <w:pStyle w:val="Heading8"/>
        <w:ind w:hanging="0" w:start="0"/>
        <w:rPr>
          <w:highlight w:val="lightGray"/>
        </w:rPr>
      </w:pPr>
      <w:r>
        <w:rPr>
          <w:highlight w:val="lightGray"/>
        </w:rPr>
        <w:t>Cost Per Person</w:t>
        <w:tab/>
        <w:tab/>
        <w:tab/>
        <w:tab/>
        <w:tab/>
        <w:tab/>
        <w:tab/>
        <w:t>$1350.00</w:t>
      </w:r>
    </w:p>
    <w:p>
      <w:pPr>
        <w:pStyle w:val="Heading8"/>
        <w:ind w:hanging="0" w:start="0"/>
        <w:rPr>
          <w:highlight w:val="lightGray"/>
        </w:rPr>
      </w:pPr>
      <w:r>
        <w:rPr>
          <w:highlight w:val="lightGray"/>
        </w:rPr>
      </w:r>
    </w:p>
    <w:p>
      <w:pPr>
        <w:pStyle w:val="Normal"/>
        <w:rPr>
          <w:highlight w:val="lightGray"/>
        </w:rPr>
      </w:pPr>
      <w:r>
        <w:rPr>
          <w:highlight w:val="lightGray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584" w:right="126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lephan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 w:start="0" w:end="0"/>
      <w:outlineLvl w:val="1"/>
    </w:pPr>
    <w:rPr>
      <w:rFonts w:ascii="Elephant" w:hAnsi="Elephant" w:cs="Elephant"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360" w:end="0"/>
      <w:outlineLvl w:val="2"/>
    </w:pPr>
    <w:rPr>
      <w:rFonts w:ascii="Elephant" w:hAnsi="Elephant" w:cs="Elephant"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Elephant" w:hAnsi="Elephant" w:cs="Elephant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2001-09-19T15:52:00Z</dcterms:created>
  <dc:creator>shennessy</dc:creator>
  <dc:description/>
  <dc:language>en-CA</dc:language>
  <cp:lastModifiedBy>shennessy</cp:lastModifiedBy>
  <cp:lastPrinted>2001-09-19T15:26:00Z</cp:lastPrinted>
  <dcterms:modified xsi:type="dcterms:W3CDTF">2001-09-19T18:01:00Z</dcterms:modified>
  <cp:revision>4</cp:revision>
  <dc:subject/>
  <dc:title>Power Leadership Offsite </dc:title>
</cp:coreProperties>
</file>