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Ercot Real Time Group Expectations – June 27, 2001</w:t>
      </w:r>
    </w:p>
    <w:p>
      <w:pPr>
        <w:pStyle w:val="Normal"/>
        <w:rPr/>
      </w:pPr>
      <w:r>
        <w:rPr/>
      </w:r>
    </w:p>
    <w:p>
      <w:pPr>
        <w:pStyle w:val="Normal"/>
        <w:rPr/>
      </w:pPr>
      <w:r>
        <w:rPr/>
      </w:r>
    </w:p>
    <w:p>
      <w:pPr>
        <w:pStyle w:val="Normal"/>
        <w:numPr>
          <w:ilvl w:val="0"/>
          <w:numId w:val="2"/>
        </w:numPr>
        <w:rPr>
          <w:b/>
          <w:bCs/>
          <w:sz w:val="22"/>
        </w:rPr>
      </w:pPr>
      <w:r>
        <w:rPr>
          <w:b/>
          <w:bCs/>
          <w:sz w:val="22"/>
        </w:rPr>
        <w:t>Arrive at least 5:45 am/pm ready to start your shift at 6 am/pm – this gives you time to login and get up to speed on market conditions,  etc.</w:t>
      </w:r>
    </w:p>
    <w:p>
      <w:pPr>
        <w:pStyle w:val="Normal"/>
        <w:numPr>
          <w:ilvl w:val="0"/>
          <w:numId w:val="2"/>
        </w:numPr>
        <w:rPr>
          <w:b/>
          <w:bCs/>
          <w:sz w:val="22"/>
        </w:rPr>
      </w:pPr>
      <w:r>
        <w:rPr>
          <w:b/>
          <w:bCs/>
          <w:sz w:val="22"/>
        </w:rPr>
        <w:t xml:space="preserve">Run Real Time Position Manager  before and after  your shift.  This is found on the Enpower Launch Pad.    The report indicates Enron’s overall position and should be flat, unless we are parking or a desk has an open position that has been communicated to us.    This report ensures that you arent inheriting an out of balance position that you may be required to clean up before you leave.   Also, you are required to check the Position Manager again before your handoff.   If you were flat when you arrived,   you should be flat when you leave.   This is especially important when there are cuts.   You should be able to flatten out Enpower after cuts.   DO NOT LEAVE ENPOWER OUT OF BALANCE FOR ANY REASON.   RISK MANAGEMENT CANNOT RUN THEIR DAILY P&amp;L REPORT FOR THE ENTIRE FLOOR IF WE ARE OUT OF BALANCE.  THIS CREATES AN “EMERGENCY” SITUATION THE FOLLOWING DAY.  </w:t>
      </w:r>
    </w:p>
    <w:p>
      <w:pPr>
        <w:pStyle w:val="Normal"/>
        <w:numPr>
          <w:ilvl w:val="0"/>
          <w:numId w:val="2"/>
        </w:numPr>
        <w:rPr>
          <w:b/>
          <w:bCs/>
          <w:sz w:val="22"/>
        </w:rPr>
      </w:pPr>
      <w:r>
        <w:rPr>
          <w:b/>
          <w:bCs/>
          <w:sz w:val="22"/>
        </w:rPr>
        <w:t>Each shift should run a Schedule Activity Report to ensure that all books are balanced.   This report indicates the positions of Enron’s internal books and makes sure they are balanced.    Curtailments can and will create imbalances between books.    We need to make sure that we arent inheriting an out of balance situation before your shift,  as you will be required to flatten the books internally.  Again,  run this report before you leave to make sure that you didn’t create an imbalance.</w:t>
      </w:r>
    </w:p>
    <w:p>
      <w:pPr>
        <w:pStyle w:val="Normal"/>
        <w:numPr>
          <w:ilvl w:val="0"/>
          <w:numId w:val="2"/>
        </w:numPr>
        <w:rPr>
          <w:b/>
          <w:bCs/>
          <w:sz w:val="22"/>
        </w:rPr>
      </w:pPr>
      <w:r>
        <w:rPr>
          <w:b/>
          <w:bCs/>
          <w:sz w:val="22"/>
        </w:rPr>
        <w:t>Maintain P&amp;l entries in proper spreadsheet.  Accurately account for line losses and pending Ercot charges.   Check this against the SAR report to make sure all is entered in Enpower.</w:t>
      </w:r>
    </w:p>
    <w:p>
      <w:pPr>
        <w:pStyle w:val="Normal"/>
        <w:numPr>
          <w:ilvl w:val="0"/>
          <w:numId w:val="2"/>
        </w:numPr>
        <w:rPr>
          <w:b/>
          <w:bCs/>
          <w:sz w:val="22"/>
        </w:rPr>
      </w:pPr>
      <w:r>
        <w:rPr>
          <w:b/>
          <w:bCs/>
          <w:sz w:val="22"/>
        </w:rPr>
        <w:t>Maintain hourly spreadsheet that indicates RT pricing.</w:t>
      </w:r>
    </w:p>
    <w:p>
      <w:pPr>
        <w:pStyle w:val="Normal"/>
        <w:numPr>
          <w:ilvl w:val="0"/>
          <w:numId w:val="2"/>
        </w:numPr>
        <w:rPr>
          <w:b/>
          <w:bCs/>
          <w:sz w:val="22"/>
        </w:rPr>
      </w:pPr>
      <w:r>
        <w:rPr>
          <w:b/>
          <w:bCs/>
          <w:sz w:val="22"/>
        </w:rPr>
        <w:t>Wear or keep your pager in close proximity.    The nature of working Real Time requires flexibility in scheduling personel for the shifts.   If someone is ill,  or cannot make it to work,   I will call on a replacement to help us through this issue.</w:t>
      </w:r>
    </w:p>
    <w:p>
      <w:pPr>
        <w:pStyle w:val="Normal"/>
        <w:numPr>
          <w:ilvl w:val="0"/>
          <w:numId w:val="2"/>
        </w:numPr>
        <w:rPr>
          <w:b/>
          <w:bCs/>
          <w:sz w:val="22"/>
        </w:rPr>
      </w:pPr>
      <w:r>
        <w:rPr>
          <w:b/>
          <w:bCs/>
          <w:sz w:val="22"/>
        </w:rPr>
        <w:t>Demonstrate your expertise in the new Ercot ISO charges and procedures.   Those who run toward this change will be recognized.   Ask questions of ISO personell and follow your trades all the way through the Settlements process.   Know what the ISO bill looks like for your trades.     This is the only way that you can put together the “big picture” of the new ISO and be able to explain this to your customers.</w:t>
      </w:r>
    </w:p>
    <w:p>
      <w:pPr>
        <w:pStyle w:val="Normal"/>
        <w:numPr>
          <w:ilvl w:val="0"/>
          <w:numId w:val="2"/>
        </w:numPr>
        <w:rPr>
          <w:b/>
          <w:bCs/>
          <w:sz w:val="22"/>
        </w:rPr>
      </w:pPr>
      <w:r>
        <w:rPr>
          <w:b/>
          <w:bCs/>
          <w:sz w:val="22"/>
        </w:rPr>
        <w:t xml:space="preserve">Treat service customers,  such as Teco,  with the same effort as you give your incremental hourly trades.   These customers are key to our understanding of and success in the new ISO.  Your account management skills will be key in your year end evaluation.   </w:t>
      </w:r>
    </w:p>
    <w:p>
      <w:pPr>
        <w:pStyle w:val="Normal"/>
        <w:numPr>
          <w:ilvl w:val="0"/>
          <w:numId w:val="2"/>
        </w:numPr>
        <w:rPr>
          <w:b/>
          <w:bCs/>
          <w:sz w:val="22"/>
        </w:rPr>
      </w:pPr>
      <w:r>
        <w:rPr>
          <w:b/>
          <w:bCs/>
          <w:sz w:val="22"/>
        </w:rPr>
        <w:t>You will be expected to be instrumental in creating our ISO procedures and trading strategies through your thorough understanding of the ISO and how our customers complement the ISO markets.    You are not here to merely run reports and manage other’s positions.    You are here to create and trade around products.   We will be the R&amp;D department of this market.   We will try</w:t>
      </w:r>
      <w:r>
        <w:rPr>
          <w:sz w:val="22"/>
        </w:rPr>
        <w:t xml:space="preserve"> </w:t>
      </w:r>
      <w:r>
        <w:rPr>
          <w:b/>
          <w:bCs/>
          <w:sz w:val="22"/>
        </w:rPr>
        <w:t>a strategy and follow it through settlements to gauge effectiveness.   Know the ISO software and learn how to submit bids/offers.</w:t>
      </w:r>
    </w:p>
    <w:p>
      <w:pPr>
        <w:pStyle w:val="Normal"/>
        <w:numPr>
          <w:ilvl w:val="0"/>
          <w:numId w:val="2"/>
        </w:numPr>
        <w:rPr>
          <w:b/>
          <w:bCs/>
          <w:sz w:val="22"/>
        </w:rPr>
      </w:pPr>
      <w:r>
        <w:rPr>
          <w:b/>
          <w:bCs/>
          <w:sz w:val="22"/>
        </w:rPr>
        <w:t>NEVER GO INADVERTANT.   THIS IS VERY SERIOUS AND SHOULD BE TAKEN AS SUCH.    WE HAVE A REPUTATION TO UPHOLD.</w:t>
      </w:r>
    </w:p>
    <w:p>
      <w:pPr>
        <w:pStyle w:val="Normal"/>
        <w:numPr>
          <w:ilvl w:val="0"/>
          <w:numId w:val="2"/>
        </w:numPr>
        <w:rPr>
          <w:b/>
          <w:bCs/>
          <w:sz w:val="22"/>
        </w:rPr>
      </w:pPr>
      <w:r>
        <w:rPr>
          <w:b/>
          <w:bCs/>
          <w:sz w:val="22"/>
        </w:rPr>
        <w:t>Take good notes on schedule cuts.   Recognize our liability and press others to uphold their responsibility in preschedules.     Log cut into both Enpower system and Lotus Notes.   Know how to bill a customer for liquidated damages (LD’s) if they will not perform under the terms of their agreement to transact.</w:t>
      </w:r>
    </w:p>
    <w:p>
      <w:pPr>
        <w:pStyle w:val="Normal"/>
        <w:rPr>
          <w:b/>
          <w:bCs/>
          <w:sz w:val="22"/>
        </w:rPr>
      </w:pPr>
      <w:r>
        <w:rPr>
          <w:b/>
          <w:bCs/>
          <w:sz w:val="22"/>
        </w:rPr>
      </w:r>
    </w:p>
    <w:p>
      <w:pPr>
        <w:pStyle w:val="Normal"/>
        <w:rPr>
          <w:b/>
          <w:bCs/>
          <w:sz w:val="22"/>
        </w:rPr>
      </w:pPr>
      <w:r>
        <w:rPr>
          <w:b/>
          <w:bCs/>
          <w:sz w:val="22"/>
        </w:rPr>
      </w:r>
    </w:p>
    <w:p>
      <w:pPr>
        <w:pStyle w:val="Normal"/>
        <w:rPr>
          <w:b/>
          <w:bCs/>
          <w:sz w:val="22"/>
        </w:rPr>
      </w:pPr>
      <w:r>
        <w:rPr>
          <w:b/>
          <w:bCs/>
          <w:sz w:val="22"/>
        </w:rPr>
      </w:r>
    </w:p>
    <w:p>
      <w:pPr>
        <w:pStyle w:val="Normal"/>
        <w:rPr>
          <w:b/>
          <w:bCs/>
          <w:sz w:val="22"/>
        </w:rPr>
      </w:pPr>
      <w:r>
        <w:rPr>
          <w:b/>
          <w:bCs/>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2001-06-27T09:32:00Z</dcterms:created>
  <dc:creator>jforney</dc:creator>
  <dc:description/>
  <dc:language>en-CA</dc:language>
  <cp:lastModifiedBy>jforney</cp:lastModifiedBy>
  <dcterms:modified xsi:type="dcterms:W3CDTF">2001-06-27T10:50:00Z</dcterms:modified>
  <cp:revision>11</cp:revision>
  <dc:subject/>
  <dc:title>Ercot Real Time Group Expectations</dc:title>
</cp:coreProperties>
</file>