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jc w:val="center"/>
        <w:rPr>
          <w:sz w:val="24"/>
        </w:rPr>
      </w:pPr>
      <w:r>
        <w:rPr>
          <w:sz w:val="24"/>
        </w:rPr>
        <w:t>December 19,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Enserco Energy Inc.</w:t>
      </w:r>
    </w:p>
    <w:p>
      <w:pPr>
        <w:pStyle w:val="Normal"/>
        <w:rPr>
          <w:sz w:val="24"/>
        </w:rPr>
      </w:pPr>
      <w:r>
        <w:rPr>
          <w:sz w:val="24"/>
        </w:rPr>
        <w:t>350 Indiana Street, suite 200</w:t>
      </w:r>
    </w:p>
    <w:p>
      <w:pPr>
        <w:pStyle w:val="Normal"/>
        <w:rPr>
          <w:sz w:val="24"/>
        </w:rPr>
      </w:pPr>
      <w:r>
        <w:rPr>
          <w:sz w:val="24"/>
        </w:rPr>
        <w:t>Golden, Colorado 80401</w:t>
      </w:r>
    </w:p>
    <w:p>
      <w:pPr>
        <w:pStyle w:val="Normal"/>
        <w:rPr>
          <w:sz w:val="24"/>
        </w:rPr>
      </w:pPr>
      <w:r>
        <w:rPr>
          <w:sz w:val="24"/>
        </w:rPr>
      </w:r>
    </w:p>
    <w:p>
      <w:pPr>
        <w:pStyle w:val="Normal"/>
        <w:rPr>
          <w:sz w:val="24"/>
        </w:rPr>
      </w:pPr>
      <w:r>
        <w:rPr>
          <w:sz w:val="24"/>
        </w:rPr>
        <w:t>Attention:</w:t>
        <w:tab/>
        <w:t>Credit Department (303) 568-3250</w:t>
      </w:r>
    </w:p>
    <w:p>
      <w:pPr>
        <w:pStyle w:val="Normal"/>
        <w:rPr>
          <w:sz w:val="24"/>
        </w:rPr>
      </w:pPr>
      <w:r>
        <w:rPr>
          <w:sz w:val="24"/>
        </w:rPr>
      </w:r>
    </w:p>
    <w:p>
      <w:pPr>
        <w:pStyle w:val="Normal"/>
        <w:rPr>
          <w:sz w:val="24"/>
        </w:rPr>
      </w:pPr>
      <w:r>
        <w:rPr>
          <w:sz w:val="24"/>
        </w:rPr>
      </w:r>
    </w:p>
    <w:p>
      <w:pPr>
        <w:pStyle w:val="BodyText"/>
        <w:rPr>
          <w:u w:val="single"/>
        </w:rPr>
      </w:pPr>
      <w:r>
        <w:rPr/>
        <w:tab/>
        <w:t>Re:  ISDA Master Agreement dated January 13, 2000 between Enron North America Corp.)(“Enron”) and Enserco Energy Inc. (“Enserco”), as amended (the “Agreement”; capitalized terms used herein and not defined herein shall have the meanings given to such terms in the Agreement).</w:t>
      </w:r>
    </w:p>
    <w:p>
      <w:pPr>
        <w:pStyle w:val="Normal"/>
        <w:rPr>
          <w:sz w:val="24"/>
          <w:u w:val="single"/>
        </w:rPr>
      </w:pPr>
      <w:r>
        <w:rPr>
          <w:sz w:val="24"/>
          <w:u w:val="single"/>
        </w:rPr>
      </w:r>
    </w:p>
    <w:p>
      <w:pPr>
        <w:pStyle w:val="Normal"/>
        <w:rPr>
          <w:sz w:val="24"/>
        </w:rPr>
      </w:pPr>
      <w:r>
        <w:rPr>
          <w:sz w:val="24"/>
        </w:rPr>
        <w:t>Ladies and Gentlemen:</w:t>
      </w:r>
    </w:p>
    <w:p>
      <w:pPr>
        <w:pStyle w:val="Normal"/>
        <w:rPr>
          <w:sz w:val="24"/>
        </w:rPr>
      </w:pPr>
      <w:r>
        <w:rPr>
          <w:sz w:val="24"/>
        </w:rPr>
      </w:r>
    </w:p>
    <w:p>
      <w:pPr>
        <w:pStyle w:val="Normal"/>
        <w:ind w:firstLine="720" w:end="0"/>
        <w:jc w:val="both"/>
        <w:rPr>
          <w:sz w:val="24"/>
        </w:rPr>
      </w:pPr>
      <w:r>
        <w:rPr>
          <w:sz w:val="24"/>
        </w:rPr>
        <w:t xml:space="preserve">As you are aware, Enron is holding as collateral under the Agreement Letter of Credit No. 3024519 (the “Letter of Credit”) in the amount of $8,000,000.  The expiration date of the Letter of Credit is December 31, 2001.  Pursuant to Exhibit A to Paragraph 13 of the Credit Support Annex to the Agreement, Enserco is required to renew the Letter of Credit at least twenty (20) Local Business Days prior to its expiration and the failure to do so could constitute an Event of Default under the Agreement.  Accordingly, Enron requests that Enserco renew the Letter of Credit and send such renewal to Enron.  </w:t>
      </w:r>
    </w:p>
    <w:p>
      <w:pPr>
        <w:pStyle w:val="Normal"/>
        <w:ind w:firstLine="720" w:end="0"/>
        <w:jc w:val="both"/>
        <w:rPr>
          <w:sz w:val="24"/>
        </w:rPr>
      </w:pPr>
      <w:r>
        <w:rPr>
          <w:sz w:val="24"/>
        </w:rPr>
      </w:r>
    </w:p>
    <w:p>
      <w:pPr>
        <w:pStyle w:val="Normal"/>
        <w:ind w:firstLine="720" w:end="0"/>
        <w:jc w:val="both"/>
        <w:rPr>
          <w:sz w:val="24"/>
        </w:rPr>
      </w:pPr>
      <w:r>
        <w:rPr>
          <w:sz w:val="24"/>
        </w:rPr>
        <w:t xml:space="preserve">If you have any questions about the matters set forth herein, please call me at 713-853-9839.      </w:t>
      </w:r>
    </w:p>
    <w:p>
      <w:pPr>
        <w:pStyle w:val="Normal"/>
        <w:rPr>
          <w:sz w:val="24"/>
        </w:rPr>
      </w:pPr>
      <w:r>
        <w:rPr>
          <w:sz w:val="24"/>
        </w:rPr>
      </w:r>
    </w:p>
    <w:p>
      <w:pPr>
        <w:pStyle w:val="Normal"/>
        <w:ind w:firstLine="5040" w:end="0"/>
        <w:rPr>
          <w:sz w:val="24"/>
        </w:rPr>
      </w:pPr>
      <w:r>
        <w:rPr>
          <w:sz w:val="24"/>
        </w:rPr>
        <w:t>Very truly yours,</w:t>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t>___________________________</w:t>
      </w:r>
    </w:p>
    <w:p>
      <w:pPr>
        <w:pStyle w:val="Normal"/>
        <w:rPr>
          <w:sz w:val="24"/>
        </w:rPr>
      </w:pPr>
      <w:r>
        <w:rPr>
          <w:sz w:val="24"/>
        </w:rPr>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tab/>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Lyco6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October 13, 1999</w:t>
    </w:r>
  </w:p>
  <w:p>
    <w:pPr>
      <w:pStyle w:val="Header"/>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p>
    <w:pPr>
      <w:pStyle w:val="Header"/>
      <w:rPr>
        <w:rStyle w:val="PageNumber"/>
        <w:sz w:val="18"/>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2001-12-19T19:16:00Z</dcterms:created>
  <dc:creator>kaye ellis</dc:creator>
  <dc:description/>
  <dc:language>en-CA</dc:language>
  <cp:lastModifiedBy>cstclai</cp:lastModifiedBy>
  <cp:lastPrinted>1999-10-14T12:19:00Z</cp:lastPrinted>
  <dcterms:modified xsi:type="dcterms:W3CDTF">2001-12-19T19:31:00Z</dcterms:modified>
  <cp:revision>3</cp:revision>
  <dc:subject/>
  <dc:title>March 29, 1999</dc:title>
</cp:coreProperties>
</file>