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January 28, 2002</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Mr. Chris Germany</w:t>
      </w:r>
    </w:p>
    <w:p>
      <w:pPr>
        <w:pStyle w:val="Normal"/>
        <w:jc w:val="both"/>
        <w:rPr/>
      </w:pPr>
      <w:r>
        <w:rPr/>
        <w:t>Transporation</w:t>
      </w:r>
    </w:p>
    <w:p>
      <w:pPr>
        <w:pStyle w:val="Normal"/>
        <w:jc w:val="both"/>
        <w:rPr/>
      </w:pPr>
      <w:r>
        <w:rPr/>
        <w:t>Enron North America Corp.</w:t>
      </w:r>
    </w:p>
    <w:p>
      <w:pPr>
        <w:pStyle w:val="Normal"/>
        <w:jc w:val="both"/>
        <w:rPr/>
      </w:pPr>
      <w:r>
        <w:rPr/>
        <w:t>1400 Smith Street 3144-C</w:t>
      </w:r>
    </w:p>
    <w:p>
      <w:pPr>
        <w:pStyle w:val="Normal"/>
        <w:jc w:val="both"/>
        <w:rPr/>
      </w:pPr>
      <w:r>
        <w:rPr/>
        <w:t>Houston TX  77002</w:t>
      </w:r>
    </w:p>
    <w:p>
      <w:pPr>
        <w:pStyle w:val="Normal"/>
        <w:jc w:val="both"/>
        <w:rPr/>
      </w:pPr>
      <w:r>
        <w:rPr/>
      </w:r>
    </w:p>
    <w:p>
      <w:pPr>
        <w:pStyle w:val="BodyTextIndent"/>
        <w:ind w:hanging="540" w:start="540" w:end="0"/>
        <w:jc w:val="both"/>
        <w:rPr/>
      </w:pPr>
      <w:r>
        <w:rPr/>
        <w:t>RE:</w:t>
        <w:tab/>
        <w:t>Gas Transportation Contract for Firm Reserved Service by and between Iroquois Gas Transmission System, L.P. (“Iroquois”) and Enron North America Corp. (“Enron”), dated April 30, 1996 and amended September 5, 1997, identified as Contract No. R-1250-05.</w:t>
      </w:r>
    </w:p>
    <w:p>
      <w:pPr>
        <w:pStyle w:val="Normal"/>
        <w:ind w:start="540" w:end="0"/>
        <w:jc w:val="both"/>
        <w:rPr/>
      </w:pPr>
      <w:r>
        <w:rPr/>
      </w:r>
    </w:p>
    <w:p>
      <w:pPr>
        <w:pStyle w:val="Normal"/>
        <w:jc w:val="both"/>
        <w:rPr/>
      </w:pPr>
      <w:r>
        <w:rPr/>
      </w:r>
    </w:p>
    <w:p>
      <w:pPr>
        <w:pStyle w:val="Normal"/>
        <w:jc w:val="both"/>
        <w:rPr/>
      </w:pPr>
      <w:r>
        <w:rPr/>
        <w:t>Dear Chris:</w:t>
      </w:r>
    </w:p>
    <w:p>
      <w:pPr>
        <w:pStyle w:val="Normal"/>
        <w:jc w:val="both"/>
        <w:rPr/>
      </w:pPr>
      <w:r>
        <w:rPr/>
      </w:r>
    </w:p>
    <w:p>
      <w:pPr>
        <w:pStyle w:val="Normal"/>
        <w:jc w:val="both"/>
        <w:rPr/>
      </w:pPr>
      <w:r>
        <w:rPr/>
        <w:t>Per our conversation on Friday, January 25, 2002, Enron seeks assitance from Iroquois in actively marketing the capacity held on the above contract.  In consideration of such, and in accordance with Section 28.15 of the General Terms and Conditions of Iroquois’ FERC Gas Tariff, Iroquois will actively market the above capacity on behalf of Enron for the fee of $1.00 (one dollar), receipt of which is hereby acknowledged.</w:t>
      </w:r>
    </w:p>
    <w:p>
      <w:pPr>
        <w:pStyle w:val="Normal"/>
        <w:jc w:val="both"/>
        <w:rPr/>
      </w:pPr>
      <w:r>
        <w:rPr/>
      </w:r>
    </w:p>
    <w:p>
      <w:pPr>
        <w:pStyle w:val="Normal"/>
        <w:jc w:val="both"/>
        <w:rPr/>
      </w:pPr>
      <w:r>
        <w:rPr/>
        <w:t>If Enron is in agreement, please have this letter executed in the space below and fax back to me at 203-925-7296.  If you have any questions, please call me at 203-925-7274.</w:t>
      </w:r>
    </w:p>
    <w:p>
      <w:pPr>
        <w:pStyle w:val="Normal"/>
        <w:jc w:val="both"/>
        <w:rPr/>
      </w:pPr>
      <w:r>
        <w:rPr/>
      </w:r>
    </w:p>
    <w:p>
      <w:pPr>
        <w:pStyle w:val="Normal"/>
        <w:jc w:val="both"/>
        <w:rPr/>
      </w:pPr>
      <w:r>
        <w:rPr/>
        <w:t>Regards,</w:t>
      </w:r>
    </w:p>
    <w:p>
      <w:pPr>
        <w:pStyle w:val="Normal"/>
        <w:jc w:val="both"/>
        <w:rPr/>
      </w:pPr>
      <w:r>
        <w:rPr/>
      </w:r>
    </w:p>
    <w:p>
      <w:pPr>
        <w:pStyle w:val="Normal"/>
        <w:jc w:val="both"/>
        <w:rPr/>
      </w:pPr>
      <w:r>
        <w:rPr/>
      </w:r>
    </w:p>
    <w:p>
      <w:pPr>
        <w:pStyle w:val="Normal"/>
        <w:jc w:val="both"/>
        <w:rPr/>
      </w:pPr>
      <w:r>
        <w:rPr/>
      </w:r>
    </w:p>
    <w:p>
      <w:pPr>
        <w:pStyle w:val="Normal"/>
        <w:jc w:val="both"/>
        <w:rPr/>
      </w:pPr>
      <w:r>
        <w:rPr/>
        <w:t>Robin Zaleski</w:t>
      </w:r>
    </w:p>
    <w:p>
      <w:pPr>
        <w:pStyle w:val="Normal"/>
        <w:jc w:val="both"/>
        <w:rPr/>
      </w:pPr>
      <w:r>
        <w:rPr/>
        <w:t>Market Services Coordinator</w:t>
      </w:r>
    </w:p>
    <w:p>
      <w:pPr>
        <w:pStyle w:val="Normal"/>
        <w:jc w:val="both"/>
        <w:rPr/>
      </w:pPr>
      <w:r>
        <w:rPr/>
      </w:r>
    </w:p>
    <w:p>
      <w:pPr>
        <w:pStyle w:val="Normal"/>
        <w:jc w:val="both"/>
        <w:rPr/>
      </w:pPr>
      <w:r>
        <w:rPr/>
      </w:r>
    </w:p>
    <w:p>
      <w:pPr>
        <w:pStyle w:val="Normal"/>
        <w:tabs>
          <w:tab w:val="clear" w:pos="720"/>
          <w:tab w:val="left" w:pos="450" w:leader="none"/>
        </w:tabs>
        <w:jc w:val="both"/>
        <w:rPr>
          <w:smallCaps/>
        </w:rPr>
      </w:pPr>
      <w:r>
        <w:rPr>
          <w:smallCaps/>
        </w:rPr>
        <w:t>Iroquois Gas Transmission System, L.P.</w:t>
      </w:r>
    </w:p>
    <w:p>
      <w:pPr>
        <w:pStyle w:val="Normal"/>
        <w:tabs>
          <w:tab w:val="clear" w:pos="720"/>
          <w:tab w:val="left" w:pos="450" w:leader="none"/>
        </w:tabs>
        <w:jc w:val="both"/>
        <w:rPr/>
      </w:pPr>
      <w:r>
        <w:rPr>
          <w:smallCaps/>
        </w:rPr>
        <w:t>B</w:t>
      </w:r>
      <w:r>
        <w:rPr/>
        <w:t>y its Agent</w:t>
      </w:r>
    </w:p>
    <w:p>
      <w:pPr>
        <w:pStyle w:val="Normal"/>
        <w:tabs>
          <w:tab w:val="clear" w:pos="720"/>
          <w:tab w:val="left" w:pos="450" w:leader="none"/>
          <w:tab w:val="left" w:pos="5040" w:leader="none"/>
        </w:tabs>
        <w:jc w:val="both"/>
        <w:rPr>
          <w:smallCaps/>
        </w:rPr>
      </w:pPr>
      <w:r>
        <w:rPr>
          <w:smallCaps/>
        </w:rPr>
        <w:t>Iroquois Pipeline Operating Company</w:t>
        <w:tab/>
        <w:t>Enron North America Corp.</w:t>
      </w:r>
    </w:p>
    <w:p>
      <w:pPr>
        <w:pStyle w:val="Normal"/>
        <w:jc w:val="both"/>
        <w:rPr>
          <w:smallCaps/>
        </w:rPr>
      </w:pPr>
      <w:r>
        <w:rPr>
          <w:smallCaps/>
        </w:rPr>
      </w:r>
    </w:p>
    <w:p>
      <w:pPr>
        <w:pStyle w:val="Normal"/>
        <w:jc w:val="both"/>
        <w:rPr>
          <w:u w:val="none"/>
        </w:rPr>
      </w:pPr>
      <w:r>
        <w:rPr>
          <w:u w:val="single"/>
        </w:rPr>
        <w:tab/>
      </w:r>
      <w:r>
        <w:rPr/>
        <w:tab/>
      </w:r>
      <w:r>
        <w:rPr>
          <w:u w:val="single"/>
        </w:rPr>
        <w:tab/>
      </w:r>
    </w:p>
    <w:p>
      <w:pPr>
        <w:pStyle w:val="Normal"/>
        <w:jc w:val="both"/>
        <w:rPr/>
      </w:pPr>
      <w:r>
        <w:rPr/>
        <w:t>Herbert A. Rakebrand, III</w:t>
      </w:r>
    </w:p>
    <w:p>
      <w:pPr>
        <w:pStyle w:val="Normal"/>
        <w:jc w:val="both"/>
        <w:rPr/>
      </w:pPr>
      <w:r>
        <w:rPr/>
        <w:t>Vice President, Marketing &amp; Transportation</w:t>
      </w:r>
    </w:p>
    <w:p>
      <w:pPr>
        <w:pStyle w:val="Normal"/>
        <w:jc w:val="both"/>
        <w:rPr/>
      </w:pPr>
      <w:r>
        <w:rPr/>
      </w:r>
    </w:p>
    <w:sectPr>
      <w:type w:val="nextPage"/>
      <w:pgSz w:w="12240" w:h="15840"/>
      <w:pgMar w:left="1584" w:right="1584" w:gutter="0" w:header="0" w:top="345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Capitals">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 w:hAnsi="Helvetica" w:eastAsia="Times New Roman" w:cs="Helvetica"/>
      <w:color w:val="000000"/>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1"/>
    <w:basedOn w:val="Heading1"/>
    <w:qFormat/>
    <w:pPr>
      <w:numPr>
        <w:ilvl w:val="0"/>
        <w:numId w:val="0"/>
      </w:numPr>
      <w:outlineLvl w:val="9"/>
    </w:pPr>
    <w:rPr>
      <w:rFonts w:ascii="Capitals" w:hAnsi="Capitals" w:cs="Capitals"/>
      <w:b w:val="false"/>
      <w:sz w:val="48"/>
    </w:rPr>
  </w:style>
  <w:style w:type="paragraph" w:styleId="BodyTextIndent">
    <w:name w:val="Body Text Indent"/>
    <w:basedOn w:val="Normal"/>
    <w:pPr>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2002-01-28T13:22:00Z</dcterms:created>
  <dc:creator>Robin Zaleski</dc:creator>
  <dc:description/>
  <dc:language>en-CA</dc:language>
  <cp:lastModifiedBy>Robin Zaleski</cp:lastModifiedBy>
  <dcterms:modified xsi:type="dcterms:W3CDTF">2002-01-28T17:02:00Z</dcterms:modified>
  <cp:revision>6</cp:revision>
  <dc:subject/>
  <dc:title>January 28, 2002</dc:title>
</cp:coreProperties>
</file>