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COPPER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BICC General </w:t>
      </w:r>
    </w:p>
    <w:p>
      <w:pPr>
        <w:pStyle w:val="Normal"/>
        <w:rPr/>
      </w:pPr>
      <w:r>
        <w:rPr/>
        <w:t xml:space="preserve">4 Tesseneer Drive </w:t>
      </w:r>
    </w:p>
    <w:p>
      <w:pPr>
        <w:pStyle w:val="Normal"/>
        <w:rPr/>
      </w:pPr>
      <w:r>
        <w:rPr/>
        <w:t xml:space="preserve">Highland Heights  </w:t>
      </w:r>
    </w:p>
    <w:p>
      <w:pPr>
        <w:pStyle w:val="Normal"/>
        <w:rPr/>
      </w:pPr>
      <w:r>
        <w:rPr/>
        <w:t xml:space="preserve">Kentucky          </w:t>
      </w:r>
    </w:p>
    <w:p>
      <w:pPr>
        <w:pStyle w:val="Normal"/>
        <w:rPr/>
      </w:pPr>
      <w:r>
        <w:rPr/>
        <w:t>KY 41076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Encore Wire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1410 Millwood Road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PO Box 1149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McKinney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Texas 75069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General Electric Co.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3135 Easton Turnpike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Fairfield, CT 06431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Kennecott Utah Copper Corp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8315 West 3595 South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P.O. Box 6001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Magna 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Utah 84044-6001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Mueller Industries Inc, Memphis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Metal Payables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8285 Tournament Drive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Suite 150  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Memphis, TN 38125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Outokumpu American Brass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70 Sayre Street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PO Box 981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Buffalo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NY 14240-0981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Phelps Dodge Sales Co Inc.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2600 North Central Avenue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Phoenix 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AZ 85004-3010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USA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PMX Industries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5300 Willow Creek Drive SW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Cedar Rapids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IA 52404    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USA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Southwire Company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150 Fertilla Street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Carrollton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GA 30119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USA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Superior Essex Group Inc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1601 Wall Street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P.O. Box 1601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Fort Wayne        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 xml:space="preserve">Indiana 46804-1601      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  <w:t>U.S.A.</w:t>
      </w:r>
    </w:p>
    <w:p>
      <w:pPr>
        <w:pStyle w:val="Normal"/>
        <w:tabs>
          <w:tab w:val="clear" w:pos="720"/>
          <w:tab w:val="left" w:pos="2694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cols w:num="2" w:space="72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2000-06-09T07:44:00Z</dcterms:created>
  <dc:creator>Darrell Nicholas</dc:creator>
  <dc:description/>
  <dc:language>en-CA</dc:language>
  <cp:lastModifiedBy>Darrell Nicholas</cp:lastModifiedBy>
  <dcterms:modified xsi:type="dcterms:W3CDTF">2000-06-09T07:51:00Z</dcterms:modified>
  <cp:revision>1</cp:revision>
  <dc:subject/>
  <dc:title>COPPER</dc:title>
</cp:coreProperties>
</file>