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Enron Wind Quick Observations / Comments</w:t>
      </w:r>
    </w:p>
    <w:p>
      <w:pPr>
        <w:pStyle w:val="Normal"/>
        <w:rPr/>
      </w:pPr>
      <w:r>
        <w:rPr/>
      </w:r>
    </w:p>
    <w:p>
      <w:pPr>
        <w:pStyle w:val="Normal"/>
        <w:rPr/>
      </w:pPr>
      <w:r>
        <w:rPr/>
        <w:t>By: Josef Toman</w:t>
      </w:r>
    </w:p>
    <w:p>
      <w:pPr>
        <w:pStyle w:val="Normal"/>
        <w:rPr/>
      </w:pPr>
      <w:r>
        <w:rPr/>
        <w:t>Date: 8/4/01</w:t>
      </w:r>
    </w:p>
    <w:p>
      <w:pPr>
        <w:pStyle w:val="Normal"/>
        <w:rPr/>
      </w:pPr>
      <w:r>
        <w:rPr/>
      </w:r>
    </w:p>
    <w:p>
      <w:pPr>
        <w:pStyle w:val="Normal"/>
        <w:rPr/>
      </w:pPr>
      <w:r>
        <w:rPr/>
        <w:t xml:space="preserve">After working here for a few days my impression of the product and the company is very positive. I am sure that what Enron has is an optimum design and that other options were considered, still I would like to throw in some ideas – which I’m sure were considered in the past. </w:t>
      </w:r>
    </w:p>
    <w:p>
      <w:pPr>
        <w:pStyle w:val="Normal"/>
        <w:numPr>
          <w:ilvl w:val="0"/>
          <w:numId w:val="1"/>
        </w:numPr>
        <w:tabs>
          <w:tab w:val="clear" w:pos="720"/>
        </w:tabs>
        <w:rPr/>
      </w:pPr>
      <w:r>
        <w:rPr/>
        <w:t>To improve reliability, slip rings that supply power to the hub should be replaced with a special transformer (XFMR) for transfer of power. Use RF for transmission of control signals – again replacing slip rings.</w:t>
      </w:r>
    </w:p>
    <w:p>
      <w:pPr>
        <w:pStyle w:val="Normal"/>
        <w:numPr>
          <w:ilvl w:val="0"/>
          <w:numId w:val="1"/>
        </w:numPr>
        <w:tabs>
          <w:tab w:val="clear" w:pos="720"/>
        </w:tabs>
        <w:rPr/>
      </w:pPr>
      <w:r>
        <w:rPr/>
        <w:t>The hub only needs power for the blade pitch motors (I assume the brakes are automatic when the motor is not moving), its cooling fans and the lights. There could be further improvement, including lightening of the hub, by moving all the controls and batteries from the hub into the main housing.</w:t>
      </w:r>
    </w:p>
    <w:p>
      <w:pPr>
        <w:pStyle w:val="Normal"/>
        <w:numPr>
          <w:ilvl w:val="0"/>
          <w:numId w:val="1"/>
        </w:numPr>
        <w:tabs>
          <w:tab w:val="left" w:pos="720" w:leader="none"/>
        </w:tabs>
        <w:ind w:hanging="360" w:start="720" w:end="0"/>
        <w:rPr/>
      </w:pPr>
      <w:r>
        <w:rPr/>
        <w:t>Although separate motor is used for each blade pitch control, one controller is all that is needed as these work together. Furthermore the fans (for the pitch motors) can operate at the same time as the pitch control motors and can be fed from the pitch motor feeder – their voltage should be matched – unless one decides to use small transformers. Power would be applied for all the motors at the same time.</w:t>
      </w:r>
    </w:p>
    <w:p>
      <w:pPr>
        <w:pStyle w:val="Normal"/>
        <w:numPr>
          <w:ilvl w:val="0"/>
          <w:numId w:val="1"/>
        </w:numPr>
        <w:tabs>
          <w:tab w:val="left" w:pos="720" w:leader="none"/>
        </w:tabs>
        <w:ind w:hanging="360" w:start="720" w:end="0"/>
        <w:rPr/>
      </w:pPr>
      <w:r>
        <w:rPr/>
        <w:t xml:space="preserve">This arrangement would also allow for the hub batteries to be inside the non-rotating unit. </w:t>
      </w:r>
    </w:p>
    <w:p>
      <w:pPr>
        <w:pStyle w:val="Normal"/>
        <w:numPr>
          <w:ilvl w:val="0"/>
          <w:numId w:val="1"/>
        </w:numPr>
        <w:tabs>
          <w:tab w:val="left" w:pos="720" w:leader="none"/>
        </w:tabs>
        <w:ind w:hanging="360" w:start="720" w:end="0"/>
        <w:rPr/>
      </w:pPr>
      <w:r>
        <w:rPr/>
        <w:t xml:space="preserve">Lights would be powered by </w:t>
      </w:r>
    </w:p>
    <w:p>
      <w:pPr>
        <w:pStyle w:val="Normal"/>
        <w:numPr>
          <w:ilvl w:val="0"/>
          <w:numId w:val="1"/>
        </w:numPr>
        <w:tabs>
          <w:tab w:val="clear" w:pos="720"/>
          <w:tab w:val="left" w:pos="1080" w:leader="none"/>
        </w:tabs>
        <w:ind w:hanging="360" w:start="1080" w:end="0"/>
        <w:rPr/>
      </w:pPr>
      <w:r>
        <w:rPr/>
        <w:t>a separate special XFMR (primary stationary, secondary rotating),</w:t>
      </w:r>
    </w:p>
    <w:p>
      <w:pPr>
        <w:pStyle w:val="Normal"/>
        <w:numPr>
          <w:ilvl w:val="0"/>
          <w:numId w:val="1"/>
        </w:numPr>
        <w:tabs>
          <w:tab w:val="clear" w:pos="720"/>
          <w:tab w:val="left" w:pos="1080" w:leader="none"/>
        </w:tabs>
        <w:ind w:hanging="360" w:start="1080" w:end="0"/>
        <w:rPr/>
      </w:pPr>
      <w:r>
        <w:rPr/>
        <w:t xml:space="preserve">or we’ll use fiberoptic distribution through the shaft, </w:t>
      </w:r>
    </w:p>
    <w:p>
      <w:pPr>
        <w:pStyle w:val="Normal"/>
        <w:numPr>
          <w:ilvl w:val="0"/>
          <w:numId w:val="1"/>
        </w:numPr>
        <w:tabs>
          <w:tab w:val="clear" w:pos="720"/>
          <w:tab w:val="left" w:pos="1080" w:leader="none"/>
        </w:tabs>
        <w:ind w:hanging="360" w:start="1080" w:end="0"/>
        <w:rPr/>
      </w:pPr>
      <w:r>
        <w:rPr/>
        <w:t>or the same special XFMR will be used</w:t>
      </w:r>
    </w:p>
    <w:p>
      <w:pPr>
        <w:pStyle w:val="Normal"/>
        <w:numPr>
          <w:ilvl w:val="0"/>
          <w:numId w:val="1"/>
        </w:numPr>
        <w:tabs>
          <w:tab w:val="left" w:pos="720" w:leader="none"/>
        </w:tabs>
        <w:ind w:hanging="360" w:start="720" w:end="0"/>
        <w:rPr/>
      </w:pPr>
      <w:r>
        <w:rPr/>
        <w:t xml:space="preserve">The power generated by the special XFMR will have to be </w:t>
      </w:r>
    </w:p>
    <w:p>
      <w:pPr>
        <w:pStyle w:val="Normal"/>
        <w:numPr>
          <w:ilvl w:val="0"/>
          <w:numId w:val="1"/>
        </w:numPr>
        <w:tabs>
          <w:tab w:val="clear" w:pos="720"/>
          <w:tab w:val="left" w:pos="1080" w:leader="none"/>
        </w:tabs>
        <w:ind w:hanging="360" w:start="1080" w:end="0"/>
        <w:rPr/>
      </w:pPr>
      <w:r>
        <w:rPr/>
        <w:t xml:space="preserve">distributed </w:t>
      </w:r>
    </w:p>
    <w:p>
      <w:pPr>
        <w:pStyle w:val="Normal"/>
        <w:numPr>
          <w:ilvl w:val="0"/>
          <w:numId w:val="1"/>
        </w:numPr>
        <w:tabs>
          <w:tab w:val="clear" w:pos="720"/>
          <w:tab w:val="left" w:pos="1080" w:leader="none"/>
        </w:tabs>
        <w:ind w:hanging="360" w:start="1080" w:end="0"/>
        <w:rPr/>
      </w:pPr>
      <w:r>
        <w:rPr/>
        <w:t>or rectified, inverted to AC and distributed.</w:t>
      </w:r>
    </w:p>
    <w:p>
      <w:pPr>
        <w:pStyle w:val="Normal"/>
        <w:numPr>
          <w:ilvl w:val="0"/>
          <w:numId w:val="1"/>
        </w:numPr>
        <w:rPr/>
      </w:pPr>
      <w:r>
        <w:rPr/>
        <w:t>Lightning protection and grounding</w:t>
      </w:r>
    </w:p>
    <w:p>
      <w:pPr>
        <w:pStyle w:val="Normal"/>
        <w:numPr>
          <w:ilvl w:val="0"/>
          <w:numId w:val="1"/>
        </w:numPr>
        <w:tabs>
          <w:tab w:val="left" w:pos="720" w:leader="none"/>
        </w:tabs>
        <w:ind w:hanging="360" w:start="720" w:end="0"/>
        <w:rPr/>
      </w:pPr>
      <w:r>
        <w:rPr/>
        <w:t>the rod could be longer and positioned more to the back of the unit</w:t>
      </w:r>
    </w:p>
    <w:p>
      <w:pPr>
        <w:pStyle w:val="Normal"/>
        <w:numPr>
          <w:ilvl w:val="0"/>
          <w:numId w:val="1"/>
        </w:numPr>
        <w:tabs>
          <w:tab w:val="left" w:pos="720" w:leader="none"/>
        </w:tabs>
        <w:ind w:hanging="360" w:start="720" w:end="0"/>
        <w:rPr/>
      </w:pPr>
      <w:r>
        <w:rPr/>
        <w:t>2 rods could be used</w:t>
      </w:r>
    </w:p>
    <w:p>
      <w:pPr>
        <w:pStyle w:val="Normal"/>
        <w:numPr>
          <w:ilvl w:val="0"/>
          <w:numId w:val="1"/>
        </w:numPr>
        <w:tabs>
          <w:tab w:val="left" w:pos="720" w:leader="none"/>
        </w:tabs>
        <w:ind w:hanging="360" w:start="720" w:end="0"/>
        <w:rPr/>
      </w:pPr>
      <w:r>
        <w:rPr/>
        <w:t>Faraday cage could be built over the fiberglass casing for a better lightning protection for areas with frequent lightning storms</w:t>
      </w:r>
    </w:p>
    <w:p>
      <w:pPr>
        <w:pStyle w:val="Normal"/>
        <w:numPr>
          <w:ilvl w:val="0"/>
          <w:numId w:val="1"/>
        </w:numPr>
        <w:tabs>
          <w:tab w:val="left" w:pos="720" w:leader="none"/>
        </w:tabs>
        <w:ind w:hanging="360" w:start="720" w:end="0"/>
        <w:rPr/>
      </w:pPr>
      <w:r>
        <w:rPr/>
        <w:t>The reinforced concrete of the base is a lot better conductor to ground then the ground rods with their small diameter.</w:t>
      </w:r>
    </w:p>
    <w:p>
      <w:pPr>
        <w:pStyle w:val="Normal"/>
        <w:numPr>
          <w:ilvl w:val="0"/>
          <w:numId w:val="1"/>
        </w:numPr>
        <w:tabs>
          <w:tab w:val="left" w:pos="720" w:leader="none"/>
        </w:tabs>
        <w:ind w:hanging="360" w:start="720" w:end="0"/>
        <w:rPr/>
      </w:pPr>
      <w:r>
        <w:rPr/>
        <w:t>Use chemical ground well with ground resistance monitor if resistance is insufficient.</w:t>
      </w:r>
    </w:p>
    <w:p>
      <w:pPr>
        <w:pStyle w:val="Normal"/>
        <w:numPr>
          <w:ilvl w:val="0"/>
          <w:numId w:val="1"/>
        </w:numPr>
        <w:tabs>
          <w:tab w:val="left" w:pos="720" w:leader="none"/>
        </w:tabs>
        <w:ind w:hanging="360" w:start="720" w:end="0"/>
        <w:rPr/>
      </w:pPr>
      <w:r>
        <w:rPr/>
        <w:t>My suggestion is that instead of the ground rods and the ground grid inside the concrete base, connect directly to the rebar or (this one is less recommended) build a sort of a Ufer ground inside the concrete base.</w:t>
      </w:r>
    </w:p>
    <w:p>
      <w:pPr>
        <w:pStyle w:val="Normal"/>
        <w:numPr>
          <w:ilvl w:val="0"/>
          <w:numId w:val="1"/>
        </w:numPr>
        <w:rPr/>
      </w:pPr>
      <w:r>
        <w:rPr/>
        <w:t>Bearing temperature transmitter would be useful for the generator. Should a vibration switch too could be used. Would vibration transmitter (XMTR) be overkill?</w:t>
      </w:r>
    </w:p>
    <w:p>
      <w:pPr>
        <w:pStyle w:val="Normal"/>
        <w:numPr>
          <w:ilvl w:val="0"/>
          <w:numId w:val="1"/>
        </w:numPr>
        <w:rPr/>
      </w:pPr>
      <w:r>
        <w:rPr/>
        <w:t>After 900 deg. rotation the system stops operating until it unwinds. It should be programmed to unwind prior to reaching the limit, should this happen when the unit operation is not critical or the wind is unsteady/marginal. Also the software should learn if the winding is generally more to one direction and in that case unwind beyond the neutral position. The amount of unwinding may vary in different seasons (theory only – have no idea how winds operate)</w:t>
      </w:r>
    </w:p>
    <w:p>
      <w:pPr>
        <w:pStyle w:val="Normal"/>
        <w:numPr>
          <w:ilvl w:val="0"/>
          <w:numId w:val="1"/>
        </w:numPr>
        <w:rPr/>
      </w:pPr>
      <w:r>
        <w:rPr/>
        <w:t>The limit switches for the blade pitch control use brackets that are of a too heavy gage. A lot lower gage can be used and the bracket could be reinforced on one side.</w:t>
      </w:r>
    </w:p>
    <w:p>
      <w:pPr>
        <w:pStyle w:val="Normal"/>
        <w:numPr>
          <w:ilvl w:val="0"/>
          <w:numId w:val="1"/>
        </w:numPr>
        <w:rPr/>
      </w:pPr>
      <w:r>
        <w:rPr/>
        <w:t>On some units cables to the limit switches are very stressed. Attach cable next to the level switch without stressing the entry into the limit switch. Stressed wiring beyond this point is OK.</w:t>
      </w:r>
    </w:p>
    <w:p>
      <w:pPr>
        <w:pStyle w:val="Normal"/>
        <w:numPr>
          <w:ilvl w:val="0"/>
          <w:numId w:val="1"/>
        </w:numPr>
        <w:rPr/>
      </w:pPr>
      <w:r>
        <w:rPr/>
        <w:t>Make a better use of embedded/microprocessor controllers rather then PLCs</w:t>
      </w:r>
    </w:p>
    <w:p>
      <w:pPr>
        <w:pStyle w:val="Normal"/>
        <w:numPr>
          <w:ilvl w:val="0"/>
          <w:numId w:val="1"/>
        </w:numPr>
        <w:rPr/>
      </w:pPr>
      <w:r>
        <w:rPr/>
        <w:t>Use solar cells to trickle charge batteries when needed?</w:t>
      </w:r>
    </w:p>
    <w:p>
      <w:pPr>
        <w:pStyle w:val="Normal"/>
        <w:numPr>
          <w:ilvl w:val="0"/>
          <w:numId w:val="1"/>
        </w:numPr>
        <w:rPr/>
      </w:pPr>
      <w:r>
        <w:rPr/>
        <w:t xml:space="preserve">The electric heater that’s installed with the cold weather package blows hot air on power wiring. </w:t>
      </w:r>
    </w:p>
    <w:p>
      <w:pPr>
        <w:pStyle w:val="Normal"/>
        <w:numPr>
          <w:ilvl w:val="0"/>
          <w:numId w:val="1"/>
        </w:numPr>
        <w:tabs>
          <w:tab w:val="left" w:pos="720" w:leader="none"/>
        </w:tabs>
        <w:ind w:hanging="360" w:start="720" w:end="0"/>
        <w:rPr/>
      </w:pPr>
      <w:r>
        <w:rPr/>
        <w:t>Do we know what’s the heater air temperature and will it affect the wiring?</w:t>
      </w:r>
    </w:p>
    <w:p>
      <w:pPr>
        <w:pStyle w:val="Normal"/>
        <w:numPr>
          <w:ilvl w:val="0"/>
          <w:numId w:val="1"/>
        </w:numPr>
        <w:tabs>
          <w:tab w:val="left" w:pos="720" w:leader="none"/>
        </w:tabs>
        <w:ind w:hanging="360" w:start="720" w:end="0"/>
        <w:rPr/>
      </w:pPr>
      <w:r>
        <w:rPr/>
        <w:t xml:space="preserve">Our plans should have options included so when cold weather or other option is needed, the construction and documentation becomes automatic. The circuit breakers should be inside of the main electrical cabinet – the required ratings are very small and there is enough space. </w:t>
      </w:r>
    </w:p>
    <w:p>
      <w:pPr>
        <w:pStyle w:val="Normal"/>
        <w:numPr>
          <w:ilvl w:val="0"/>
          <w:numId w:val="1"/>
        </w:numPr>
        <w:rPr/>
      </w:pPr>
      <w:r>
        <w:rPr/>
        <w:t>All electrical cabinets should have electric heaters – to prevent moisture condensation, even if the unit does not go into cold climate. (Most climates require this.)</w:t>
      </w:r>
    </w:p>
    <w:p>
      <w:pPr>
        <w:pStyle w:val="Normal"/>
        <w:numPr>
          <w:ilvl w:val="0"/>
          <w:numId w:val="1"/>
        </w:numPr>
        <w:rPr/>
      </w:pPr>
      <w:r>
        <w:rPr/>
        <w:t>Lower gear ratio from hub to generator: We’ll use generator “field” that will consist of a very large number of poles and we’ll be able to write into it the number of poles that we need and this way vary frequency. This simple system will replace a number of components. It will include a speed transmitter, real-time PID controller, etc.</w:t>
      </w:r>
    </w:p>
    <w:p>
      <w:pPr>
        <w:pStyle w:val="Normal"/>
        <w:numPr>
          <w:ilvl w:val="0"/>
          <w:numId w:val="1"/>
        </w:numPr>
        <w:rPr/>
      </w:pPr>
      <w:r>
        <w:rPr/>
        <w:t>There is a new magnetic clutch available that is very efficient and usable to several MW and its use would allow a very different design, or a number of designs. It’s inexpensive, extremely fast acting and can be used with real time PID controller. What this clutch allows is that the gearbox can feed the generator via the clutch and will produce output that will not require inverter. The system would need a speed sensor for the hub RPM’s. The sensor output would be fed to a real time PID controller that would control the clutch slip. Where the blade pitch control is slow, the action of the clutch is practically instantaneous. This design will lend itself to the use of a simple, more reliable generator and eliminate the use of the inverter.</w:t>
      </w:r>
    </w:p>
    <w:p>
      <w:pPr>
        <w:pStyle w:val="Normal"/>
        <w:numPr>
          <w:ilvl w:val="0"/>
          <w:numId w:val="1"/>
        </w:numPr>
        <w:tabs>
          <w:tab w:val="left" w:pos="720" w:leader="none"/>
        </w:tabs>
        <w:ind w:hanging="360" w:start="720" w:end="0"/>
        <w:rPr/>
      </w:pPr>
      <w:r>
        <w:rPr/>
        <w:t>Problem. I worked on the development of a product that used this clutch. The clutch was developed by the same company. The clutch and the electronics worked fine, but due to lack of sufficient funding and wrong decisions, the mechanical system continued to experience extreme failure rates. The potential for this product – a rotary UPS was tremendous – and even before the final development, there was a US government interest worth $200,000,000 in orders, plus private interest. The company apparently never developed the product to a reliable level (insider information). The company may be for sale (insider information), and may be available for a very bargain price – I am not sure, but their patent(s) certainly may be valuable, although I do not know what they are as the principle of the clutch was kept a secret from everyone. Knowing the people who applied for the patent, I’m pretty sure that the patent application has flaws.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arlett">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Marlett" w:hAnsi="Marlett" w:cs="Marlett"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rFonts w:ascii="Marlett" w:hAnsi="Marlett" w:cs="Marlett"/>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rFonts w:ascii="Arial" w:hAnsi="Arial" w:cs="Arial"/>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2001-10-23T05:30:00Z</dcterms:created>
  <dc:creator>Stan Foat</dc:creator>
  <dc:description/>
  <dc:language>en-CA</dc:language>
  <cp:lastModifiedBy>J</cp:lastModifiedBy>
  <cp:lastPrinted>2001-08-03T16:32:00Z</cp:lastPrinted>
  <dcterms:modified xsi:type="dcterms:W3CDTF">2001-10-23T05:30:00Z</dcterms:modified>
  <cp:revision>2</cp:revision>
  <dc:subject/>
  <dc:title>Enron Wind Quick Observations / Comments</dc:title>
</cp:coreProperties>
</file>