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Arial" w:hAnsi="Arial" w:cs="Arial"/>
          <w:szCs w:val="20"/>
        </w:rPr>
      </w:pPr>
      <w:r>
        <w:rPr>
          <w:rFonts w:cs="Arial" w:ascii="Arial" w:hAnsi="Arial"/>
          <w:szCs w:val="20"/>
        </w:rPr>
        <w:t xml:space="preserve">Dear Mr. Kean, </w:t>
      </w:r>
    </w:p>
    <w:p>
      <w:pPr>
        <w:pStyle w:val="Normal"/>
        <w:jc w:val="both"/>
        <w:rPr>
          <w:rFonts w:ascii="Arial" w:hAnsi="Arial" w:cs="Arial"/>
          <w:szCs w:val="20"/>
        </w:rPr>
      </w:pPr>
      <w:r>
        <w:rPr>
          <w:rFonts w:cs="Arial" w:ascii="Arial" w:hAnsi="Arial"/>
          <w:szCs w:val="20"/>
        </w:rPr>
      </w:r>
    </w:p>
    <w:p>
      <w:pPr>
        <w:pStyle w:val="Normal"/>
        <w:jc w:val="both"/>
        <w:rPr>
          <w:rFonts w:ascii="Arial" w:hAnsi="Arial" w:cs="Arial"/>
          <w:szCs w:val="20"/>
        </w:rPr>
      </w:pPr>
      <w:r>
        <w:rPr>
          <w:rFonts w:cs="Arial" w:ascii="Arial" w:hAnsi="Arial"/>
          <w:szCs w:val="20"/>
        </w:rPr>
        <w:t xml:space="preserve">My name is Rene Chapoton.  I am a senior at Tulane University’s A. B. Freeman School of Business.  I initially spoke with Mrs. Mc Vicker and was instructed to direct further questions to you.  </w:t>
      </w:r>
    </w:p>
    <w:p>
      <w:pPr>
        <w:pStyle w:val="Normal"/>
        <w:jc w:val="both"/>
        <w:rPr>
          <w:rFonts w:ascii="Arial" w:hAnsi="Arial" w:cs="Arial"/>
          <w:sz w:val="16"/>
          <w:szCs w:val="20"/>
        </w:rPr>
      </w:pPr>
      <w:r>
        <w:rPr>
          <w:rFonts w:cs="Arial" w:ascii="Arial" w:hAnsi="Arial"/>
          <w:sz w:val="16"/>
          <w:szCs w:val="20"/>
        </w:rPr>
      </w:r>
    </w:p>
    <w:p>
      <w:pPr>
        <w:pStyle w:val="Normal"/>
        <w:jc w:val="both"/>
        <w:rPr>
          <w:rFonts w:ascii="Arial" w:hAnsi="Arial" w:cs="Arial"/>
          <w:szCs w:val="20"/>
        </w:rPr>
      </w:pPr>
      <w:r>
        <w:rPr>
          <w:rFonts w:cs="Arial" w:ascii="Arial" w:hAnsi="Arial"/>
          <w:szCs w:val="20"/>
        </w:rPr>
        <w:t xml:space="preserve">Enron’s products and services provide clients with the ability to minimize volatility in many markets.  I was wondering about the possibility of arranging a visit by an associate from the Capital &amp; Risk Management Services division to make a presentation in several risk management classes this semester on the Graduate and Undergraduate level.  The topic would consist of how Enron’s products and services provide clients with the ability to manage volatility, limit exposure, and add predictability to their businesses.  Multimedia equipment is available in all classrooms for PowerPoint presentations if necessary. </w:t>
      </w:r>
    </w:p>
    <w:p>
      <w:pPr>
        <w:pStyle w:val="Normal"/>
        <w:jc w:val="both"/>
        <w:rPr>
          <w:rFonts w:ascii="Arial" w:hAnsi="Arial" w:cs="Arial"/>
          <w:szCs w:val="20"/>
        </w:rPr>
      </w:pPr>
      <w:r>
        <w:rPr>
          <w:rFonts w:cs="Arial" w:ascii="Arial" w:hAnsi="Arial"/>
          <w:szCs w:val="20"/>
        </w:rPr>
      </w:r>
    </w:p>
    <w:p>
      <w:pPr>
        <w:pStyle w:val="Normal"/>
        <w:jc w:val="both"/>
        <w:rPr>
          <w:rFonts w:ascii="Arial" w:hAnsi="Arial" w:cs="Arial"/>
          <w:szCs w:val="20"/>
        </w:rPr>
      </w:pPr>
      <w:r>
        <w:rPr>
          <w:rFonts w:cs="Arial" w:ascii="Arial" w:hAnsi="Arial"/>
          <w:szCs w:val="20"/>
        </w:rPr>
        <w:t xml:space="preserve">The Freeman Administration and Finance faculty are willing to speak with you at greater length about this proposal if necessary.  I’ve tentatively outlined a schedule of events below. </w:t>
      </w:r>
    </w:p>
    <w:p>
      <w:pPr>
        <w:pStyle w:val="Normal"/>
        <w:ind w:firstLine="360" w:end="0"/>
        <w:jc w:val="both"/>
        <w:rPr>
          <w:rStyle w:val="Strong"/>
          <w:rFonts w:ascii="Arial" w:hAnsi="Arial" w:cs="Arial"/>
          <w:color w:val="0000FF"/>
          <w:szCs w:val="20"/>
        </w:rPr>
      </w:pPr>
      <w:r>
        <w:rPr>
          <w:rFonts w:cs="Arial" w:ascii="Arial" w:hAnsi="Arial"/>
          <w:szCs w:val="20"/>
        </w:rPr>
      </w:r>
    </w:p>
    <w:p>
      <w:pPr>
        <w:pStyle w:val="Normal"/>
        <w:numPr>
          <w:ilvl w:val="0"/>
          <w:numId w:val="2"/>
        </w:numPr>
        <w:jc w:val="both"/>
        <w:rPr/>
      </w:pPr>
      <w:r>
        <w:rPr>
          <w:rStyle w:val="Strong"/>
          <w:rFonts w:cs="Arial" w:ascii="Arial" w:hAnsi="Arial"/>
          <w:color w:val="0000FF"/>
          <w:szCs w:val="20"/>
        </w:rPr>
        <w:t>(Class appearances)</w:t>
      </w:r>
      <w:r>
        <w:rPr>
          <w:rFonts w:cs="Arial" w:ascii="Arial" w:hAnsi="Arial"/>
          <w:szCs w:val="20"/>
        </w:rPr>
        <w:t xml:space="preserve">  </w:t>
      </w:r>
    </w:p>
    <w:tbl>
      <w:tblPr>
        <w:tblW w:w="10285" w:type="dxa"/>
        <w:jc w:val="start"/>
        <w:tblInd w:w="0" w:type="dxa"/>
        <w:tblLayout w:type="fixed"/>
        <w:tblCellMar>
          <w:top w:w="15" w:type="dxa"/>
          <w:start w:w="15" w:type="dxa"/>
          <w:bottom w:w="0" w:type="dxa"/>
          <w:end w:w="15" w:type="dxa"/>
        </w:tblCellMar>
      </w:tblPr>
      <w:tblGrid>
        <w:gridCol w:w="3891"/>
        <w:gridCol w:w="2132"/>
        <w:gridCol w:w="1743"/>
        <w:gridCol w:w="2519"/>
      </w:tblGrid>
      <w:tr>
        <w:trPr>
          <w:trHeight w:val="214" w:hRule="atLeast"/>
        </w:trPr>
        <w:tc>
          <w:tcPr>
            <w:tcW w:w="10285" w:type="dxa"/>
            <w:gridSpan w:val="4"/>
            <w:tcBorders/>
            <w:vAlign w:val="bottom"/>
          </w:tcPr>
          <w:p>
            <w:pPr>
              <w:pStyle w:val="Heading1"/>
              <w:ind w:hanging="0" w:start="0"/>
              <w:rPr>
                <w:rFonts w:eastAsia="Arial Unicode MS" w:cs="Arial Unicode MS"/>
              </w:rPr>
            </w:pPr>
            <w:r>
              <w:rPr/>
              <w:t>Graduate Schedule</w:t>
            </w:r>
          </w:p>
        </w:tc>
      </w:tr>
      <w:tr>
        <w:trPr>
          <w:trHeight w:val="214" w:hRule="atLeast"/>
        </w:trPr>
        <w:tc>
          <w:tcPr>
            <w:tcW w:w="3891" w:type="dxa"/>
            <w:vMerge w:val="restart"/>
            <w:tcBorders>
              <w:top w:val="single" w:sz="4" w:space="0" w:color="000000"/>
              <w:start w:val="single" w:sz="4" w:space="0" w:color="000000"/>
              <w:bottom w:val="single" w:sz="4" w:space="0" w:color="000000"/>
            </w:tcBorders>
            <w:shd w:fill="C0C0C0" w:val="clear"/>
            <w:vAlign w:val="bottom"/>
          </w:tcPr>
          <w:p>
            <w:pPr>
              <w:pStyle w:val="Normal"/>
              <w:jc w:val="center"/>
              <w:rPr>
                <w:rFonts w:ascii="Arial" w:hAnsi="Arial" w:eastAsia="Arial Unicode MS" w:cs="Arial Unicode MS"/>
                <w:sz w:val="20"/>
                <w:szCs w:val="20"/>
              </w:rPr>
            </w:pPr>
            <w:r>
              <w:rPr>
                <w:rFonts w:cs="Arial" w:ascii="Arial" w:hAnsi="Arial"/>
                <w:sz w:val="20"/>
                <w:szCs w:val="20"/>
              </w:rPr>
              <w:t>COURSE TITLE</w:t>
            </w:r>
          </w:p>
        </w:tc>
        <w:tc>
          <w:tcPr>
            <w:tcW w:w="2132" w:type="dxa"/>
            <w:tcBorders>
              <w:top w:val="single" w:sz="4" w:space="0" w:color="000000"/>
              <w:start w:val="single" w:sz="4" w:space="0" w:color="000000"/>
              <w:end w:val="single" w:sz="4" w:space="0" w:color="000000"/>
            </w:tcBorders>
            <w:shd w:fill="C0C0C0" w:val="clear"/>
            <w:vAlign w:val="bottom"/>
          </w:tcPr>
          <w:p>
            <w:pPr>
              <w:pStyle w:val="Normal"/>
              <w:snapToGrid w:val="false"/>
              <w:jc w:val="center"/>
              <w:rPr>
                <w:rFonts w:ascii="Arial" w:hAnsi="Arial" w:eastAsia="Arial Unicode MS" w:cs="Arial Unicode MS"/>
                <w:sz w:val="20"/>
                <w:szCs w:val="20"/>
              </w:rPr>
            </w:pPr>
            <w:r>
              <w:rPr>
                <w:rFonts w:eastAsia="Arial Unicode MS" w:cs="Arial Unicode MS" w:ascii="Arial" w:hAnsi="Arial"/>
                <w:sz w:val="20"/>
                <w:szCs w:val="20"/>
              </w:rPr>
            </w:r>
          </w:p>
        </w:tc>
        <w:tc>
          <w:tcPr>
            <w:tcW w:w="1743" w:type="dxa"/>
            <w:vMerge w:val="restart"/>
            <w:tcBorders>
              <w:top w:val="single" w:sz="4" w:space="0" w:color="000000"/>
              <w:start w:val="single" w:sz="4" w:space="0" w:color="000000"/>
              <w:bottom w:val="single" w:sz="4" w:space="0" w:color="000000"/>
              <w:end w:val="single" w:sz="4" w:space="0" w:color="000000"/>
            </w:tcBorders>
            <w:shd w:fill="C0C0C0" w:val="clear"/>
            <w:vAlign w:val="bottom"/>
          </w:tcPr>
          <w:p>
            <w:pPr>
              <w:pStyle w:val="Normal"/>
              <w:jc w:val="center"/>
              <w:rPr>
                <w:rFonts w:ascii="Arial" w:hAnsi="Arial" w:eastAsia="Arial Unicode MS" w:cs="Arial Unicode MS"/>
                <w:sz w:val="20"/>
                <w:szCs w:val="20"/>
              </w:rPr>
            </w:pPr>
            <w:r>
              <w:rPr>
                <w:rFonts w:cs="Arial" w:ascii="Arial" w:hAnsi="Arial"/>
                <w:sz w:val="20"/>
                <w:szCs w:val="20"/>
              </w:rPr>
              <w:t>DAY</w:t>
            </w:r>
          </w:p>
        </w:tc>
        <w:tc>
          <w:tcPr>
            <w:tcW w:w="2519" w:type="dxa"/>
            <w:vMerge w:val="restart"/>
            <w:tcBorders>
              <w:top w:val="single" w:sz="4" w:space="0" w:color="000000"/>
              <w:start w:val="single" w:sz="4" w:space="0" w:color="000000"/>
              <w:bottom w:val="single" w:sz="4" w:space="0" w:color="000000"/>
              <w:end w:val="single" w:sz="4" w:space="0" w:color="000000"/>
            </w:tcBorders>
            <w:shd w:fill="C0C0C0" w:val="clear"/>
            <w:vAlign w:val="bottom"/>
          </w:tcPr>
          <w:p>
            <w:pPr>
              <w:pStyle w:val="Normal"/>
              <w:jc w:val="center"/>
              <w:rPr>
                <w:rFonts w:ascii="Arial" w:hAnsi="Arial" w:eastAsia="Arial Unicode MS" w:cs="Arial Unicode MS"/>
                <w:sz w:val="20"/>
                <w:szCs w:val="20"/>
              </w:rPr>
            </w:pPr>
            <w:r>
              <w:rPr>
                <w:rFonts w:cs="Arial" w:ascii="Arial" w:hAnsi="Arial"/>
                <w:sz w:val="20"/>
                <w:szCs w:val="20"/>
              </w:rPr>
              <w:t>TIME</w:t>
            </w:r>
          </w:p>
        </w:tc>
      </w:tr>
      <w:tr>
        <w:trPr>
          <w:trHeight w:val="64" w:hRule="atLeast"/>
        </w:trPr>
        <w:tc>
          <w:tcPr>
            <w:tcW w:w="3891" w:type="dxa"/>
            <w:vMerge w:val="continue"/>
            <w:tcBorders>
              <w:top w:val="single" w:sz="4" w:space="0" w:color="000000"/>
              <w:start w:val="single" w:sz="4" w:space="0" w:color="000000"/>
              <w:bottom w:val="single" w:sz="4" w:space="0" w:color="000000"/>
            </w:tcBorders>
            <w:shd w:fill="C0C0C0" w:val="clear"/>
            <w:vAlign w:val="bottom"/>
          </w:tcPr>
          <w:p>
            <w:pPr>
              <w:pStyle w:val="Normal"/>
              <w:snapToGrid w:val="false"/>
              <w:jc w:val="center"/>
              <w:rPr>
                <w:rFonts w:ascii="Arial" w:hAnsi="Arial" w:eastAsia="Arial Unicode MS" w:cs="Arial Unicode MS"/>
                <w:sz w:val="20"/>
                <w:szCs w:val="20"/>
              </w:rPr>
            </w:pPr>
            <w:r>
              <w:rPr>
                <w:rFonts w:eastAsia="Arial Unicode MS" w:cs="Arial Unicode MS" w:ascii="Arial" w:hAnsi="Arial"/>
                <w:sz w:val="20"/>
                <w:szCs w:val="20"/>
              </w:rPr>
            </w:r>
          </w:p>
        </w:tc>
        <w:tc>
          <w:tcPr>
            <w:tcW w:w="2132" w:type="dxa"/>
            <w:tcBorders>
              <w:start w:val="single" w:sz="4" w:space="0" w:color="000000"/>
              <w:bottom w:val="single" w:sz="4" w:space="0" w:color="000000"/>
              <w:end w:val="single" w:sz="4" w:space="0" w:color="000000"/>
            </w:tcBorders>
            <w:shd w:fill="C0C0C0" w:val="clear"/>
            <w:vAlign w:val="bottom"/>
          </w:tcPr>
          <w:p>
            <w:pPr>
              <w:pStyle w:val="Normal"/>
              <w:jc w:val="center"/>
              <w:rPr>
                <w:rFonts w:ascii="Arial" w:hAnsi="Arial" w:eastAsia="Arial Unicode MS" w:cs="Arial Unicode MS"/>
                <w:sz w:val="20"/>
                <w:szCs w:val="20"/>
              </w:rPr>
            </w:pPr>
            <w:r>
              <w:rPr>
                <w:rFonts w:cs="Arial" w:ascii="Arial" w:hAnsi="Arial"/>
                <w:sz w:val="20"/>
                <w:szCs w:val="20"/>
              </w:rPr>
              <w:t>INSTRUCTOR</w:t>
            </w:r>
          </w:p>
        </w:tc>
        <w:tc>
          <w:tcPr>
            <w:tcW w:w="1743" w:type="dxa"/>
            <w:vMerge w:val="continue"/>
            <w:tcBorders>
              <w:top w:val="single" w:sz="4" w:space="0" w:color="000000"/>
              <w:start w:val="single" w:sz="4" w:space="0" w:color="000000"/>
              <w:bottom w:val="single" w:sz="4" w:space="0" w:color="000000"/>
              <w:end w:val="single" w:sz="4" w:space="0" w:color="000000"/>
            </w:tcBorders>
            <w:shd w:fill="C0C0C0" w:val="clear"/>
            <w:vAlign w:val="bottom"/>
          </w:tcPr>
          <w:p>
            <w:pPr>
              <w:pStyle w:val="Normal"/>
              <w:snapToGrid w:val="false"/>
              <w:jc w:val="center"/>
              <w:rPr>
                <w:rFonts w:ascii="Arial" w:hAnsi="Arial" w:eastAsia="Arial Unicode MS" w:cs="Arial Unicode MS"/>
                <w:sz w:val="20"/>
                <w:szCs w:val="20"/>
              </w:rPr>
            </w:pPr>
            <w:r>
              <w:rPr>
                <w:rFonts w:eastAsia="Arial Unicode MS" w:cs="Arial Unicode MS" w:ascii="Arial" w:hAnsi="Arial"/>
                <w:sz w:val="20"/>
                <w:szCs w:val="20"/>
              </w:rPr>
            </w:r>
          </w:p>
        </w:tc>
        <w:tc>
          <w:tcPr>
            <w:tcW w:w="2519" w:type="dxa"/>
            <w:vMerge w:val="continue"/>
            <w:tcBorders>
              <w:top w:val="single" w:sz="4" w:space="0" w:color="000000"/>
              <w:start w:val="single" w:sz="4" w:space="0" w:color="000000"/>
              <w:bottom w:val="single" w:sz="4" w:space="0" w:color="000000"/>
              <w:end w:val="single" w:sz="4" w:space="0" w:color="000000"/>
            </w:tcBorders>
            <w:shd w:fill="C0C0C0" w:val="clear"/>
            <w:vAlign w:val="bottom"/>
          </w:tcPr>
          <w:p>
            <w:pPr>
              <w:pStyle w:val="Normal"/>
              <w:snapToGrid w:val="false"/>
              <w:jc w:val="center"/>
              <w:rPr>
                <w:rFonts w:ascii="Arial" w:hAnsi="Arial" w:eastAsia="Arial Unicode MS" w:cs="Arial Unicode MS"/>
                <w:sz w:val="20"/>
                <w:szCs w:val="20"/>
              </w:rPr>
            </w:pPr>
            <w:r>
              <w:rPr>
                <w:rFonts w:eastAsia="Arial Unicode MS" w:cs="Arial Unicode MS" w:ascii="Arial" w:hAnsi="Arial"/>
                <w:sz w:val="20"/>
                <w:szCs w:val="20"/>
              </w:rPr>
            </w:r>
          </w:p>
        </w:tc>
      </w:tr>
      <w:tr>
        <w:trPr>
          <w:trHeight w:val="214" w:hRule="atLeast"/>
        </w:trPr>
        <w:tc>
          <w:tcPr>
            <w:tcW w:w="3891" w:type="dxa"/>
            <w:tcBorders>
              <w:top w:val="single" w:sz="4" w:space="0" w:color="000000"/>
              <w:start w:val="single" w:sz="4" w:space="0" w:color="000000"/>
              <w:bottom w:val="single" w:sz="4" w:space="0" w:color="000000"/>
              <w:end w:val="single" w:sz="4" w:space="0" w:color="000000"/>
            </w:tcBorders>
            <w:shd w:fill="FFFF00" w:val="clear"/>
            <w:vAlign w:val="bottom"/>
          </w:tcPr>
          <w:p>
            <w:pPr>
              <w:pStyle w:val="Normal"/>
              <w:jc w:val="center"/>
              <w:rPr>
                <w:rFonts w:ascii="Arial" w:hAnsi="Arial" w:eastAsia="Arial Unicode MS" w:cs="Arial Unicode MS"/>
                <w:sz w:val="20"/>
                <w:szCs w:val="20"/>
              </w:rPr>
            </w:pPr>
            <w:r>
              <w:rPr>
                <w:rFonts w:eastAsia="Arial" w:cs="Arial" w:ascii="Arial" w:hAnsi="Arial"/>
                <w:sz w:val="20"/>
                <w:szCs w:val="20"/>
              </w:rPr>
              <w:t xml:space="preserve"> </w:t>
            </w:r>
            <w:r>
              <w:rPr>
                <w:rFonts w:cs="Arial" w:ascii="Arial" w:hAnsi="Arial"/>
                <w:sz w:val="20"/>
                <w:szCs w:val="20"/>
              </w:rPr>
              <w:t>Options</w:t>
            </w:r>
          </w:p>
        </w:tc>
        <w:tc>
          <w:tcPr>
            <w:tcW w:w="2132" w:type="dxa"/>
            <w:tcBorders>
              <w:top w:val="single" w:sz="4" w:space="0" w:color="000000"/>
              <w:bottom w:val="single" w:sz="4" w:space="0" w:color="000000"/>
              <w:end w:val="single" w:sz="4" w:space="0" w:color="000000"/>
            </w:tcBorders>
            <w:shd w:fill="FFFF00" w:val="clear"/>
            <w:vAlign w:val="bottom"/>
          </w:tcPr>
          <w:p>
            <w:pPr>
              <w:pStyle w:val="Normal"/>
              <w:jc w:val="center"/>
              <w:rPr>
                <w:rFonts w:ascii="Arial" w:hAnsi="Arial" w:eastAsia="Arial Unicode MS" w:cs="Arial Unicode MS"/>
                <w:sz w:val="20"/>
                <w:szCs w:val="20"/>
              </w:rPr>
            </w:pPr>
            <w:r>
              <w:rPr>
                <w:rFonts w:cs="Arial" w:ascii="Arial" w:hAnsi="Arial"/>
                <w:sz w:val="20"/>
                <w:szCs w:val="20"/>
              </w:rPr>
              <w:t>Nishiotis, G.</w:t>
            </w:r>
          </w:p>
        </w:tc>
        <w:tc>
          <w:tcPr>
            <w:tcW w:w="1743" w:type="dxa"/>
            <w:tcBorders>
              <w:top w:val="single" w:sz="4" w:space="0" w:color="000000"/>
              <w:bottom w:val="single" w:sz="4" w:space="0" w:color="000000"/>
              <w:end w:val="single" w:sz="4" w:space="0" w:color="000000"/>
            </w:tcBorders>
            <w:shd w:fill="FFFF00" w:val="clear"/>
            <w:vAlign w:val="bottom"/>
          </w:tcPr>
          <w:p>
            <w:pPr>
              <w:pStyle w:val="Normal"/>
              <w:jc w:val="center"/>
              <w:rPr>
                <w:rFonts w:ascii="Arial" w:hAnsi="Arial" w:eastAsia="Arial Unicode MS" w:cs="Arial Unicode MS"/>
                <w:sz w:val="20"/>
                <w:szCs w:val="20"/>
              </w:rPr>
            </w:pPr>
            <w:r>
              <w:rPr>
                <w:rFonts w:cs="Arial" w:ascii="Arial" w:hAnsi="Arial"/>
                <w:sz w:val="20"/>
                <w:szCs w:val="20"/>
              </w:rPr>
              <w:t>Tues &amp; Thurs</w:t>
            </w:r>
          </w:p>
        </w:tc>
        <w:tc>
          <w:tcPr>
            <w:tcW w:w="2519" w:type="dxa"/>
            <w:tcBorders>
              <w:top w:val="single" w:sz="4" w:space="0" w:color="000000"/>
              <w:bottom w:val="single" w:sz="4" w:space="0" w:color="000000"/>
              <w:end w:val="single" w:sz="4" w:space="0" w:color="000000"/>
            </w:tcBorders>
            <w:shd w:fill="FFFF00" w:val="clear"/>
            <w:vAlign w:val="bottom"/>
          </w:tcPr>
          <w:p>
            <w:pPr>
              <w:pStyle w:val="Normal"/>
              <w:jc w:val="center"/>
              <w:rPr>
                <w:rFonts w:ascii="Arial" w:hAnsi="Arial" w:eastAsia="Arial Unicode MS" w:cs="Arial Unicode MS"/>
                <w:sz w:val="20"/>
                <w:szCs w:val="20"/>
              </w:rPr>
            </w:pPr>
            <w:r>
              <w:rPr>
                <w:rFonts w:eastAsia="Arial" w:cs="Arial" w:ascii="Arial" w:hAnsi="Arial"/>
                <w:sz w:val="20"/>
                <w:szCs w:val="20"/>
              </w:rPr>
              <w:t xml:space="preserve"> </w:t>
            </w:r>
            <w:r>
              <w:rPr>
                <w:rFonts w:cs="Arial" w:ascii="Arial" w:hAnsi="Arial"/>
                <w:sz w:val="20"/>
                <w:szCs w:val="20"/>
              </w:rPr>
              <w:t>11:30am-12:45pm</w:t>
            </w:r>
          </w:p>
        </w:tc>
      </w:tr>
      <w:tr>
        <w:trPr>
          <w:trHeight w:val="394" w:hRule="atLeast"/>
        </w:trPr>
        <w:tc>
          <w:tcPr>
            <w:tcW w:w="3891" w:type="dxa"/>
            <w:tcBorders>
              <w:top w:val="single" w:sz="4" w:space="0" w:color="000000"/>
              <w:start w:val="single" w:sz="4" w:space="0" w:color="000000"/>
              <w:bottom w:val="single" w:sz="4" w:space="0" w:color="000000"/>
              <w:end w:val="single" w:sz="4" w:space="0" w:color="000000"/>
            </w:tcBorders>
            <w:shd w:fill="FFFF00" w:val="clear"/>
            <w:vAlign w:val="bottom"/>
          </w:tcPr>
          <w:p>
            <w:pPr>
              <w:pStyle w:val="Normal"/>
              <w:jc w:val="center"/>
              <w:rPr>
                <w:rFonts w:ascii="Arial" w:hAnsi="Arial" w:eastAsia="Arial Unicode MS" w:cs="Arial Unicode MS"/>
                <w:sz w:val="20"/>
                <w:szCs w:val="20"/>
              </w:rPr>
            </w:pPr>
            <w:r>
              <w:rPr>
                <w:rFonts w:eastAsia="Arial" w:cs="Arial" w:ascii="Arial" w:hAnsi="Arial"/>
                <w:sz w:val="20"/>
                <w:szCs w:val="20"/>
              </w:rPr>
              <w:t xml:space="preserve"> </w:t>
            </w:r>
            <w:r>
              <w:rPr>
                <w:rFonts w:cs="Arial" w:ascii="Arial" w:hAnsi="Arial"/>
                <w:sz w:val="20"/>
                <w:szCs w:val="20"/>
              </w:rPr>
              <w:t>Options</w:t>
            </w:r>
          </w:p>
        </w:tc>
        <w:tc>
          <w:tcPr>
            <w:tcW w:w="2132" w:type="dxa"/>
            <w:tcBorders>
              <w:top w:val="single" w:sz="4" w:space="0" w:color="000000"/>
              <w:bottom w:val="single" w:sz="4" w:space="0" w:color="000000"/>
              <w:end w:val="single" w:sz="4" w:space="0" w:color="000000"/>
            </w:tcBorders>
            <w:shd w:fill="FFFF00" w:val="clear"/>
            <w:vAlign w:val="bottom"/>
          </w:tcPr>
          <w:p>
            <w:pPr>
              <w:pStyle w:val="Normal"/>
              <w:jc w:val="center"/>
              <w:rPr>
                <w:rFonts w:ascii="Arial" w:hAnsi="Arial" w:eastAsia="Arial Unicode MS" w:cs="Arial Unicode MS"/>
                <w:sz w:val="20"/>
                <w:szCs w:val="20"/>
              </w:rPr>
            </w:pPr>
            <w:r>
              <w:rPr>
                <w:rFonts w:cs="Arial" w:ascii="Arial" w:hAnsi="Arial"/>
                <w:sz w:val="20"/>
                <w:szCs w:val="20"/>
              </w:rPr>
              <w:t>Nishiotis, G.</w:t>
            </w:r>
          </w:p>
        </w:tc>
        <w:tc>
          <w:tcPr>
            <w:tcW w:w="1743" w:type="dxa"/>
            <w:tcBorders>
              <w:top w:val="single" w:sz="4" w:space="0" w:color="000000"/>
              <w:bottom w:val="single" w:sz="4" w:space="0" w:color="000000"/>
              <w:end w:val="single" w:sz="4" w:space="0" w:color="000000"/>
            </w:tcBorders>
            <w:shd w:fill="FFFF00" w:val="clear"/>
            <w:vAlign w:val="bottom"/>
          </w:tcPr>
          <w:p>
            <w:pPr>
              <w:pStyle w:val="Normal"/>
              <w:jc w:val="center"/>
              <w:rPr>
                <w:rFonts w:ascii="Arial" w:hAnsi="Arial" w:eastAsia="Arial Unicode MS" w:cs="Arial Unicode MS"/>
                <w:sz w:val="20"/>
                <w:szCs w:val="20"/>
              </w:rPr>
            </w:pPr>
            <w:r>
              <w:rPr>
                <w:rFonts w:cs="Arial" w:ascii="Arial" w:hAnsi="Arial"/>
                <w:sz w:val="20"/>
                <w:szCs w:val="20"/>
              </w:rPr>
              <w:t>Tues</w:t>
            </w:r>
          </w:p>
        </w:tc>
        <w:tc>
          <w:tcPr>
            <w:tcW w:w="2519" w:type="dxa"/>
            <w:tcBorders>
              <w:top w:val="single" w:sz="4" w:space="0" w:color="000000"/>
              <w:bottom w:val="single" w:sz="4" w:space="0" w:color="000000"/>
              <w:end w:val="single" w:sz="4" w:space="0" w:color="000000"/>
            </w:tcBorders>
            <w:shd w:fill="FFFF00" w:val="clear"/>
            <w:vAlign w:val="bottom"/>
          </w:tcPr>
          <w:p>
            <w:pPr>
              <w:pStyle w:val="Normal"/>
              <w:jc w:val="center"/>
              <w:rPr>
                <w:rFonts w:ascii="Arial" w:hAnsi="Arial" w:eastAsia="Arial Unicode MS" w:cs="Arial Unicode MS"/>
                <w:sz w:val="20"/>
                <w:szCs w:val="20"/>
              </w:rPr>
            </w:pPr>
            <w:r>
              <w:rPr>
                <w:rFonts w:eastAsia="Arial" w:cs="Arial" w:ascii="Arial" w:hAnsi="Arial"/>
                <w:sz w:val="20"/>
                <w:szCs w:val="20"/>
              </w:rPr>
              <w:t xml:space="preserve">  </w:t>
            </w:r>
            <w:r>
              <w:rPr>
                <w:rFonts w:cs="Arial" w:ascii="Arial" w:hAnsi="Arial"/>
                <w:sz w:val="20"/>
                <w:szCs w:val="20"/>
              </w:rPr>
              <w:t>6:30pm-9:15pm</w:t>
            </w:r>
          </w:p>
        </w:tc>
      </w:tr>
    </w:tbl>
    <w:p>
      <w:pPr>
        <w:pStyle w:val="Normal"/>
        <w:ind w:start="360" w:end="0"/>
        <w:jc w:val="both"/>
        <w:rPr>
          <w:sz w:val="16"/>
        </w:rPr>
      </w:pPr>
      <w:r>
        <w:rPr>
          <w:sz w:val="16"/>
        </w:rPr>
      </w:r>
    </w:p>
    <w:tbl>
      <w:tblPr>
        <w:tblpPr w:vertAnchor="text" w:horzAnchor="margin" w:rightFromText="180" w:tblpX="5" w:tblpY="-88"/>
        <w:tblW w:w="10582" w:type="dxa"/>
        <w:jc w:val="start"/>
        <w:tblInd w:w="20" w:type="dxa"/>
        <w:tblLayout w:type="fixed"/>
        <w:tblCellMar>
          <w:top w:w="20" w:type="dxa"/>
          <w:start w:w="20" w:type="dxa"/>
          <w:bottom w:w="0" w:type="dxa"/>
          <w:end w:w="20" w:type="dxa"/>
        </w:tblCellMar>
      </w:tblPr>
      <w:tblGrid>
        <w:gridCol w:w="3887"/>
        <w:gridCol w:w="2218"/>
        <w:gridCol w:w="1831"/>
        <w:gridCol w:w="2646"/>
      </w:tblGrid>
      <w:tr>
        <w:trPr>
          <w:trHeight w:val="323" w:hRule="atLeast"/>
        </w:trPr>
        <w:tc>
          <w:tcPr>
            <w:tcW w:w="10582" w:type="dxa"/>
            <w:gridSpan w:val="4"/>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Unicode MS"/>
                <w:b/>
                <w:bCs/>
              </w:rPr>
            </w:pPr>
            <w:r>
              <w:rPr>
                <w:rFonts w:cs="Arial" w:ascii="Arial" w:hAnsi="Arial"/>
                <w:b/>
                <w:bCs/>
              </w:rPr>
              <w:t>Undergraduate Schedule</w:t>
            </w:r>
          </w:p>
        </w:tc>
      </w:tr>
      <w:tr>
        <w:trPr>
          <w:trHeight w:val="261" w:hRule="atLeast"/>
        </w:trPr>
        <w:tc>
          <w:tcPr>
            <w:tcW w:w="3887" w:type="dxa"/>
            <w:vMerge w:val="restart"/>
            <w:tcBorders>
              <w:start w:val="single" w:sz="4" w:space="0" w:color="000000"/>
              <w:bottom w:val="single" w:sz="4" w:space="0" w:color="000000"/>
              <w:end w:val="single" w:sz="4" w:space="0" w:color="000000"/>
            </w:tcBorders>
            <w:shd w:fill="C0C0C0" w:val="clear"/>
            <w:vAlign w:val="bottom"/>
          </w:tcPr>
          <w:p>
            <w:pPr>
              <w:pStyle w:val="Normal"/>
              <w:jc w:val="center"/>
              <w:rPr>
                <w:rFonts w:ascii="Arial" w:hAnsi="Arial" w:eastAsia="Arial Unicode MS" w:cs="Arial Unicode MS"/>
                <w:sz w:val="20"/>
                <w:szCs w:val="20"/>
              </w:rPr>
            </w:pPr>
            <w:r>
              <w:rPr>
                <w:rFonts w:cs="Arial" w:ascii="Arial" w:hAnsi="Arial"/>
                <w:sz w:val="20"/>
                <w:szCs w:val="20"/>
              </w:rPr>
              <w:t>COURSE TITLE</w:t>
            </w:r>
          </w:p>
        </w:tc>
        <w:tc>
          <w:tcPr>
            <w:tcW w:w="2218" w:type="dxa"/>
            <w:vMerge w:val="restart"/>
            <w:tcBorders>
              <w:start w:val="single" w:sz="4" w:space="0" w:color="000000"/>
              <w:bottom w:val="single" w:sz="4" w:space="0" w:color="000000"/>
              <w:end w:val="single" w:sz="4" w:space="0" w:color="000000"/>
            </w:tcBorders>
            <w:shd w:fill="C0C0C0" w:val="clear"/>
            <w:vAlign w:val="bottom"/>
          </w:tcPr>
          <w:p>
            <w:pPr>
              <w:pStyle w:val="Normal"/>
              <w:jc w:val="center"/>
              <w:rPr>
                <w:rFonts w:ascii="Arial" w:hAnsi="Arial" w:eastAsia="Arial Unicode MS" w:cs="Arial Unicode MS"/>
                <w:sz w:val="20"/>
                <w:szCs w:val="20"/>
              </w:rPr>
            </w:pPr>
            <w:r>
              <w:rPr>
                <w:rFonts w:cs="Arial" w:ascii="Arial" w:hAnsi="Arial"/>
                <w:sz w:val="20"/>
                <w:szCs w:val="20"/>
              </w:rPr>
              <w:t>INSTRUCTOR</w:t>
            </w:r>
          </w:p>
        </w:tc>
        <w:tc>
          <w:tcPr>
            <w:tcW w:w="1831" w:type="dxa"/>
            <w:vMerge w:val="restart"/>
            <w:tcBorders>
              <w:start w:val="single" w:sz="4" w:space="0" w:color="000000"/>
              <w:bottom w:val="single" w:sz="4" w:space="0" w:color="000000"/>
              <w:end w:val="single" w:sz="4" w:space="0" w:color="000000"/>
            </w:tcBorders>
            <w:shd w:fill="C0C0C0" w:val="clear"/>
            <w:vAlign w:val="bottom"/>
          </w:tcPr>
          <w:p>
            <w:pPr>
              <w:pStyle w:val="Normal"/>
              <w:jc w:val="center"/>
              <w:rPr>
                <w:rFonts w:ascii="Arial" w:hAnsi="Arial" w:eastAsia="Arial Unicode MS" w:cs="Arial Unicode MS"/>
                <w:sz w:val="20"/>
                <w:szCs w:val="20"/>
              </w:rPr>
            </w:pPr>
            <w:r>
              <w:rPr>
                <w:rFonts w:cs="Arial" w:ascii="Arial" w:hAnsi="Arial"/>
                <w:sz w:val="20"/>
                <w:szCs w:val="20"/>
              </w:rPr>
              <w:t>DAY</w:t>
            </w:r>
          </w:p>
        </w:tc>
        <w:tc>
          <w:tcPr>
            <w:tcW w:w="2646" w:type="dxa"/>
            <w:vMerge w:val="restart"/>
            <w:tcBorders>
              <w:start w:val="single" w:sz="4" w:space="0" w:color="000000"/>
              <w:bottom w:val="single" w:sz="4" w:space="0" w:color="000000"/>
              <w:end w:val="single" w:sz="4" w:space="0" w:color="000000"/>
            </w:tcBorders>
            <w:shd w:fill="C0C0C0" w:val="clear"/>
            <w:vAlign w:val="bottom"/>
          </w:tcPr>
          <w:p>
            <w:pPr>
              <w:pStyle w:val="Normal"/>
              <w:jc w:val="center"/>
              <w:rPr>
                <w:rFonts w:ascii="Arial" w:hAnsi="Arial" w:eastAsia="Arial Unicode MS" w:cs="Arial Unicode MS"/>
                <w:sz w:val="20"/>
                <w:szCs w:val="20"/>
              </w:rPr>
            </w:pPr>
            <w:r>
              <w:rPr>
                <w:rFonts w:cs="Arial" w:ascii="Arial" w:hAnsi="Arial"/>
                <w:sz w:val="20"/>
                <w:szCs w:val="20"/>
              </w:rPr>
              <w:t>TIME</w:t>
            </w:r>
          </w:p>
        </w:tc>
      </w:tr>
      <w:tr>
        <w:trPr>
          <w:trHeight w:val="230" w:hRule="atLeast"/>
        </w:trPr>
        <w:tc>
          <w:tcPr>
            <w:tcW w:w="3887" w:type="dxa"/>
            <w:vMerge w:val="continue"/>
            <w:tcBorders>
              <w:start w:val="single" w:sz="4" w:space="0" w:color="000000"/>
              <w:bottom w:val="single" w:sz="4" w:space="0" w:color="000000"/>
              <w:end w:val="single" w:sz="4" w:space="0" w:color="000000"/>
            </w:tcBorders>
            <w:shd w:fill="C0C0C0" w:val="clear"/>
            <w:vAlign w:val="bottom"/>
          </w:tcPr>
          <w:p>
            <w:pPr>
              <w:pStyle w:val="Normal"/>
              <w:snapToGrid w:val="false"/>
              <w:rPr>
                <w:rFonts w:ascii="Arial" w:hAnsi="Arial" w:eastAsia="Arial Unicode MS" w:cs="Arial Unicode MS"/>
                <w:sz w:val="20"/>
                <w:szCs w:val="20"/>
              </w:rPr>
            </w:pPr>
            <w:r>
              <w:rPr>
                <w:rFonts w:eastAsia="Arial Unicode MS" w:cs="Arial Unicode MS" w:ascii="Arial" w:hAnsi="Arial"/>
                <w:sz w:val="20"/>
                <w:szCs w:val="20"/>
              </w:rPr>
            </w:r>
          </w:p>
        </w:tc>
        <w:tc>
          <w:tcPr>
            <w:tcW w:w="2218" w:type="dxa"/>
            <w:vMerge w:val="continue"/>
            <w:tcBorders>
              <w:start w:val="single" w:sz="4" w:space="0" w:color="000000"/>
              <w:bottom w:val="single" w:sz="4" w:space="0" w:color="000000"/>
              <w:end w:val="single" w:sz="4" w:space="0" w:color="000000"/>
            </w:tcBorders>
            <w:shd w:fill="C0C0C0" w:val="clear"/>
            <w:vAlign w:val="bottom"/>
          </w:tcPr>
          <w:p>
            <w:pPr>
              <w:pStyle w:val="Normal"/>
              <w:snapToGrid w:val="false"/>
              <w:rPr>
                <w:rFonts w:ascii="Arial" w:hAnsi="Arial" w:eastAsia="Arial Unicode MS" w:cs="Arial Unicode MS"/>
                <w:sz w:val="20"/>
                <w:szCs w:val="20"/>
              </w:rPr>
            </w:pPr>
            <w:r>
              <w:rPr>
                <w:rFonts w:eastAsia="Arial Unicode MS" w:cs="Arial Unicode MS" w:ascii="Arial" w:hAnsi="Arial"/>
                <w:sz w:val="20"/>
                <w:szCs w:val="20"/>
              </w:rPr>
            </w:r>
          </w:p>
        </w:tc>
        <w:tc>
          <w:tcPr>
            <w:tcW w:w="1831" w:type="dxa"/>
            <w:vMerge w:val="continue"/>
            <w:tcBorders>
              <w:start w:val="single" w:sz="4" w:space="0" w:color="000000"/>
              <w:bottom w:val="single" w:sz="4" w:space="0" w:color="000000"/>
              <w:end w:val="single" w:sz="4" w:space="0" w:color="000000"/>
            </w:tcBorders>
            <w:shd w:fill="C0C0C0" w:val="clear"/>
            <w:vAlign w:val="bottom"/>
          </w:tcPr>
          <w:p>
            <w:pPr>
              <w:pStyle w:val="Normal"/>
              <w:snapToGrid w:val="false"/>
              <w:rPr>
                <w:rFonts w:ascii="Arial" w:hAnsi="Arial" w:eastAsia="Arial Unicode MS" w:cs="Arial Unicode MS"/>
                <w:sz w:val="20"/>
                <w:szCs w:val="20"/>
              </w:rPr>
            </w:pPr>
            <w:r>
              <w:rPr>
                <w:rFonts w:eastAsia="Arial Unicode MS" w:cs="Arial Unicode MS" w:ascii="Arial" w:hAnsi="Arial"/>
                <w:sz w:val="20"/>
                <w:szCs w:val="20"/>
              </w:rPr>
            </w:r>
          </w:p>
        </w:tc>
        <w:tc>
          <w:tcPr>
            <w:tcW w:w="2646" w:type="dxa"/>
            <w:vMerge w:val="continue"/>
            <w:tcBorders>
              <w:start w:val="single" w:sz="4" w:space="0" w:color="000000"/>
              <w:bottom w:val="single" w:sz="4" w:space="0" w:color="000000"/>
              <w:end w:val="single" w:sz="4" w:space="0" w:color="000000"/>
            </w:tcBorders>
            <w:shd w:fill="C0C0C0" w:val="clear"/>
            <w:vAlign w:val="bottom"/>
          </w:tcPr>
          <w:p>
            <w:pPr>
              <w:pStyle w:val="Normal"/>
              <w:snapToGrid w:val="false"/>
              <w:rPr>
                <w:rFonts w:ascii="Arial" w:hAnsi="Arial" w:eastAsia="Arial Unicode MS" w:cs="Arial Unicode MS"/>
                <w:sz w:val="20"/>
                <w:szCs w:val="20"/>
              </w:rPr>
            </w:pPr>
            <w:r>
              <w:rPr>
                <w:rFonts w:eastAsia="Arial Unicode MS" w:cs="Arial Unicode MS" w:ascii="Arial" w:hAnsi="Arial"/>
                <w:sz w:val="20"/>
                <w:szCs w:val="20"/>
              </w:rPr>
            </w:r>
          </w:p>
        </w:tc>
      </w:tr>
      <w:tr>
        <w:trPr>
          <w:trHeight w:val="261" w:hRule="atLeast"/>
        </w:trPr>
        <w:tc>
          <w:tcPr>
            <w:tcW w:w="3887" w:type="dxa"/>
            <w:tcBorders>
              <w:top w:val="single" w:sz="4" w:space="0" w:color="000000"/>
              <w:start w:val="single" w:sz="4" w:space="0" w:color="000000"/>
              <w:bottom w:val="single" w:sz="4" w:space="0" w:color="000000"/>
              <w:end w:val="single" w:sz="4" w:space="0" w:color="000000"/>
            </w:tcBorders>
            <w:shd w:fill="FFFF00" w:val="clear"/>
            <w:vAlign w:val="bottom"/>
          </w:tcPr>
          <w:p>
            <w:pPr>
              <w:pStyle w:val="Normal"/>
              <w:jc w:val="center"/>
              <w:rPr>
                <w:rFonts w:ascii="Arial" w:hAnsi="Arial" w:eastAsia="Arial Unicode MS" w:cs="Arial Unicode MS"/>
                <w:sz w:val="20"/>
                <w:szCs w:val="20"/>
              </w:rPr>
            </w:pPr>
            <w:r>
              <w:rPr>
                <w:rFonts w:cs="Arial" w:ascii="Arial" w:hAnsi="Arial"/>
                <w:sz w:val="20"/>
                <w:szCs w:val="20"/>
              </w:rPr>
              <w:t>Risk Management &amp; Finc Innovation</w:t>
            </w:r>
          </w:p>
        </w:tc>
        <w:tc>
          <w:tcPr>
            <w:tcW w:w="2218" w:type="dxa"/>
            <w:tcBorders>
              <w:top w:val="single" w:sz="4" w:space="0" w:color="000000"/>
              <w:bottom w:val="single" w:sz="4" w:space="0" w:color="000000"/>
              <w:end w:val="single" w:sz="4" w:space="0" w:color="000000"/>
            </w:tcBorders>
            <w:shd w:fill="FFFF00" w:val="clear"/>
            <w:vAlign w:val="bottom"/>
          </w:tcPr>
          <w:p>
            <w:pPr>
              <w:pStyle w:val="Normal"/>
              <w:jc w:val="center"/>
              <w:rPr>
                <w:rFonts w:ascii="Arial" w:hAnsi="Arial" w:eastAsia="Arial Unicode MS" w:cs="Arial Unicode MS"/>
                <w:sz w:val="20"/>
                <w:szCs w:val="20"/>
              </w:rPr>
            </w:pPr>
            <w:r>
              <w:rPr>
                <w:rFonts w:cs="Arial" w:ascii="Arial" w:hAnsi="Arial"/>
                <w:sz w:val="20"/>
                <w:szCs w:val="20"/>
              </w:rPr>
              <w:t>Hund, J.</w:t>
            </w:r>
          </w:p>
        </w:tc>
        <w:tc>
          <w:tcPr>
            <w:tcW w:w="1831" w:type="dxa"/>
            <w:tcBorders>
              <w:top w:val="single" w:sz="4" w:space="0" w:color="000000"/>
              <w:bottom w:val="single" w:sz="4" w:space="0" w:color="000000"/>
              <w:end w:val="single" w:sz="4" w:space="0" w:color="000000"/>
            </w:tcBorders>
            <w:shd w:fill="FFFF00" w:val="clear"/>
            <w:vAlign w:val="bottom"/>
          </w:tcPr>
          <w:p>
            <w:pPr>
              <w:pStyle w:val="Normal"/>
              <w:jc w:val="center"/>
              <w:rPr>
                <w:rFonts w:ascii="Arial" w:hAnsi="Arial" w:eastAsia="Arial Unicode MS" w:cs="Arial Unicode MS"/>
                <w:sz w:val="20"/>
                <w:szCs w:val="20"/>
              </w:rPr>
            </w:pPr>
            <w:r>
              <w:rPr>
                <w:rFonts w:cs="Arial" w:ascii="Arial" w:hAnsi="Arial"/>
                <w:sz w:val="20"/>
                <w:szCs w:val="20"/>
              </w:rPr>
              <w:t>Tues &amp; Thurs</w:t>
            </w:r>
          </w:p>
        </w:tc>
        <w:tc>
          <w:tcPr>
            <w:tcW w:w="2646" w:type="dxa"/>
            <w:tcBorders>
              <w:top w:val="single" w:sz="4" w:space="0" w:color="000000"/>
              <w:bottom w:val="single" w:sz="4" w:space="0" w:color="000000"/>
              <w:end w:val="single" w:sz="4" w:space="0" w:color="000000"/>
            </w:tcBorders>
            <w:shd w:fill="FFFF00" w:val="clear"/>
            <w:vAlign w:val="bottom"/>
          </w:tcPr>
          <w:p>
            <w:pPr>
              <w:pStyle w:val="Normal"/>
              <w:jc w:val="center"/>
              <w:rPr>
                <w:rFonts w:ascii="Arial" w:hAnsi="Arial" w:eastAsia="Arial Unicode MS" w:cs="Arial Unicode MS"/>
                <w:sz w:val="20"/>
                <w:szCs w:val="20"/>
              </w:rPr>
            </w:pPr>
            <w:r>
              <w:rPr>
                <w:rFonts w:eastAsia="Arial Unicode MS" w:cs="Arial Unicode MS" w:ascii="Arial" w:hAnsi="Arial"/>
                <w:sz w:val="20"/>
                <w:szCs w:val="20"/>
              </w:rPr>
              <w:t>1:00pm-2:15pm</w:t>
            </w:r>
            <w:r>
              <w:rPr>
                <w:rFonts w:cs="Arial" w:ascii="Arial" w:hAnsi="Arial"/>
                <w:sz w:val="20"/>
                <w:szCs w:val="20"/>
              </w:rPr>
              <w:t xml:space="preserve"> </w:t>
            </w:r>
          </w:p>
        </w:tc>
      </w:tr>
      <w:tr>
        <w:trPr>
          <w:trHeight w:val="261" w:hRule="atLeast"/>
        </w:trPr>
        <w:tc>
          <w:tcPr>
            <w:tcW w:w="3887" w:type="dxa"/>
            <w:tcBorders>
              <w:top w:val="single" w:sz="4" w:space="0" w:color="000000"/>
              <w:start w:val="single" w:sz="4" w:space="0" w:color="000000"/>
              <w:bottom w:val="single" w:sz="4" w:space="0" w:color="000000"/>
              <w:end w:val="single" w:sz="4" w:space="0" w:color="000000"/>
            </w:tcBorders>
            <w:shd w:fill="FFFF00" w:val="clear"/>
            <w:vAlign w:val="bottom"/>
          </w:tcPr>
          <w:p>
            <w:pPr>
              <w:pStyle w:val="Normal"/>
              <w:jc w:val="center"/>
              <w:rPr>
                <w:rFonts w:ascii="Arial" w:hAnsi="Arial" w:eastAsia="Arial Unicode MS" w:cs="Arial Unicode MS"/>
                <w:sz w:val="20"/>
                <w:szCs w:val="20"/>
              </w:rPr>
            </w:pPr>
            <w:r>
              <w:rPr>
                <w:rFonts w:cs="Arial" w:ascii="Arial" w:hAnsi="Arial"/>
                <w:sz w:val="20"/>
                <w:szCs w:val="20"/>
              </w:rPr>
              <w:t>Risk Management &amp; Finc Innovation</w:t>
            </w:r>
          </w:p>
        </w:tc>
        <w:tc>
          <w:tcPr>
            <w:tcW w:w="2218" w:type="dxa"/>
            <w:tcBorders>
              <w:top w:val="single" w:sz="4" w:space="0" w:color="000000"/>
              <w:bottom w:val="single" w:sz="4" w:space="0" w:color="000000"/>
              <w:end w:val="single" w:sz="4" w:space="0" w:color="000000"/>
            </w:tcBorders>
            <w:shd w:fill="FFFF00" w:val="clear"/>
            <w:vAlign w:val="bottom"/>
          </w:tcPr>
          <w:p>
            <w:pPr>
              <w:pStyle w:val="Normal"/>
              <w:jc w:val="center"/>
              <w:rPr>
                <w:rFonts w:ascii="Arial" w:hAnsi="Arial" w:eastAsia="Arial Unicode MS" w:cs="Arial Unicode MS"/>
                <w:sz w:val="20"/>
                <w:szCs w:val="20"/>
              </w:rPr>
            </w:pPr>
            <w:r>
              <w:rPr>
                <w:rFonts w:cs="Arial" w:ascii="Arial" w:hAnsi="Arial"/>
                <w:sz w:val="20"/>
                <w:szCs w:val="20"/>
              </w:rPr>
              <w:t>Hund, J.</w:t>
            </w:r>
          </w:p>
        </w:tc>
        <w:tc>
          <w:tcPr>
            <w:tcW w:w="1831" w:type="dxa"/>
            <w:tcBorders>
              <w:top w:val="single" w:sz="4" w:space="0" w:color="000000"/>
              <w:bottom w:val="single" w:sz="4" w:space="0" w:color="000000"/>
              <w:end w:val="single" w:sz="4" w:space="0" w:color="000000"/>
            </w:tcBorders>
            <w:shd w:fill="FFFF00" w:val="clear"/>
            <w:vAlign w:val="bottom"/>
          </w:tcPr>
          <w:p>
            <w:pPr>
              <w:pStyle w:val="Normal"/>
              <w:jc w:val="center"/>
              <w:rPr>
                <w:rFonts w:ascii="Arial" w:hAnsi="Arial" w:eastAsia="Arial Unicode MS" w:cs="Arial Unicode MS"/>
                <w:sz w:val="20"/>
                <w:szCs w:val="20"/>
              </w:rPr>
            </w:pPr>
            <w:r>
              <w:rPr>
                <w:rFonts w:cs="Arial" w:ascii="Arial" w:hAnsi="Arial"/>
                <w:sz w:val="20"/>
                <w:szCs w:val="20"/>
              </w:rPr>
              <w:t xml:space="preserve">Tues &amp; Thurs            </w:t>
            </w:r>
          </w:p>
        </w:tc>
        <w:tc>
          <w:tcPr>
            <w:tcW w:w="2646" w:type="dxa"/>
            <w:tcBorders>
              <w:top w:val="single" w:sz="4" w:space="0" w:color="000000"/>
              <w:bottom w:val="single" w:sz="4" w:space="0" w:color="000000"/>
              <w:end w:val="single" w:sz="4" w:space="0" w:color="000000"/>
            </w:tcBorders>
            <w:shd w:fill="FFFF00" w:val="clear"/>
            <w:vAlign w:val="bottom"/>
          </w:tcPr>
          <w:p>
            <w:pPr>
              <w:pStyle w:val="Normal"/>
              <w:jc w:val="center"/>
              <w:rPr>
                <w:rFonts w:ascii="Arial" w:hAnsi="Arial" w:eastAsia="Arial Unicode MS" w:cs="Arial Unicode MS"/>
                <w:sz w:val="20"/>
                <w:szCs w:val="20"/>
              </w:rPr>
            </w:pPr>
            <w:r>
              <w:rPr>
                <w:rFonts w:cs="Arial" w:ascii="Arial" w:hAnsi="Arial"/>
                <w:sz w:val="20"/>
                <w:szCs w:val="20"/>
              </w:rPr>
              <w:t xml:space="preserve">11:30am-12:45pm </w:t>
            </w:r>
          </w:p>
        </w:tc>
      </w:tr>
    </w:tbl>
    <w:p>
      <w:pPr>
        <w:pStyle w:val="Normal"/>
        <w:numPr>
          <w:ilvl w:val="0"/>
          <w:numId w:val="2"/>
        </w:numPr>
        <w:jc w:val="both"/>
        <w:rPr>
          <w:rStyle w:val="Strong"/>
          <w:rFonts w:ascii="Arial" w:hAnsi="Arial" w:cs="Arial"/>
          <w:b w:val="false"/>
          <w:bCs w:val="false"/>
          <w:szCs w:val="20"/>
        </w:rPr>
      </w:pPr>
      <w:r/>
      <w:r>
        <w:rPr>
          <w:rStyle w:val="Strong"/>
          <w:rFonts w:cs="Arial" w:ascii="Arial" w:hAnsi="Arial"/>
          <w:color w:val="0000FF"/>
          <w:szCs w:val="20"/>
        </w:rPr>
        <w:t xml:space="preserve">(Tentative Schedule) </w:t>
      </w:r>
      <w:r>
        <w:rPr>
          <w:rStyle w:val="Strong"/>
          <w:rFonts w:cs="Arial" w:ascii="Arial" w:hAnsi="Arial"/>
          <w:b w:val="false"/>
          <w:bCs w:val="false"/>
          <w:szCs w:val="20"/>
        </w:rPr>
        <w:t xml:space="preserve">         </w:t>
      </w:r>
    </w:p>
    <w:p>
      <w:pPr>
        <w:pStyle w:val="Normal"/>
        <w:ind w:start="360" w:end="0"/>
        <w:jc w:val="both"/>
        <w:rPr>
          <w:rStyle w:val="Strong"/>
          <w:rFonts w:ascii="Arial" w:hAnsi="Arial" w:cs="Arial"/>
          <w:b w:val="false"/>
          <w:bCs w:val="false"/>
          <w:sz w:val="16"/>
          <w:szCs w:val="20"/>
        </w:rPr>
      </w:pPr>
      <w:r>
        <w:rPr/>
      </w:r>
    </w:p>
    <w:p>
      <w:pPr>
        <w:pStyle w:val="Normal"/>
        <w:numPr>
          <w:ilvl w:val="1"/>
          <w:numId w:val="2"/>
        </w:numPr>
        <w:jc w:val="both"/>
        <w:rPr>
          <w:rStyle w:val="Strong"/>
          <w:b w:val="false"/>
          <w:bCs w:val="false"/>
        </w:rPr>
      </w:pPr>
      <w:r>
        <w:rPr>
          <w:rStyle w:val="Strong"/>
          <w:rFonts w:cs="Arial" w:ascii="Arial" w:hAnsi="Arial"/>
          <w:b w:val="false"/>
          <w:bCs w:val="false"/>
          <w:szCs w:val="20"/>
        </w:rPr>
        <w:t xml:space="preserve">Class Presentations Tuesday or Thursday.  </w:t>
      </w:r>
    </w:p>
    <w:p>
      <w:pPr>
        <w:pStyle w:val="Normal"/>
        <w:numPr>
          <w:ilvl w:val="1"/>
          <w:numId w:val="2"/>
        </w:numPr>
        <w:jc w:val="both"/>
        <w:rPr>
          <w:rStyle w:val="Strong"/>
          <w:rFonts w:ascii="Arial" w:hAnsi="Arial" w:cs="Arial"/>
          <w:b w:val="false"/>
          <w:bCs w:val="false"/>
        </w:rPr>
      </w:pPr>
      <w:r>
        <w:rPr>
          <w:rStyle w:val="Strong"/>
          <w:rFonts w:cs="Arial" w:ascii="Arial" w:hAnsi="Arial"/>
          <w:b w:val="false"/>
          <w:bCs w:val="false"/>
          <w:szCs w:val="20"/>
        </w:rPr>
        <w:t xml:space="preserve">Dinner with key faculty/staff at local N.O. restaurant Tuesday or Thursday evening.  Lunch Tuesday or Thursday is also an option. </w:t>
      </w:r>
    </w:p>
    <w:p>
      <w:pPr>
        <w:pStyle w:val="Normal"/>
        <w:numPr>
          <w:ilvl w:val="1"/>
          <w:numId w:val="2"/>
        </w:numPr>
        <w:jc w:val="both"/>
        <w:rPr>
          <w:rStyle w:val="Strong"/>
          <w:rFonts w:ascii="Arial" w:hAnsi="Arial" w:cs="Arial"/>
          <w:b w:val="false"/>
          <w:bCs w:val="false"/>
        </w:rPr>
      </w:pPr>
      <w:r>
        <w:rPr>
          <w:rStyle w:val="Strong"/>
          <w:rFonts w:cs="Arial" w:ascii="Arial" w:hAnsi="Arial"/>
          <w:b w:val="false"/>
          <w:bCs w:val="false"/>
        </w:rPr>
        <w:t>The 11:30am – 12:45pm Grad and Undergrad class will be combined for a general presentation.</w:t>
      </w:r>
    </w:p>
    <w:p>
      <w:pPr>
        <w:pStyle w:val="Normal"/>
        <w:ind w:start="1080" w:end="0"/>
        <w:jc w:val="both"/>
        <w:rPr>
          <w:rStyle w:val="Strong"/>
          <w:rFonts w:ascii="Arial" w:hAnsi="Arial" w:cs="Arial"/>
          <w:b w:val="false"/>
          <w:bCs w:val="false"/>
        </w:rPr>
      </w:pPr>
      <w:r>
        <w:rPr/>
      </w:r>
    </w:p>
    <w:p>
      <w:pPr>
        <w:pStyle w:val="BodyText"/>
        <w:rPr/>
      </w:pPr>
      <w:r>
        <w:rPr/>
        <w:t xml:space="preserve">I will gladly modify the schedule in any way, either adding or deleting events.   </w:t>
      </w:r>
    </w:p>
    <w:p>
      <w:pPr>
        <w:pStyle w:val="BodyText"/>
        <w:rPr>
          <w:rFonts w:eastAsia="Arial"/>
        </w:rPr>
      </w:pPr>
      <w:r>
        <w:rPr>
          <w:rFonts w:eastAsia="Arial"/>
        </w:rPr>
        <w:t xml:space="preserve"> </w:t>
      </w:r>
    </w:p>
    <w:p>
      <w:pPr>
        <w:pStyle w:val="BodyText"/>
        <w:numPr>
          <w:ilvl w:val="0"/>
          <w:numId w:val="2"/>
        </w:numPr>
        <w:rPr/>
      </w:pPr>
      <w:r>
        <w:rPr>
          <w:rStyle w:val="Strong"/>
          <w:color w:val="0000FF"/>
          <w:szCs w:val="20"/>
        </w:rPr>
        <w:t xml:space="preserve">(Logistics)  </w:t>
      </w:r>
      <w:r>
        <w:rPr/>
        <w:t xml:space="preserve">We will be glad to work out any and all other accommodations for you if necessary. (Hotel/Air/Transportation) </w:t>
      </w:r>
    </w:p>
    <w:p>
      <w:pPr>
        <w:pStyle w:val="BodyText"/>
        <w:rPr/>
      </w:pPr>
      <w:r>
        <w:rPr/>
      </w:r>
    </w:p>
    <w:p>
      <w:pPr>
        <w:pStyle w:val="BodyText"/>
        <w:rPr/>
      </w:pPr>
      <w:r>
        <w:rPr/>
        <w:t xml:space="preserve">Thank you for your time.  We look forward to hearing from you.  Feel free to reply with additional questions/comments. </w:t>
      </w:r>
    </w:p>
    <w:p>
      <w:pPr>
        <w:pStyle w:val="BodyText"/>
        <w:rPr>
          <w:sz w:val="16"/>
        </w:rPr>
      </w:pPr>
      <w:r>
        <w:rPr>
          <w:sz w:val="16"/>
        </w:rPr>
      </w:r>
    </w:p>
    <w:p>
      <w:pPr>
        <w:pStyle w:val="BodyText"/>
        <w:rPr/>
      </w:pPr>
      <w:r>
        <w:rPr/>
        <w:t>Sincerely</w:t>
      </w:r>
    </w:p>
    <w:p>
      <w:pPr>
        <w:pStyle w:val="BodyText"/>
        <w:rPr>
          <w:sz w:val="16"/>
        </w:rPr>
      </w:pPr>
      <w:r>
        <w:rPr>
          <w:sz w:val="16"/>
        </w:rPr>
      </w:r>
    </w:p>
    <w:p>
      <w:pPr>
        <w:pStyle w:val="BodyText"/>
        <w:rPr/>
      </w:pPr>
      <w:r>
        <w:rPr/>
        <w:t>Rene Chapoton</w:t>
      </w:r>
    </w:p>
    <w:p>
      <w:pPr>
        <w:pStyle w:val="BodyText"/>
        <w:rPr/>
      </w:pPr>
      <w:hyperlink r:id="rId2">
        <w:r>
          <w:rPr>
            <w:rStyle w:val="Hyperlink"/>
          </w:rPr>
          <w:t>RChapot@Tulane.edu</w:t>
        </w:r>
      </w:hyperlink>
    </w:p>
    <w:p>
      <w:pPr>
        <w:pStyle w:val="BodyText"/>
        <w:rPr/>
      </w:pPr>
      <w:r>
        <w:rPr/>
        <w:t>(504) 251-7363</w:t>
      </w:r>
    </w:p>
    <w:sectPr>
      <w:headerReference w:type="default" r:id="rId3"/>
      <w:type w:val="nextPage"/>
      <w:pgSz w:w="12240" w:h="15840"/>
      <w:pgMar w:left="864" w:right="864" w:gutter="0" w:header="432" w:top="1008" w:footer="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ab/>
      <w:tab/>
      <w:t>Mr. Steve Kean</w:t>
    </w:r>
  </w:p>
  <w:p>
    <w:pPr>
      <w:pStyle w:val="Header"/>
      <w:jc w:val="end"/>
      <w:rPr/>
    </w:pPr>
    <w:r>
      <w:rPr/>
      <w:t xml:space="preserve">Possible Tulane Visit  </w:t>
    </w:r>
  </w:p>
  <w:p>
    <w:pPr>
      <w:pStyle w:val="Header"/>
      <w:jc w:val="end"/>
      <w:rPr/>
    </w:pPr>
    <w:r>
      <w:rPr/>
      <w:t>Tentative Schedule</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num w:numId="1">
    <w:abstractNumId w:val="1"/>
  </w:num>
  <w:num w:numId="2">
    <w:abstractNumId w:val="2"/>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rFonts w:ascii="Arial" w:hAnsi="Arial" w:cs="Arial"/>
      <w:b/>
      <w:bCs/>
    </w:rPr>
  </w:style>
  <w:style w:type="character" w:styleId="DefaultParagraphFont">
    <w:name w:val="Default Paragraph Font"/>
    <w:qFormat/>
    <w:rPr/>
  </w:style>
  <w:style w:type="character" w:styleId="FollowedHyperlink">
    <w:name w:val="FollowedHyperlink"/>
    <w:basedOn w:val="DefaultParagraphFont"/>
    <w:rPr>
      <w:color w:val="800080"/>
      <w:u w:val="single"/>
    </w:rPr>
  </w:style>
  <w:style w:type="character" w:styleId="Strong">
    <w:name w:val="Strong"/>
    <w:basedOn w:val="DefaultParagraphFont"/>
    <w:qFormat/>
    <w:rPr>
      <w:b/>
      <w:bCs/>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Arial" w:hAnsi="Arial" w:cs="Arial"/>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RChapot@Tulane.edu" TargetMode="External"/><Relationship Id="rId3" Type="http://schemas.openxmlformats.org/officeDocument/2006/relationships/header" Target="head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2001-03-12T02:58:00Z</dcterms:created>
  <dc:creator>rchapot</dc:creator>
  <dc:description/>
  <dc:language>en-CA</dc:language>
  <cp:lastModifiedBy>Rene Chapoton</cp:lastModifiedBy>
  <dcterms:modified xsi:type="dcterms:W3CDTF">2001-03-12T02:58:00Z</dcterms:modified>
  <cp:revision>2</cp:revision>
  <dc:subject/>
  <dc:title>Dear Mrs</dc:title>
</cp:coreProperties>
</file>