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ahoma" w:hAnsi="Tahoma" w:cs="Tahoma"/>
        </w:rPr>
      </w:pPr>
      <w:r>
        <w:rPr>
          <w:rFonts w:cs="Tahoma" w:ascii="Tahoma" w:hAnsi="Tahoma"/>
        </w:rPr>
        <w:t>FIRST DRAFT</w:t>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t>ENHANCING THE LEADERSHIP</w:t>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t>FOR</w:t>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t>ENRON-STATE GOVERNMENT RELATIONS</w:t>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t>DISCUSSION PAPER</w:t>
      </w:r>
    </w:p>
    <w:p>
      <w:pPr>
        <w:pStyle w:val="Normal"/>
        <w:jc w:val="center"/>
        <w:rPr>
          <w:rFonts w:ascii="Tahoma" w:hAnsi="Tahoma" w:cs="Tahoma"/>
          <w:b/>
          <w:bCs/>
          <w:sz w:val="44"/>
        </w:rPr>
      </w:pPr>
      <w:r>
        <w:rPr>
          <w:rFonts w:cs="Tahoma" w:ascii="Tahoma" w:hAnsi="Tahoma"/>
          <w:b/>
          <w:bCs/>
          <w:sz w:val="44"/>
        </w:rPr>
      </w:r>
    </w:p>
    <w:p>
      <w:pPr>
        <w:pStyle w:val="Normal"/>
        <w:jc w:val="center"/>
        <w:rPr>
          <w:rFonts w:ascii="Tahoma" w:hAnsi="Tahoma" w:cs="Tahoma"/>
          <w:b/>
          <w:bCs/>
          <w:sz w:val="44"/>
        </w:rPr>
      </w:pPr>
      <w:r>
        <w:rPr>
          <w:rFonts w:cs="Tahoma" w:ascii="Tahoma" w:hAnsi="Tahoma"/>
          <w:b/>
          <w:bCs/>
          <w:sz w:val="44"/>
        </w:rPr>
      </w:r>
    </w:p>
    <w:p>
      <w:pPr>
        <w:pStyle w:val="Normal"/>
        <w:tabs>
          <w:tab w:val="clear" w:pos="720"/>
          <w:tab w:val="center" w:pos="6480" w:leader="none"/>
          <w:tab w:val="left" w:pos="8460" w:leader="none"/>
        </w:tabs>
        <w:jc w:val="center"/>
        <w:rPr>
          <w:rFonts w:ascii="Tahoma" w:hAnsi="Tahoma" w:cs="Tahoma"/>
          <w:b/>
          <w:bCs/>
          <w:sz w:val="44"/>
        </w:rPr>
      </w:pPr>
      <w:r>
        <w:rPr>
          <w:rFonts w:cs="Tahoma" w:ascii="Tahoma" w:hAnsi="Tahoma"/>
          <w:b/>
          <w:bCs/>
          <w:sz w:val="44"/>
        </w:rPr>
        <w:t>JUNE 7, 2001</w:t>
      </w:r>
    </w:p>
    <w:p>
      <w:pPr>
        <w:pStyle w:val="Normal"/>
        <w:rPr>
          <w:rFonts w:ascii="Tahoma" w:hAnsi="Tahoma" w:cs="Tahoma"/>
          <w:b/>
          <w:bCs/>
          <w:sz w:val="44"/>
        </w:rPr>
      </w:pPr>
      <w:r>
        <w:rPr>
          <w:rFonts w:cs="Tahoma" w:ascii="Tahoma" w:hAnsi="Tahoma"/>
          <w:b/>
          <w:bCs/>
          <w:sz w:val="44"/>
        </w:rPr>
      </w:r>
      <w:r>
        <w:br w:type="page"/>
      </w:r>
    </w:p>
    <w:p>
      <w:pPr>
        <w:pStyle w:val="Normal"/>
        <w:rPr>
          <w:rFonts w:ascii="Tahoma" w:hAnsi="Tahoma" w:cs="Tahoma"/>
          <w:b/>
          <w:bCs/>
          <w:sz w:val="36"/>
          <w:u w:val="single"/>
        </w:rPr>
      </w:pPr>
      <w:r>
        <w:rPr>
          <w:rFonts w:cs="Tahoma" w:ascii="Tahoma" w:hAnsi="Tahoma"/>
          <w:b/>
          <w:bCs/>
          <w:sz w:val="36"/>
          <w:u w:val="single"/>
        </w:rPr>
        <w:t>BACKGROUND</w:t>
      </w:r>
    </w:p>
    <w:p>
      <w:pPr>
        <w:pStyle w:val="Normal"/>
        <w:rPr>
          <w:rFonts w:ascii="Tahoma" w:hAnsi="Tahoma" w:cs="Tahoma"/>
          <w:b/>
          <w:bCs/>
          <w:sz w:val="36"/>
          <w:u w:val="single"/>
        </w:rPr>
      </w:pPr>
      <w:r>
        <w:rPr>
          <w:rFonts w:cs="Tahoma" w:ascii="Tahoma" w:hAnsi="Tahoma"/>
          <w:b/>
          <w:bCs/>
          <w:sz w:val="36"/>
          <w:u w:val="single"/>
        </w:rPr>
      </w:r>
    </w:p>
    <w:p>
      <w:pPr>
        <w:pStyle w:val="Normal"/>
        <w:rPr>
          <w:rFonts w:ascii="Tahoma" w:hAnsi="Tahoma" w:cs="Tahoma"/>
          <w:b/>
          <w:bCs/>
          <w:i/>
          <w:i/>
          <w:iCs/>
          <w:sz w:val="36"/>
        </w:rPr>
      </w:pPr>
      <w:r>
        <w:rPr>
          <w:rFonts w:cs="Tahoma" w:ascii="Tahoma" w:hAnsi="Tahoma"/>
          <w:b/>
          <w:bCs/>
          <w:i/>
          <w:iCs/>
          <w:sz w:val="36"/>
        </w:rPr>
        <w:t>Enron State Government Relations . . .</w:t>
      </w:r>
    </w:p>
    <w:p>
      <w:pPr>
        <w:pStyle w:val="Normal"/>
        <w:rPr>
          <w:rFonts w:ascii="Tahoma" w:hAnsi="Tahoma" w:cs="Tahoma"/>
          <w:b/>
          <w:bCs/>
          <w:i/>
          <w:i/>
          <w:iCs/>
          <w:sz w:val="36"/>
        </w:rPr>
      </w:pPr>
      <w:r>
        <w:rPr>
          <w:rFonts w:cs="Tahoma" w:ascii="Tahoma" w:hAnsi="Tahoma"/>
          <w:b/>
          <w:bCs/>
          <w:i/>
          <w:iCs/>
          <w:sz w:val="36"/>
        </w:rPr>
      </w:r>
    </w:p>
    <w:p>
      <w:pPr>
        <w:pStyle w:val="Normal"/>
        <w:numPr>
          <w:ilvl w:val="0"/>
          <w:numId w:val="3"/>
        </w:numPr>
        <w:ind w:hanging="360" w:start="720" w:end="0"/>
        <w:rPr>
          <w:rFonts w:ascii="Tahoma" w:hAnsi="Tahoma" w:cs="Tahoma"/>
        </w:rPr>
      </w:pPr>
      <w:r>
        <w:rPr>
          <w:rFonts w:cs="Tahoma" w:ascii="Tahoma" w:hAnsi="Tahoma"/>
        </w:rPr>
        <w:t>Is an effective entity</w:t>
      </w:r>
    </w:p>
    <w:p>
      <w:pPr>
        <w:pStyle w:val="Normal"/>
        <w:ind w:start="360" w:end="0"/>
        <w:rPr>
          <w:rFonts w:ascii="Tahoma" w:hAnsi="Tahoma" w:cs="Tahoma"/>
        </w:rPr>
      </w:pPr>
      <w:r>
        <w:rPr>
          <w:rFonts w:cs="Tahoma" w:ascii="Tahoma" w:hAnsi="Tahoma"/>
        </w:rPr>
      </w:r>
    </w:p>
    <w:p>
      <w:pPr>
        <w:pStyle w:val="Normal"/>
        <w:numPr>
          <w:ilvl w:val="0"/>
          <w:numId w:val="3"/>
        </w:numPr>
        <w:ind w:hanging="360" w:start="720" w:end="0"/>
        <w:rPr>
          <w:rFonts w:ascii="Tahoma" w:hAnsi="Tahoma" w:cs="Tahoma"/>
        </w:rPr>
      </w:pPr>
      <w:r>
        <w:rPr>
          <w:rFonts w:cs="Tahoma" w:ascii="Tahoma" w:hAnsi="Tahoma"/>
        </w:rPr>
        <w:t>Can be more effective</w:t>
      </w:r>
    </w:p>
    <w:p>
      <w:pPr>
        <w:pStyle w:val="Normal"/>
        <w:ind w:start="360" w:end="0"/>
        <w:rPr>
          <w:rFonts w:ascii="Tahoma" w:hAnsi="Tahoma" w:cs="Tahoma"/>
        </w:rPr>
      </w:pPr>
      <w:r>
        <w:rPr>
          <w:rFonts w:cs="Tahoma" w:ascii="Tahoma" w:hAnsi="Tahoma"/>
        </w:rPr>
      </w:r>
    </w:p>
    <w:p>
      <w:pPr>
        <w:pStyle w:val="Normal"/>
        <w:numPr>
          <w:ilvl w:val="0"/>
          <w:numId w:val="3"/>
        </w:numPr>
        <w:ind w:hanging="360" w:start="720" w:end="0"/>
        <w:rPr>
          <w:rFonts w:ascii="Tahoma" w:hAnsi="Tahoma" w:cs="Tahoma"/>
        </w:rPr>
      </w:pPr>
      <w:r>
        <w:rPr>
          <w:rFonts w:cs="Tahoma" w:ascii="Tahoma" w:hAnsi="Tahoma"/>
        </w:rPr>
        <w:t>Has identified the leadership effectiveness of the Management Team as a possible leverage point for effectiveness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Cs/>
          <w:i/>
          <w:i/>
          <w:iCs/>
          <w:sz w:val="32"/>
        </w:rPr>
      </w:pPr>
      <w:r>
        <w:rPr>
          <w:rFonts w:cs="Tahoma" w:ascii="Tahoma" w:hAnsi="Tahoma"/>
          <w:b/>
          <w:bCs/>
          <w:i/>
          <w:iCs/>
          <w:sz w:val="32"/>
        </w:rPr>
        <w:t>This discussion paper . . .</w:t>
      </w:r>
    </w:p>
    <w:p>
      <w:pPr>
        <w:pStyle w:val="Normal"/>
        <w:rPr>
          <w:rFonts w:ascii="Tahoma" w:hAnsi="Tahoma" w:cs="Tahoma"/>
          <w:b/>
          <w:bCs/>
          <w:i/>
          <w:i/>
          <w:iCs/>
          <w:sz w:val="32"/>
        </w:rPr>
      </w:pPr>
      <w:r>
        <w:rPr>
          <w:rFonts w:cs="Tahoma" w:ascii="Tahoma" w:hAnsi="Tahoma"/>
          <w:b/>
          <w:bCs/>
          <w:i/>
          <w:iCs/>
          <w:sz w:val="32"/>
        </w:rPr>
      </w:r>
    </w:p>
    <w:p>
      <w:pPr>
        <w:pStyle w:val="Normal"/>
        <w:numPr>
          <w:ilvl w:val="0"/>
          <w:numId w:val="13"/>
        </w:numPr>
        <w:ind w:hanging="360" w:start="720" w:end="0"/>
        <w:rPr>
          <w:rFonts w:ascii="Tahoma" w:hAnsi="Tahoma" w:cs="Tahoma"/>
        </w:rPr>
      </w:pPr>
      <w:r>
        <w:rPr>
          <w:rFonts w:cs="Tahoma" w:ascii="Tahoma" w:hAnsi="Tahoma"/>
        </w:rPr>
        <w:t>Proposes a process for enhancing the leadership practices of the Management Team</w:t>
      </w:r>
    </w:p>
    <w:p>
      <w:pPr>
        <w:pStyle w:val="Normal"/>
        <w:ind w:start="360" w:end="0"/>
        <w:rPr>
          <w:rFonts w:ascii="Tahoma" w:hAnsi="Tahoma" w:cs="Tahoma"/>
        </w:rPr>
      </w:pPr>
      <w:r>
        <w:rPr>
          <w:rFonts w:cs="Tahoma" w:ascii="Tahoma" w:hAnsi="Tahoma"/>
        </w:rPr>
      </w:r>
    </w:p>
    <w:p>
      <w:pPr>
        <w:pStyle w:val="Normal"/>
        <w:numPr>
          <w:ilvl w:val="0"/>
          <w:numId w:val="13"/>
        </w:numPr>
        <w:ind w:hanging="360" w:start="720" w:end="0"/>
        <w:rPr>
          <w:rFonts w:ascii="Tahoma" w:hAnsi="Tahoma" w:cs="Tahoma"/>
        </w:rPr>
      </w:pPr>
      <w:r>
        <w:rPr>
          <w:rFonts w:cs="Tahoma" w:ascii="Tahoma" w:hAnsi="Tahoma"/>
        </w:rPr>
        <w:t>Is presented as a draft, to elicit input.</w:t>
      </w:r>
    </w:p>
    <w:p>
      <w:pPr>
        <w:pStyle w:val="Normal"/>
        <w:rPr>
          <w:rFonts w:ascii="Tahoma" w:hAnsi="Tahoma" w:cs="Tahoma"/>
        </w:rPr>
      </w:pPr>
      <w:r>
        <w:rPr>
          <w:rFonts w:cs="Tahoma" w:ascii="Tahoma" w:hAnsi="Tahoma"/>
        </w:rPr>
      </w:r>
      <w:r>
        <w:br w:type="page"/>
      </w:r>
    </w:p>
    <w:p>
      <w:pPr>
        <w:pStyle w:val="Normal"/>
        <w:rPr>
          <w:rFonts w:ascii="Tahoma" w:hAnsi="Tahoma" w:cs="Tahoma"/>
          <w:b/>
          <w:bCs/>
          <w:sz w:val="36"/>
          <w:u w:val="single"/>
        </w:rPr>
      </w:pPr>
      <w:r>
        <w:rPr>
          <w:rFonts w:cs="Tahoma" w:ascii="Tahoma" w:hAnsi="Tahoma"/>
          <w:b/>
          <w:bCs/>
          <w:sz w:val="36"/>
          <w:u w:val="single"/>
        </w:rPr>
        <w:t>PROPOSED OBJECTIVES – LEADERSHIP ENHANCEMENT</w:t>
      </w:r>
    </w:p>
    <w:p>
      <w:pPr>
        <w:pStyle w:val="Normal"/>
        <w:rPr>
          <w:rFonts w:ascii="Tahoma" w:hAnsi="Tahoma" w:cs="Tahoma"/>
          <w:b/>
          <w:bCs/>
          <w:sz w:val="36"/>
          <w:u w:val="single"/>
        </w:rPr>
      </w:pPr>
      <w:r>
        <w:rPr>
          <w:rFonts w:cs="Tahoma" w:ascii="Tahoma" w:hAnsi="Tahoma"/>
          <w:b/>
          <w:bCs/>
          <w:sz w:val="36"/>
          <w:u w:val="single"/>
        </w:rPr>
      </w:r>
    </w:p>
    <w:p>
      <w:pPr>
        <w:pStyle w:val="Normal"/>
        <w:numPr>
          <w:ilvl w:val="0"/>
          <w:numId w:val="12"/>
        </w:numPr>
        <w:rPr>
          <w:rFonts w:ascii="Tahoma" w:hAnsi="Tahoma" w:cs="Tahoma"/>
          <w:sz w:val="28"/>
        </w:rPr>
      </w:pPr>
      <w:r>
        <w:rPr>
          <w:rFonts w:cs="Tahoma" w:ascii="Tahoma" w:hAnsi="Tahoma"/>
          <w:sz w:val="28"/>
        </w:rPr>
        <w:t>That all members of the Management Team:</w:t>
      </w:r>
    </w:p>
    <w:p>
      <w:pPr>
        <w:pStyle w:val="Normal"/>
        <w:rPr>
          <w:rFonts w:ascii="Tahoma" w:hAnsi="Tahoma" w:cs="Tahoma"/>
          <w:sz w:val="28"/>
        </w:rPr>
      </w:pPr>
      <w:r>
        <w:rPr>
          <w:rFonts w:cs="Tahoma" w:ascii="Tahoma" w:hAnsi="Tahoma"/>
          <w:sz w:val="28"/>
        </w:rPr>
      </w:r>
    </w:p>
    <w:p>
      <w:pPr>
        <w:pStyle w:val="Normal"/>
        <w:numPr>
          <w:ilvl w:val="0"/>
          <w:numId w:val="8"/>
        </w:numPr>
        <w:rPr>
          <w:rFonts w:ascii="Tahoma" w:hAnsi="Tahoma" w:cs="Tahoma"/>
        </w:rPr>
      </w:pPr>
      <w:r>
        <w:rPr>
          <w:rFonts w:cs="Tahoma" w:ascii="Tahoma" w:hAnsi="Tahoma"/>
        </w:rPr>
        <w:t>Commit to be more effective “Leaders of the people in the organization</w:t>
      </w:r>
    </w:p>
    <w:p>
      <w:pPr>
        <w:pStyle w:val="Normal"/>
        <w:ind w:start="720" w:end="0"/>
        <w:rPr>
          <w:rFonts w:ascii="Tahoma" w:hAnsi="Tahoma" w:cs="Tahoma"/>
        </w:rPr>
      </w:pPr>
      <w:r>
        <w:rPr>
          <w:rFonts w:cs="Tahoma" w:ascii="Tahoma" w:hAnsi="Tahoma"/>
        </w:rPr>
      </w:r>
    </w:p>
    <w:p>
      <w:pPr>
        <w:pStyle w:val="Normal"/>
        <w:numPr>
          <w:ilvl w:val="0"/>
          <w:numId w:val="8"/>
        </w:numPr>
        <w:rPr>
          <w:rFonts w:ascii="Tahoma" w:hAnsi="Tahoma" w:cs="Tahoma"/>
        </w:rPr>
      </w:pPr>
      <w:r>
        <w:rPr>
          <w:rFonts w:cs="Tahoma" w:ascii="Tahoma" w:hAnsi="Tahoma"/>
        </w:rPr>
        <w:t>Enhance their personal practices of leadership, especially:</w:t>
      </w:r>
    </w:p>
    <w:p>
      <w:pPr>
        <w:pStyle w:val="Normal"/>
        <w:numPr>
          <w:ilvl w:val="1"/>
          <w:numId w:val="8"/>
        </w:numPr>
        <w:rPr>
          <w:rFonts w:ascii="Tahoma" w:hAnsi="Tahoma" w:cs="Tahoma"/>
        </w:rPr>
      </w:pPr>
      <w:r>
        <w:rPr>
          <w:rFonts w:cs="Tahoma" w:ascii="Tahoma" w:hAnsi="Tahoma"/>
        </w:rPr>
        <w:t>Integrity</w:t>
      </w:r>
    </w:p>
    <w:p>
      <w:pPr>
        <w:pStyle w:val="Normal"/>
        <w:numPr>
          <w:ilvl w:val="1"/>
          <w:numId w:val="8"/>
        </w:numPr>
        <w:rPr>
          <w:rFonts w:ascii="Tahoma" w:hAnsi="Tahoma" w:cs="Tahoma"/>
        </w:rPr>
      </w:pPr>
      <w:r>
        <w:rPr>
          <w:rFonts w:cs="Tahoma" w:ascii="Tahoma" w:hAnsi="Tahoma"/>
        </w:rPr>
        <w:t>Visionary Leadership</w:t>
      </w:r>
    </w:p>
    <w:p>
      <w:pPr>
        <w:pStyle w:val="Normal"/>
        <w:numPr>
          <w:ilvl w:val="1"/>
          <w:numId w:val="8"/>
        </w:numPr>
        <w:rPr>
          <w:rFonts w:ascii="Tahoma" w:hAnsi="Tahoma" w:cs="Tahoma"/>
        </w:rPr>
      </w:pPr>
      <w:r>
        <w:rPr>
          <w:rFonts w:cs="Tahoma" w:ascii="Tahoma" w:hAnsi="Tahoma"/>
        </w:rPr>
        <w:t xml:space="preserve">Empowerment </w:t>
      </w:r>
    </w:p>
    <w:p>
      <w:pPr>
        <w:pStyle w:val="Normal"/>
        <w:rPr>
          <w:rFonts w:ascii="Tahoma" w:hAnsi="Tahoma" w:cs="Tahoma"/>
        </w:rPr>
      </w:pPr>
      <w:r>
        <w:rPr>
          <w:rFonts w:cs="Tahoma" w:ascii="Tahoma" w:hAnsi="Tahoma"/>
        </w:rPr>
      </w:r>
    </w:p>
    <w:p>
      <w:pPr>
        <w:pStyle w:val="Normal"/>
        <w:numPr>
          <w:ilvl w:val="0"/>
          <w:numId w:val="5"/>
        </w:numPr>
        <w:rPr>
          <w:rFonts w:ascii="Tahoma" w:hAnsi="Tahoma" w:cs="Tahoma"/>
        </w:rPr>
      </w:pPr>
      <w:r>
        <w:rPr>
          <w:rFonts w:cs="Tahoma" w:ascii="Tahoma" w:hAnsi="Tahoma"/>
        </w:rPr>
        <w:t>Align in support of standards of excellence in leadership for all in State Government Relations</w:t>
      </w:r>
    </w:p>
    <w:p>
      <w:pPr>
        <w:pStyle w:val="Normal"/>
        <w:rPr>
          <w:rFonts w:ascii="Tahoma" w:hAnsi="Tahoma" w:cs="Tahoma"/>
        </w:rPr>
      </w:pPr>
      <w:r>
        <w:rPr>
          <w:rFonts w:cs="Tahoma" w:ascii="Tahoma" w:hAnsi="Tahoma"/>
        </w:rPr>
      </w:r>
      <w:r>
        <w:br w:type="page"/>
      </w:r>
    </w:p>
    <w:p>
      <w:pPr>
        <w:pStyle w:val="Footer"/>
        <w:tabs>
          <w:tab w:val="clear" w:pos="4320"/>
          <w:tab w:val="clear" w:pos="8640"/>
        </w:tabs>
        <w:rPr>
          <w:rFonts w:ascii="Tahoma" w:hAnsi="Tahoma" w:cs="Tahoma"/>
          <w:b/>
          <w:bCs/>
          <w:sz w:val="36"/>
          <w:u w:val="single"/>
        </w:rPr>
      </w:pPr>
      <w:r>
        <w:rPr>
          <w:rFonts w:cs="Tahoma" w:ascii="Tahoma" w:hAnsi="Tahoma"/>
          <w:b/>
          <w:bCs/>
          <w:sz w:val="36"/>
          <w:u w:val="single"/>
        </w:rPr>
        <w:t>PROPOSED PROCESS</w:t>
      </w:r>
    </w:p>
    <w:p>
      <w:pPr>
        <w:pStyle w:val="Footer"/>
        <w:tabs>
          <w:tab w:val="clear" w:pos="4320"/>
          <w:tab w:val="clear" w:pos="8640"/>
        </w:tabs>
        <w:rPr>
          <w:rFonts w:ascii="Tahoma" w:hAnsi="Tahoma" w:cs="Tahoma"/>
          <w:b/>
          <w:bCs/>
          <w:sz w:val="36"/>
          <w:u w:val="single"/>
        </w:rPr>
      </w:pPr>
      <w:r>
        <w:rPr>
          <w:rFonts w:cs="Tahoma" w:ascii="Tahoma" w:hAnsi="Tahoma"/>
          <w:b/>
          <w:bCs/>
          <w:sz w:val="36"/>
          <w:u w:val="single"/>
        </w:rPr>
      </w:r>
    </w:p>
    <w:p>
      <w:pPr>
        <w:pStyle w:val="Normal"/>
        <w:rPr>
          <w:rFonts w:ascii="Tahoma" w:hAnsi="Tahoma" w:cs="Tahoma"/>
          <w:b/>
          <w:bCs/>
          <w:i/>
          <w:i/>
          <w:iCs/>
          <w:sz w:val="32"/>
        </w:rPr>
      </w:pPr>
      <w:r>
        <w:rPr>
          <w:rFonts w:cs="Tahoma" w:ascii="Tahoma" w:hAnsi="Tahoma"/>
          <w:b/>
          <w:bCs/>
          <w:i/>
          <w:iCs/>
          <w:sz w:val="32"/>
        </w:rPr>
        <w:t>This process is proposed:</w:t>
      </w:r>
    </w:p>
    <w:p>
      <w:pPr>
        <w:pStyle w:val="Normal"/>
        <w:rPr>
          <w:rFonts w:ascii="Tahoma" w:hAnsi="Tahoma" w:cs="Tahoma"/>
          <w:b/>
          <w:bCs/>
          <w:i/>
          <w:i/>
          <w:iCs/>
          <w:sz w:val="32"/>
        </w:rPr>
      </w:pPr>
      <w:r>
        <w:rPr>
          <w:rFonts w:cs="Tahoma" w:ascii="Tahoma" w:hAnsi="Tahoma"/>
          <w:b/>
          <w:bCs/>
          <w:i/>
          <w:iCs/>
          <w:sz w:val="32"/>
        </w:rPr>
      </w:r>
    </w:p>
    <w:tbl>
      <w:tblPr>
        <w:tblW w:w="11610" w:type="dxa"/>
        <w:jc w:val="start"/>
        <w:tblInd w:w="558" w:type="dxa"/>
        <w:tblLayout w:type="fixed"/>
        <w:tblCellMar>
          <w:top w:w="0" w:type="dxa"/>
          <w:start w:w="108" w:type="dxa"/>
          <w:bottom w:w="0" w:type="dxa"/>
          <w:end w:w="108" w:type="dxa"/>
        </w:tblCellMar>
      </w:tblPr>
      <w:tblGrid>
        <w:gridCol w:w="5490"/>
        <w:gridCol w:w="6120"/>
      </w:tblGrid>
      <w:tr>
        <w:trPr/>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32"/>
              </w:rPr>
            </w:pPr>
            <w:r>
              <w:rPr>
                <w:rFonts w:cs="Tahoma" w:ascii="Tahoma" w:hAnsi="Tahoma"/>
                <w:b/>
                <w:bCs/>
                <w:sz w:val="32"/>
              </w:rPr>
              <w:t>Step</w:t>
            </w:r>
          </w:p>
        </w:tc>
        <w:tc>
          <w:tcPr>
            <w:tcW w:w="6120"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32"/>
              </w:rPr>
            </w:pPr>
            <w:r>
              <w:rPr>
                <w:rFonts w:cs="Tahoma" w:ascii="Tahoma" w:hAnsi="Tahoma"/>
                <w:b/>
                <w:bCs/>
                <w:sz w:val="32"/>
              </w:rPr>
              <w:t>Description</w:t>
            </w:r>
          </w:p>
        </w:tc>
      </w:tr>
      <w:tr>
        <w:trPr/>
        <w:tc>
          <w:tcPr>
            <w:tcW w:w="549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ascii="Tahoma" w:hAnsi="Tahoma" w:cs="Tahoma"/>
                <w:sz w:val="32"/>
              </w:rPr>
            </w:pPr>
            <w:r>
              <w:rPr>
                <w:rFonts w:cs="Tahoma" w:ascii="Tahoma" w:hAnsi="Tahoma"/>
                <w:sz w:val="32"/>
              </w:rPr>
              <w:t>Leadership Practices Assessment</w:t>
            </w:r>
          </w:p>
        </w:tc>
        <w:tc>
          <w:tcPr>
            <w:tcW w:w="612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Tahoma" w:hAnsi="Tahoma" w:cs="Tahoma"/>
                <w:sz w:val="32"/>
              </w:rPr>
            </w:pPr>
            <w:r>
              <w:rPr>
                <w:rFonts w:cs="Tahoma" w:ascii="Tahoma" w:hAnsi="Tahoma"/>
                <w:sz w:val="32"/>
              </w:rPr>
              <w:t>All members of the Management Team private, anonymous feedback from their followers, assessing their personal practices of leadership (See page 5).</w:t>
            </w:r>
          </w:p>
          <w:p>
            <w:pPr>
              <w:pStyle w:val="Normal"/>
              <w:rPr>
                <w:rFonts w:ascii="Tahoma" w:hAnsi="Tahoma" w:cs="Tahoma"/>
                <w:sz w:val="32"/>
              </w:rPr>
            </w:pPr>
            <w:r>
              <w:rPr>
                <w:rFonts w:cs="Tahoma" w:ascii="Tahoma" w:hAnsi="Tahoma"/>
                <w:sz w:val="32"/>
              </w:rPr>
            </w:r>
          </w:p>
        </w:tc>
      </w:tr>
      <w:tr>
        <w:trPr/>
        <w:tc>
          <w:tcPr>
            <w:tcW w:w="549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ascii="Tahoma" w:hAnsi="Tahoma" w:cs="Tahoma"/>
                <w:sz w:val="32"/>
              </w:rPr>
            </w:pPr>
            <w:r>
              <w:rPr>
                <w:rFonts w:cs="Tahoma" w:ascii="Tahoma" w:hAnsi="Tahoma"/>
                <w:sz w:val="32"/>
              </w:rPr>
              <w:t>Leadership Workshop</w:t>
            </w:r>
          </w:p>
        </w:tc>
        <w:tc>
          <w:tcPr>
            <w:tcW w:w="612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Tahoma" w:hAnsi="Tahoma" w:cs="Tahoma"/>
                <w:sz w:val="32"/>
              </w:rPr>
            </w:pPr>
            <w:r>
              <w:rPr>
                <w:rFonts w:cs="Tahoma" w:ascii="Tahoma" w:hAnsi="Tahoma"/>
                <w:sz w:val="32"/>
              </w:rPr>
              <w:t>All members of the Management Team participate in workshop to discuss / practice leadership “best practices” (See page 6).</w:t>
            </w:r>
          </w:p>
          <w:p>
            <w:pPr>
              <w:pStyle w:val="Normal"/>
              <w:rPr>
                <w:rFonts w:ascii="Tahoma" w:hAnsi="Tahoma" w:cs="Tahoma"/>
                <w:sz w:val="32"/>
              </w:rPr>
            </w:pPr>
            <w:r>
              <w:rPr>
                <w:rFonts w:cs="Tahoma" w:ascii="Tahoma" w:hAnsi="Tahoma"/>
                <w:sz w:val="32"/>
              </w:rPr>
            </w:r>
          </w:p>
        </w:tc>
      </w:tr>
      <w:tr>
        <w:trPr/>
        <w:tc>
          <w:tcPr>
            <w:tcW w:w="549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ascii="Tahoma" w:hAnsi="Tahoma" w:cs="Tahoma"/>
                <w:sz w:val="32"/>
              </w:rPr>
            </w:pPr>
            <w:r>
              <w:rPr>
                <w:rFonts w:cs="Tahoma" w:ascii="Tahoma" w:hAnsi="Tahoma"/>
                <w:sz w:val="32"/>
              </w:rPr>
              <w:t>Follow-up</w:t>
            </w:r>
          </w:p>
        </w:tc>
        <w:tc>
          <w:tcPr>
            <w:tcW w:w="612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Tahoma" w:hAnsi="Tahoma" w:cs="Tahoma"/>
                <w:sz w:val="32"/>
              </w:rPr>
            </w:pPr>
            <w:r>
              <w:rPr>
                <w:rFonts w:cs="Tahoma" w:ascii="Tahoma" w:hAnsi="Tahoma"/>
                <w:sz w:val="32"/>
              </w:rPr>
              <w:t>All commit to continued personal practice of effective leadership, and ongoing feedback.</w:t>
            </w:r>
          </w:p>
        </w:tc>
      </w:tr>
    </w:tbl>
    <w:p>
      <w:pPr>
        <w:pStyle w:val="Normal"/>
        <w:rPr>
          <w:rFonts w:ascii="Tahoma" w:hAnsi="Tahoma" w:cs="Tahoma"/>
        </w:rPr>
      </w:pPr>
      <w:r>
        <w:rPr>
          <w:rFonts w:cs="Tahoma" w:ascii="Tahoma" w:hAnsi="Tahoma"/>
        </w:rPr>
      </w:r>
      <w:r>
        <w:br w:type="page"/>
      </w:r>
    </w:p>
    <w:p>
      <w:pPr>
        <w:pStyle w:val="Normal"/>
        <w:jc w:val="center"/>
        <w:rPr>
          <w:rFonts w:ascii="Tahoma" w:hAnsi="Tahoma" w:cs="Tahoma"/>
          <w:b/>
          <w:bCs/>
          <w:u w:val="single"/>
        </w:rPr>
      </w:pPr>
      <w:r>
        <w:rPr>
          <w:rFonts w:cs="Tahoma" w:ascii="Tahoma" w:hAnsi="Tahoma"/>
          <w:b/>
          <w:bCs/>
          <w:u w:val="single"/>
        </w:rPr>
        <w:t>ENRON – STATE GOVERNMENT RELATIONS PERSONAL LEADERSHIP EVALUATION*</w:t>
      </w:r>
    </w:p>
    <w:p>
      <w:pPr>
        <w:pStyle w:val="Heading2"/>
        <w:ind w:hanging="0" w:start="0"/>
        <w:rPr>
          <w:rFonts w:ascii="Tahoma" w:hAnsi="Tahoma" w:cs="Tahoma"/>
        </w:rPr>
      </w:pPr>
      <w:r>
        <w:rPr>
          <w:rFonts w:cs="Tahoma" w:ascii="Tahoma" w:hAnsi="Tahoma"/>
        </w:rPr>
        <w:t>OF: _______________________________</w:t>
      </w:r>
    </w:p>
    <w:p>
      <w:pPr>
        <w:pStyle w:val="Normal"/>
        <w:rPr>
          <w:rFonts w:ascii="Tahoma" w:hAnsi="Tahoma" w:cs="Tahoma"/>
          <w:sz w:val="20"/>
          <w:lang w:val="en-CA" w:eastAsia="en-CA"/>
        </w:rPr>
      </w:pPr>
      <w:r>
        <w:rPr>
          <w:rFonts w:cs="Tahoma" w:ascii="Tahoma" w:hAnsi="Tahoma"/>
          <w:sz w:val="20"/>
          <w:lang w:val="en-CA" w:eastAsia="en-CA"/>
        </w:rPr>
      </w:r>
      <w:r>
        <mc:AlternateContent>
          <mc:Choice Requires="wps">
            <w:drawing>
              <wp:anchor behindDoc="0" distT="0" distB="0" distL="114935" distR="114935" simplePos="0" locked="0" layoutInCell="1" allowOverlap="1" relativeHeight="10">
                <wp:simplePos x="0" y="0"/>
                <wp:positionH relativeFrom="column">
                  <wp:posOffset>852805</wp:posOffset>
                </wp:positionH>
                <wp:positionV relativeFrom="paragraph">
                  <wp:posOffset>102235</wp:posOffset>
                </wp:positionV>
                <wp:extent cx="6981190" cy="580390"/>
                <wp:effectExtent l="0" t="0" r="0" b="0"/>
                <wp:wrapNone/>
                <wp:docPr id="1" name="Frame1"/>
                <a:graphic xmlns:a="http://schemas.openxmlformats.org/drawingml/2006/main">
                  <a:graphicData uri="http://schemas.microsoft.com/office/word/2010/wordprocessingShape">
                    <wps:wsp>
                      <wps:cNvSpPr txBox="1"/>
                      <wps:spPr>
                        <a:xfrm>
                          <a:off x="0" y="0"/>
                          <a:ext cx="6981190" cy="580390"/>
                        </a:xfrm>
                        <a:prstGeom prst="rect"/>
                        <a:solidFill>
                          <a:srgbClr val="FFFFFF">
                            <a:alpha val="0"/>
                          </a:srgbClr>
                        </a:solidFill>
                        <a:ln w="9525">
                          <a:solidFill>
                            <a:srgbClr val="000000"/>
                          </a:solidFill>
                        </a:ln>
                      </wps:spPr>
                      <wps:txbx>
                        <w:txbxContent>
                          <w:p>
                            <w:pPr>
                              <w:pStyle w:val="BodyText"/>
                              <w:rPr/>
                            </w:pPr>
                            <w:r>
                              <w:rPr/>
                              <w:t xml:space="preserve">Please complete this for the person named above. Please fax/mail to Joe Synan (fax: 281-359-5323; 3206 Deep River Court, Kingwood, TX 77339) by end of day June ___. Joe will complete these anonymously and will present the results personally to the person named above. Results will be presented only if there are </w:t>
                            </w:r>
                            <w:r>
                              <w:rPr>
                                <w:rFonts w:eastAsia="Symbol" w:cs="Symbol" w:ascii="Symbol" w:hAnsi="Symbol"/>
                              </w:rPr>
                              <w:sym w:font="Symbol" w:char="f0b3"/>
                            </w:r>
                            <w:r>
                              <w:rPr/>
                              <w:t xml:space="preserve"> 4 responses, to assure protection of anonymity. </w:t>
                            </w:r>
                          </w:p>
                        </w:txbxContent>
                      </wps:txbx>
                      <wps:bodyPr anchor="t" lIns="91440" tIns="45720" rIns="91440" bIns="45720">
                        <a:noAutofit/>
                      </wps:bodyPr>
                    </wps:wsp>
                  </a:graphicData>
                </a:graphic>
              </wp:anchor>
            </w:drawing>
          </mc:Choice>
          <mc:Fallback>
            <w:pict>
              <v:rect fillcolor="#FFFFFF" strokecolor="#000000" strokeweight="0pt" style="position:absolute;rotation:-0;width:549.7pt;height:45.7pt;mso-wrap-distance-left:9.05pt;mso-wrap-distance-right:9.05pt;mso-wrap-distance-top:0pt;mso-wrap-distance-bottom:0pt;margin-top:8.05pt;mso-position-vertical-relative:text;margin-left:67.15pt;mso-position-horizontal-relative:text">
                <v:fill opacity="0f"/>
                <v:textbox>
                  <w:txbxContent>
                    <w:p>
                      <w:pPr>
                        <w:pStyle w:val="BodyText"/>
                        <w:rPr/>
                      </w:pPr>
                      <w:r>
                        <w:rPr/>
                        <w:t xml:space="preserve">Please complete this for the person named above. Please fax/mail to Joe Synan (fax: 281-359-5323; 3206 Deep River Court, Kingwood, TX 77339) by end of day June ___. Joe will complete these anonymously and will present the results personally to the person named above. Results will be presented only if there are </w:t>
                      </w:r>
                      <w:r>
                        <w:rPr>
                          <w:rFonts w:eastAsia="Symbol" w:cs="Symbol" w:ascii="Symbol" w:hAnsi="Symbol"/>
                        </w:rPr>
                        <w:sym w:font="Symbol" w:char="f0b3"/>
                      </w:r>
                      <w:r>
                        <w:rPr/>
                        <w:t xml:space="preserve"> 4 responses, to assure protection of anonymity. </w:t>
                      </w:r>
                    </w:p>
                  </w:txbxContent>
                </v:textbox>
                <w10:wrap type="none"/>
              </v:rect>
            </w:pict>
          </mc:Fallback>
        </mc:AlternateConten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ind w:firstLine="720" w:start="8640" w:end="0"/>
        <w:rPr/>
      </w:pPr>
      <w:r>
        <w:rPr/>
        <w:t>(Circle One)</w:t>
      </w:r>
    </w:p>
    <w:tbl>
      <w:tblPr>
        <w:tblW w:w="13176" w:type="dxa"/>
        <w:jc w:val="start"/>
        <w:tblInd w:w="0" w:type="dxa"/>
        <w:tblLayout w:type="fixed"/>
        <w:tblCellMar>
          <w:top w:w="0" w:type="dxa"/>
          <w:start w:w="108" w:type="dxa"/>
          <w:bottom w:w="0" w:type="dxa"/>
          <w:end w:w="108" w:type="dxa"/>
        </w:tblCellMar>
      </w:tblPr>
      <w:tblGrid>
        <w:gridCol w:w="2750"/>
        <w:gridCol w:w="4761"/>
        <w:gridCol w:w="1066"/>
        <w:gridCol w:w="809"/>
        <w:gridCol w:w="1507"/>
        <w:gridCol w:w="1101"/>
        <w:gridCol w:w="1182"/>
      </w:tblGrid>
      <w:tr>
        <w:trPr/>
        <w:tc>
          <w:tcPr>
            <w:tcW w:w="2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Tahoma" w:hAnsi="Tahoma" w:cs="Tahoma"/>
              </w:rPr>
            </w:pPr>
            <w:r>
              <w:rPr>
                <w:rFonts w:cs="Tahoma" w:ascii="Tahoma" w:hAnsi="Tahoma"/>
              </w:rPr>
              <w:t>Dimension</w:t>
            </w:r>
          </w:p>
        </w:tc>
        <w:tc>
          <w:tcPr>
            <w:tcW w:w="476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0"/>
              </w:rPr>
            </w:pPr>
            <w:r>
              <w:rPr>
                <w:rFonts w:cs="Tahoma" w:ascii="Tahoma" w:hAnsi="Tahoma"/>
                <w:b/>
                <w:bCs/>
                <w:sz w:val="20"/>
              </w:rPr>
              <w:t>Statement (About the Person Named Above)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0"/>
              </w:rPr>
            </w:pPr>
            <w:r>
              <w:rPr>
                <w:rFonts w:cs="Tahoma" w:ascii="Tahoma" w:hAnsi="Tahoma"/>
                <w:b/>
                <w:bCs/>
                <w:sz w:val="20"/>
              </w:rPr>
              <w:t>Strongly Agree</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0"/>
              </w:rPr>
            </w:pPr>
            <w:r>
              <w:rPr>
                <w:rFonts w:cs="Tahoma" w:ascii="Tahoma" w:hAnsi="Tahoma"/>
                <w:b/>
                <w:bCs/>
                <w:sz w:val="20"/>
              </w:rPr>
              <w:t>Agree</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0"/>
              </w:rPr>
            </w:pPr>
            <w:r>
              <w:rPr>
                <w:rFonts w:cs="Tahoma" w:ascii="Tahoma" w:hAnsi="Tahoma"/>
                <w:b/>
                <w:bCs/>
                <w:sz w:val="20"/>
              </w:rPr>
              <w:t>Neither Agree nor Disagree</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0"/>
              </w:rPr>
            </w:pPr>
            <w:r>
              <w:rPr>
                <w:rFonts w:cs="Tahoma" w:ascii="Tahoma" w:hAnsi="Tahoma"/>
                <w:b/>
                <w:bCs/>
                <w:sz w:val="20"/>
              </w:rPr>
              <w:t>Disagree</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0"/>
              </w:rPr>
            </w:pPr>
            <w:r>
              <w:rPr>
                <w:rFonts w:cs="Tahoma" w:ascii="Tahoma" w:hAnsi="Tahoma"/>
                <w:b/>
                <w:bCs/>
                <w:sz w:val="20"/>
              </w:rPr>
              <w:t>Strongly Disagree</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Personal Behaviors</w:t>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has integrity.</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honest.</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confident.</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energetic.</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calm under pressure.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genuine.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Personal Attitudes</w:t>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has personal core values.</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has positive attitude.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personally committed to growing.</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gives total commitment.</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loves what they do.</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Relationships with Others</w:t>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trusting.</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compassionate.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has unconditional caring about others.</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offers credit and praise.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helps others.</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teaches others.</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takes time to listen.</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Organizational Responsibility</w:t>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provides a vision for the future.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empowers others.</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is decisive.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lets others know what’s going on.</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ahoma" w:hAnsi="Tahoma" w:cs="Tahoma"/>
                <w:sz w:val="20"/>
              </w:rPr>
            </w:pPr>
            <w:r>
              <w:rPr>
                <w:rFonts w:cs="Tahoma" w:ascii="Tahoma" w:hAnsi="Tahoma"/>
                <w:sz w:val="20"/>
              </w:rPr>
            </w:r>
          </w:p>
        </w:tc>
        <w:tc>
          <w:tcPr>
            <w:tcW w:w="476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He/she leads by example.</w:t>
            </w:r>
          </w:p>
        </w:tc>
        <w:tc>
          <w:tcPr>
            <w:tcW w:w="1066"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507"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01"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0"/>
              </w:rPr>
            </w:pPr>
            <w:r>
              <w:rPr>
                <w:rFonts w:cs="Tahoma" w:ascii="Tahoma" w:hAnsi="Tahoma"/>
                <w:sz w:val="20"/>
              </w:rPr>
              <w:t>X</w:t>
            </w:r>
          </w:p>
        </w:tc>
      </w:tr>
      <w:tr>
        <w:trPr/>
        <w:tc>
          <w:tcPr>
            <w:tcW w:w="275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Other</w:t>
            </w:r>
          </w:p>
        </w:tc>
        <w:tc>
          <w:tcPr>
            <w:tcW w:w="10426" w:type="dxa"/>
            <w:gridSpan w:val="6"/>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0"/>
              </w:rPr>
            </w:pPr>
            <w:r>
              <w:rPr>
                <w:rFonts w:cs="Tahoma" w:ascii="Tahoma" w:hAnsi="Tahoma"/>
                <w:sz w:val="20"/>
              </w:rPr>
              <w:t>If he/she could change one thing about themselves, I suggest they change:</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tc>
      </w:tr>
    </w:tbl>
    <w:p>
      <w:pPr>
        <w:pStyle w:val="Normal"/>
        <w:rPr>
          <w:rFonts w:ascii="Tahoma" w:hAnsi="Tahoma" w:cs="Tahoma"/>
        </w:rPr>
      </w:pPr>
      <w:r>
        <w:rPr>
          <w:rFonts w:cs="Tahoma" w:ascii="Tahoma" w:hAnsi="Tahoma"/>
        </w:rPr>
        <w:t>*Note:  Initial draft – to be developed further</w:t>
      </w:r>
    </w:p>
    <w:p>
      <w:pPr>
        <w:pStyle w:val="Heading3"/>
        <w:ind w:hanging="0" w:start="0"/>
        <w:rPr/>
      </w:pPr>
      <w:r>
        <w:rPr/>
        <w:t>PROPOSED LEADERSHIP WORKSHOP</w:t>
      </w:r>
    </w:p>
    <w:p>
      <w:pPr>
        <w:pStyle w:val="Normal"/>
        <w:rPr>
          <w:rFonts w:ascii="Tahoma" w:hAnsi="Tahoma" w:cs="Tahoma"/>
        </w:rPr>
      </w:pPr>
      <w:r>
        <w:rPr>
          <w:rFonts w:cs="Tahoma" w:ascii="Tahoma" w:hAnsi="Tahoma"/>
        </w:rPr>
      </w:r>
    </w:p>
    <w:tbl>
      <w:tblPr>
        <w:tblW w:w="13176" w:type="dxa"/>
        <w:jc w:val="start"/>
        <w:tblInd w:w="0" w:type="dxa"/>
        <w:tblLayout w:type="fixed"/>
        <w:tblCellMar>
          <w:top w:w="0" w:type="dxa"/>
          <w:start w:w="108" w:type="dxa"/>
          <w:bottom w:w="0" w:type="dxa"/>
          <w:end w:w="108" w:type="dxa"/>
        </w:tblCellMar>
      </w:tblPr>
      <w:tblGrid>
        <w:gridCol w:w="1638"/>
        <w:gridCol w:w="3420"/>
        <w:gridCol w:w="8118"/>
      </w:tblGrid>
      <w:tr>
        <w:trPr/>
        <w:tc>
          <w:tcPr>
            <w:tcW w:w="1638"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Tahoma" w:hAnsi="Tahoma" w:cs="Tahoma"/>
                <w:sz w:val="22"/>
              </w:rPr>
            </w:pPr>
            <w:r>
              <w:rPr>
                <w:rFonts w:cs="Tahoma" w:ascii="Tahoma" w:hAnsi="Tahoma"/>
                <w:sz w:val="22"/>
              </w:rPr>
              <w:t>Time</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2"/>
              </w:rPr>
            </w:pPr>
            <w:r>
              <w:rPr>
                <w:rFonts w:cs="Tahoma" w:ascii="Tahoma" w:hAnsi="Tahoma"/>
                <w:b/>
                <w:bCs/>
                <w:sz w:val="22"/>
              </w:rPr>
              <w:t>Agenda Item</w:t>
            </w:r>
          </w:p>
        </w:tc>
        <w:tc>
          <w:tcPr>
            <w:tcW w:w="811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bCs/>
                <w:sz w:val="22"/>
              </w:rPr>
            </w:pPr>
            <w:r>
              <w:rPr>
                <w:rFonts w:cs="Tahoma" w:ascii="Tahoma" w:hAnsi="Tahoma"/>
                <w:b/>
                <w:bCs/>
                <w:sz w:val="22"/>
              </w:rPr>
              <w:t>Activity</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8:00 a.m.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 xml:space="preserve">Objectives, Agenda </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Review of workshop objectives and agenda.</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8:15 a.m.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Team Exercise</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Team exercise to illustrate leadership principles. Discussion using targeted debrief questions focused on State Government Relations practice of leadership.</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8:45 a.m.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 xml:space="preserve">Personal Assessment Review </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Each person receives their private assessment results and reviews privately.</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9:00 a.m.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Integrity</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Workshop exercise to focus on the personal practice of integrity, especially:</w:t>
            </w:r>
          </w:p>
          <w:p>
            <w:pPr>
              <w:pStyle w:val="Normal"/>
              <w:numPr>
                <w:ilvl w:val="0"/>
                <w:numId w:val="7"/>
              </w:numPr>
              <w:rPr>
                <w:rFonts w:ascii="Tahoma" w:hAnsi="Tahoma" w:cs="Tahoma"/>
                <w:sz w:val="22"/>
              </w:rPr>
            </w:pPr>
            <w:r>
              <w:rPr>
                <w:rFonts w:cs="Tahoma" w:ascii="Tahoma" w:hAnsi="Tahoma"/>
                <w:sz w:val="22"/>
              </w:rPr>
              <w:t>“</w:t>
            </w:r>
            <w:r>
              <w:rPr>
                <w:rFonts w:cs="Tahoma" w:ascii="Tahoma" w:hAnsi="Tahoma"/>
                <w:sz w:val="22"/>
              </w:rPr>
              <w:t>Being Accused”</w:t>
            </w:r>
          </w:p>
          <w:p>
            <w:pPr>
              <w:pStyle w:val="Normal"/>
              <w:numPr>
                <w:ilvl w:val="0"/>
                <w:numId w:val="7"/>
              </w:numPr>
              <w:rPr>
                <w:rFonts w:ascii="Tahoma" w:hAnsi="Tahoma" w:cs="Tahoma"/>
                <w:sz w:val="22"/>
              </w:rPr>
            </w:pPr>
            <w:r>
              <w:rPr>
                <w:rFonts w:cs="Tahoma" w:ascii="Tahoma" w:hAnsi="Tahoma"/>
                <w:sz w:val="22"/>
              </w:rPr>
              <w:t>“</w:t>
            </w:r>
            <w:r>
              <w:rPr>
                <w:rFonts w:cs="Tahoma" w:ascii="Tahoma" w:hAnsi="Tahoma"/>
                <w:sz w:val="22"/>
              </w:rPr>
              <w:t>Tell the Truth”</w:t>
            </w:r>
          </w:p>
          <w:p>
            <w:pPr>
              <w:pStyle w:val="Normal"/>
              <w:numPr>
                <w:ilvl w:val="0"/>
                <w:numId w:val="7"/>
              </w:numPr>
              <w:rPr>
                <w:rFonts w:ascii="Tahoma" w:hAnsi="Tahoma" w:cs="Tahoma"/>
                <w:sz w:val="22"/>
              </w:rPr>
            </w:pPr>
            <w:r>
              <w:rPr>
                <w:rFonts w:cs="Tahoma" w:ascii="Tahoma" w:hAnsi="Tahoma"/>
                <w:sz w:val="22"/>
              </w:rPr>
              <w:t>“</w:t>
            </w:r>
            <w:r>
              <w:rPr>
                <w:rFonts w:cs="Tahoma" w:ascii="Tahoma" w:hAnsi="Tahoma"/>
                <w:sz w:val="22"/>
              </w:rPr>
              <w:t>Principle Centered Decisions”</w:t>
            </w:r>
          </w:p>
          <w:p>
            <w:pPr>
              <w:pStyle w:val="Normal"/>
              <w:numPr>
                <w:ilvl w:val="0"/>
                <w:numId w:val="7"/>
              </w:numPr>
              <w:rPr>
                <w:rFonts w:ascii="Tahoma" w:hAnsi="Tahoma" w:cs="Tahoma"/>
                <w:sz w:val="22"/>
              </w:rPr>
            </w:pPr>
            <w:r>
              <w:rPr>
                <w:rFonts w:cs="Tahoma" w:ascii="Tahoma" w:hAnsi="Tahoma"/>
                <w:sz w:val="22"/>
              </w:rPr>
              <w:t>“</w:t>
            </w:r>
            <w:r>
              <w:rPr>
                <w:rFonts w:cs="Tahoma" w:ascii="Tahoma" w:hAnsi="Tahoma"/>
                <w:sz w:val="22"/>
              </w:rPr>
              <w:t>Live Core Values”</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10:30 a.m.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Visionary Leadership Principles</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Review of “power of vision”, and the importance of “holding up a positive picture of the future” for followers.</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11:00 a.m.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Visionary Leadership Practices</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Workshop exercises to focus on the personal practice of visionary leadership, especially:</w:t>
            </w:r>
          </w:p>
          <w:p>
            <w:pPr>
              <w:pStyle w:val="Normal"/>
              <w:numPr>
                <w:ilvl w:val="0"/>
                <w:numId w:val="2"/>
              </w:numPr>
              <w:rPr>
                <w:rFonts w:ascii="Tahoma" w:hAnsi="Tahoma" w:cs="Tahoma"/>
                <w:sz w:val="22"/>
              </w:rPr>
            </w:pPr>
            <w:r>
              <w:rPr>
                <w:rFonts w:cs="Tahoma" w:ascii="Tahoma" w:hAnsi="Tahoma"/>
                <w:sz w:val="22"/>
              </w:rPr>
              <w:t>Creating a vision with a work group</w:t>
            </w:r>
          </w:p>
          <w:p>
            <w:pPr>
              <w:pStyle w:val="Normal"/>
              <w:numPr>
                <w:ilvl w:val="0"/>
                <w:numId w:val="2"/>
              </w:numPr>
              <w:rPr>
                <w:rFonts w:ascii="Tahoma" w:hAnsi="Tahoma" w:cs="Tahoma"/>
                <w:sz w:val="22"/>
              </w:rPr>
            </w:pPr>
            <w:r>
              <w:rPr>
                <w:rFonts w:cs="Tahoma" w:ascii="Tahoma" w:hAnsi="Tahoma"/>
                <w:sz w:val="22"/>
              </w:rPr>
              <w:t>Visionary planning</w:t>
            </w:r>
          </w:p>
          <w:p>
            <w:pPr>
              <w:pStyle w:val="Normal"/>
              <w:numPr>
                <w:ilvl w:val="0"/>
                <w:numId w:val="2"/>
              </w:numPr>
              <w:rPr>
                <w:rFonts w:ascii="Tahoma" w:hAnsi="Tahoma" w:cs="Tahoma"/>
                <w:sz w:val="22"/>
              </w:rPr>
            </w:pPr>
            <w:r>
              <w:rPr>
                <w:rFonts w:cs="Tahoma" w:ascii="Tahoma" w:hAnsi="Tahoma"/>
                <w:sz w:val="22"/>
              </w:rPr>
              <w:t>Personal vision</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12:00 p.m.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Lunch</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1:00 p.m.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Empowerment  - Principles</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Review of “principles of effective empowerment”, including:</w:t>
            </w:r>
          </w:p>
          <w:p>
            <w:pPr>
              <w:pStyle w:val="Normal"/>
              <w:numPr>
                <w:ilvl w:val="0"/>
                <w:numId w:val="9"/>
              </w:numPr>
              <w:rPr>
                <w:rFonts w:ascii="Tahoma" w:hAnsi="Tahoma" w:cs="Tahoma"/>
                <w:sz w:val="22"/>
              </w:rPr>
            </w:pPr>
            <w:r>
              <w:rPr>
                <w:rFonts w:cs="Tahoma" w:ascii="Tahoma" w:hAnsi="Tahoma"/>
                <w:sz w:val="22"/>
              </w:rPr>
              <w:t>When to delegate</w:t>
            </w:r>
          </w:p>
          <w:p>
            <w:pPr>
              <w:pStyle w:val="Normal"/>
              <w:numPr>
                <w:ilvl w:val="0"/>
                <w:numId w:val="9"/>
              </w:numPr>
              <w:rPr>
                <w:rFonts w:ascii="Tahoma" w:hAnsi="Tahoma" w:cs="Tahoma"/>
                <w:sz w:val="22"/>
              </w:rPr>
            </w:pPr>
            <w:r>
              <w:rPr>
                <w:rFonts w:cs="Tahoma" w:ascii="Tahoma" w:hAnsi="Tahoma"/>
                <w:sz w:val="22"/>
              </w:rPr>
              <w:t>Performance measurement and feedback</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1:30 p.m.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Empowerment – Practices</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Workshop exercises to focus on the personal practice of empowerment, especially:</w:t>
            </w:r>
          </w:p>
          <w:p>
            <w:pPr>
              <w:pStyle w:val="Normal"/>
              <w:numPr>
                <w:ilvl w:val="0"/>
                <w:numId w:val="4"/>
              </w:numPr>
              <w:rPr>
                <w:rFonts w:ascii="Tahoma" w:hAnsi="Tahoma" w:cs="Tahoma"/>
                <w:sz w:val="22"/>
              </w:rPr>
            </w:pPr>
            <w:r>
              <w:rPr>
                <w:rFonts w:cs="Tahoma" w:ascii="Tahoma" w:hAnsi="Tahoma"/>
                <w:sz w:val="22"/>
              </w:rPr>
              <w:t>Facilitation of a group</w:t>
            </w:r>
          </w:p>
          <w:p>
            <w:pPr>
              <w:pStyle w:val="Normal"/>
              <w:numPr>
                <w:ilvl w:val="0"/>
                <w:numId w:val="4"/>
              </w:numPr>
              <w:rPr>
                <w:rFonts w:ascii="Tahoma" w:hAnsi="Tahoma" w:cs="Tahoma"/>
                <w:sz w:val="22"/>
              </w:rPr>
            </w:pPr>
            <w:r>
              <w:rPr>
                <w:rFonts w:cs="Tahoma" w:ascii="Tahoma" w:hAnsi="Tahoma"/>
                <w:sz w:val="22"/>
              </w:rPr>
              <w:t>Group consensus</w:t>
            </w:r>
          </w:p>
          <w:p>
            <w:pPr>
              <w:pStyle w:val="Normal"/>
              <w:numPr>
                <w:ilvl w:val="0"/>
                <w:numId w:val="4"/>
              </w:numPr>
              <w:rPr>
                <w:rFonts w:ascii="Tahoma" w:hAnsi="Tahoma" w:cs="Tahoma"/>
                <w:sz w:val="22"/>
              </w:rPr>
            </w:pPr>
            <w:r>
              <w:rPr>
                <w:rFonts w:cs="Tahoma" w:ascii="Tahoma" w:hAnsi="Tahoma"/>
                <w:sz w:val="22"/>
              </w:rPr>
              <w:t>Giving positive and negative feedback</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3:00 p.m.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Summary &amp; Open Discussion</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Summarization of practices. Open discussion of all aspects of effective leadership.</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3:45 p.m.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Workshop Evaluation</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All evaluate workshop and state their personal “path forward”.</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sz w:val="22"/>
              </w:rPr>
            </w:pPr>
            <w:r>
              <w:rPr>
                <w:rFonts w:cs="Tahoma" w:ascii="Tahoma" w:hAnsi="Tahoma"/>
                <w:sz w:val="22"/>
              </w:rPr>
              <w:t>4:00 p.m.</w:t>
            </w:r>
          </w:p>
        </w:tc>
        <w:tc>
          <w:tcPr>
            <w:tcW w:w="342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Adjourn</w:t>
            </w:r>
          </w:p>
        </w:tc>
        <w:tc>
          <w:tcPr>
            <w:tcW w:w="811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2"/>
              </w:rPr>
            </w:pPr>
            <w:r>
              <w:rPr>
                <w:rFonts w:cs="Tahoma" w:ascii="Tahoma" w:hAnsi="Tahoma"/>
                <w:sz w:val="22"/>
              </w:rPr>
              <w:t>--</w:t>
            </w:r>
          </w:p>
        </w:tc>
      </w:tr>
    </w:tbl>
    <w:p>
      <w:pPr>
        <w:pStyle w:val="Normal"/>
        <w:rPr>
          <w:rFonts w:ascii="Tahoma" w:hAnsi="Tahoma" w:cs="Tahoma"/>
          <w:sz w:val="22"/>
        </w:rPr>
      </w:pPr>
      <w:r>
        <w:rPr>
          <w:rFonts w:cs="Tahoma" w:ascii="Tahoma" w:hAnsi="Tahoma"/>
          <w:sz w:val="22"/>
        </w:rPr>
      </w:r>
      <w:r>
        <w:br w:type="page"/>
      </w:r>
    </w:p>
    <w:p>
      <w:pPr>
        <w:pStyle w:val="Normal"/>
        <w:rPr>
          <w:rFonts w:ascii="Tahoma" w:hAnsi="Tahoma" w:cs="Tahoma"/>
          <w:b/>
          <w:bCs/>
          <w:sz w:val="36"/>
          <w:u w:val="single"/>
        </w:rPr>
      </w:pPr>
      <w:r>
        <w:rPr>
          <w:rFonts w:cs="Tahoma" w:ascii="Tahoma" w:hAnsi="Tahoma"/>
          <w:b/>
          <w:bCs/>
          <w:sz w:val="36"/>
          <w:u w:val="single"/>
        </w:rPr>
        <w:t>ASSISTANCE – JOE SYNAN</w:t>
      </w:r>
    </w:p>
    <w:p>
      <w:pPr>
        <w:pStyle w:val="Normal"/>
        <w:rPr>
          <w:rFonts w:ascii="Tahoma" w:hAnsi="Tahoma" w:cs="Tahoma"/>
          <w:b/>
          <w:bCs/>
          <w:sz w:val="36"/>
          <w:u w:val="single"/>
        </w:rPr>
      </w:pPr>
      <w:r>
        <w:rPr>
          <w:rFonts w:cs="Tahoma" w:ascii="Tahoma" w:hAnsi="Tahoma"/>
          <w:b/>
          <w:bCs/>
          <w:sz w:val="36"/>
          <w:u w:val="single"/>
        </w:rPr>
      </w:r>
    </w:p>
    <w:p>
      <w:pPr>
        <w:pStyle w:val="Normal"/>
        <w:rPr>
          <w:rFonts w:ascii="Tahoma" w:hAnsi="Tahoma" w:cs="Tahoma"/>
          <w:b/>
          <w:bCs/>
          <w:i/>
          <w:i/>
          <w:iCs/>
          <w:sz w:val="32"/>
        </w:rPr>
      </w:pPr>
      <w:r>
        <w:rPr>
          <w:rFonts w:cs="Tahoma" w:ascii="Tahoma" w:hAnsi="Tahoma"/>
          <w:b/>
          <w:bCs/>
          <w:i/>
          <w:iCs/>
          <w:sz w:val="32"/>
        </w:rPr>
        <w:t>Joe Synan is . . .</w:t>
      </w:r>
    </w:p>
    <w:p>
      <w:pPr>
        <w:pStyle w:val="Normal"/>
        <w:rPr>
          <w:rFonts w:ascii="Tahoma" w:hAnsi="Tahoma" w:cs="Tahoma"/>
          <w:b/>
          <w:bCs/>
          <w:i/>
          <w:i/>
          <w:iCs/>
          <w:sz w:val="32"/>
        </w:rPr>
      </w:pPr>
      <w:r>
        <w:rPr>
          <w:rFonts w:cs="Tahoma" w:ascii="Tahoma" w:hAnsi="Tahoma"/>
          <w:b/>
          <w:bCs/>
          <w:i/>
          <w:iCs/>
          <w:sz w:val="32"/>
        </w:rPr>
      </w:r>
    </w:p>
    <w:p>
      <w:pPr>
        <w:pStyle w:val="Normal"/>
        <w:numPr>
          <w:ilvl w:val="0"/>
          <w:numId w:val="6"/>
        </w:numPr>
        <w:rPr>
          <w:rFonts w:ascii="Tahoma" w:hAnsi="Tahoma" w:cs="Tahoma"/>
          <w:sz w:val="28"/>
        </w:rPr>
      </w:pPr>
      <w:r>
        <w:rPr>
          <w:rFonts w:cs="Tahoma" w:ascii="Tahoma" w:hAnsi="Tahoma"/>
          <w:sz w:val="28"/>
        </w:rPr>
        <w:t>A long time consultant to Enron, whose initial engagement was to help with “Enron Trading” in 1991.</w:t>
      </w:r>
    </w:p>
    <w:p>
      <w:pPr>
        <w:pStyle w:val="Normal"/>
        <w:rPr>
          <w:rFonts w:ascii="Tahoma" w:hAnsi="Tahoma" w:cs="Tahoma"/>
          <w:sz w:val="28"/>
        </w:rPr>
      </w:pPr>
      <w:r>
        <w:rPr>
          <w:rFonts w:cs="Tahoma" w:ascii="Tahoma" w:hAnsi="Tahoma"/>
          <w:sz w:val="28"/>
        </w:rPr>
      </w:r>
    </w:p>
    <w:p>
      <w:pPr>
        <w:pStyle w:val="Normal"/>
        <w:numPr>
          <w:ilvl w:val="0"/>
          <w:numId w:val="6"/>
        </w:numPr>
        <w:rPr>
          <w:rFonts w:ascii="Tahoma" w:hAnsi="Tahoma" w:cs="Tahoma"/>
          <w:sz w:val="28"/>
        </w:rPr>
      </w:pPr>
      <w:r>
        <w:rPr>
          <w:rFonts w:cs="Tahoma" w:ascii="Tahoma" w:hAnsi="Tahoma"/>
          <w:sz w:val="28"/>
        </w:rPr>
        <w:t>A Leadership consultant, who has created leadership learning exercises for many private, government, and community organizations, including:</w:t>
      </w:r>
    </w:p>
    <w:p>
      <w:pPr>
        <w:pStyle w:val="Footer"/>
        <w:numPr>
          <w:ilvl w:val="1"/>
          <w:numId w:val="6"/>
        </w:numPr>
        <w:tabs>
          <w:tab w:val="clear" w:pos="4320"/>
          <w:tab w:val="clear" w:pos="8640"/>
        </w:tabs>
        <w:rPr>
          <w:rFonts w:ascii="Tahoma" w:hAnsi="Tahoma" w:cs="Tahoma"/>
          <w:sz w:val="28"/>
        </w:rPr>
      </w:pPr>
      <w:r>
        <w:rPr>
          <w:rFonts w:cs="Tahoma" w:ascii="Tahoma" w:hAnsi="Tahoma"/>
          <w:sz w:val="28"/>
        </w:rPr>
        <w:t>American Leadership Forum</w:t>
      </w:r>
    </w:p>
    <w:p>
      <w:pPr>
        <w:pStyle w:val="Normal"/>
        <w:numPr>
          <w:ilvl w:val="1"/>
          <w:numId w:val="6"/>
        </w:numPr>
        <w:rPr>
          <w:rFonts w:ascii="Tahoma" w:hAnsi="Tahoma" w:cs="Tahoma"/>
          <w:sz w:val="28"/>
        </w:rPr>
      </w:pPr>
      <w:r>
        <w:rPr>
          <w:rFonts w:cs="Tahoma" w:ascii="Tahoma" w:hAnsi="Tahoma"/>
          <w:sz w:val="28"/>
        </w:rPr>
        <w:t>Greater Houston Partnership</w:t>
      </w:r>
    </w:p>
    <w:p>
      <w:pPr>
        <w:pStyle w:val="Normal"/>
        <w:numPr>
          <w:ilvl w:val="1"/>
          <w:numId w:val="6"/>
        </w:numPr>
        <w:rPr>
          <w:rFonts w:ascii="Tahoma" w:hAnsi="Tahoma" w:cs="Tahoma"/>
          <w:sz w:val="28"/>
        </w:rPr>
      </w:pPr>
      <w:r>
        <w:rPr>
          <w:rFonts w:cs="Tahoma" w:ascii="Tahoma" w:hAnsi="Tahoma"/>
          <w:sz w:val="28"/>
        </w:rPr>
        <w:t>State of Texas Governor’s Management Development program</w:t>
      </w:r>
    </w:p>
    <w:p>
      <w:pPr>
        <w:pStyle w:val="Normal"/>
        <w:rPr>
          <w:rFonts w:ascii="Tahoma" w:hAnsi="Tahoma" w:cs="Tahoma"/>
          <w:sz w:val="28"/>
        </w:rPr>
      </w:pPr>
      <w:r>
        <w:rPr>
          <w:rFonts w:cs="Tahoma" w:ascii="Tahoma" w:hAnsi="Tahoma"/>
          <w:sz w:val="28"/>
        </w:rPr>
      </w:r>
      <w:r>
        <w:br w:type="page"/>
      </w:r>
    </w:p>
    <w:p>
      <w:pPr>
        <w:pStyle w:val="Footer"/>
        <w:tabs>
          <w:tab w:val="clear" w:pos="4320"/>
          <w:tab w:val="clear" w:pos="8640"/>
        </w:tabs>
        <w:rPr>
          <w:rFonts w:ascii="Tahoma" w:hAnsi="Tahoma" w:cs="Tahoma"/>
          <w:b/>
          <w:bCs/>
          <w:sz w:val="36"/>
          <w:u w:val="single"/>
        </w:rPr>
      </w:pPr>
      <w:r>
        <w:rPr>
          <w:rFonts w:cs="Tahoma" w:ascii="Tahoma" w:hAnsi="Tahoma"/>
          <w:b/>
          <w:bCs/>
          <w:sz w:val="36"/>
          <w:u w:val="single"/>
        </w:rPr>
        <w:t>BIOGRAPHY – JOE SYNAN</w:t>
      </w:r>
    </w:p>
    <w:p>
      <w:pPr>
        <w:pStyle w:val="Normal"/>
        <w:rPr>
          <w:rFonts w:ascii="Tahoma" w:hAnsi="Tahoma" w:cs="Tahoma"/>
          <w:b/>
          <w:bCs/>
          <w:sz w:val="36"/>
          <w:u w:val="single"/>
        </w:rPr>
      </w:pPr>
      <w:r>
        <w:rPr>
          <w:rFonts w:cs="Tahoma" w:ascii="Tahoma" w:hAnsi="Tahoma"/>
          <w:b/>
          <w:bCs/>
          <w:sz w:val="36"/>
          <w:u w:val="single"/>
        </w:rPr>
      </w:r>
    </w:p>
    <w:p>
      <w:pPr>
        <w:pStyle w:val="Normal"/>
        <w:rPr>
          <w:rFonts w:ascii="Tahoma" w:hAnsi="Tahoma" w:cs="Tahoma"/>
        </w:rPr>
      </w:pPr>
      <w:r>
        <w:rPr>
          <w:rFonts w:cs="Tahoma" w:ascii="Tahoma" w:hAnsi="Tahoma"/>
        </w:rPr>
        <w:t>Joseph W. Synan is a leadership and team effectiveness consultant who has successfully served organizations and teams in the corporate, non-profit, and public sectors. The focus of his work is helping leaders and teams by facilitating their consensus building and helping them to lead, vision, and plan better together. He is founder and President of Leadingwell Associates, a consulting practice he has led since 1988.</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Joe is the past President of the American Leadership Forum, a national non-profit organization which brings together diverse senior leaders in communities across the country. Joe was President from 1987-90, and currently serves the organization as a consultant.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An experienced entrepreneur and business consultant, in 1985 Joe co-founded Change Management Associates, a Houston firm which specialized in helping companies down-size and helping people affected by the down-sizing to continue their careers. Joe has 17 years in the energy industry with Gulf and Chevron. He held senior management positions in information resources, research and development, and strategic planning in both the U.S. and Canada.  Joe’s earliest career was in nuclear power, where he assisted a Gulf subsidiary in obtaining approvals for the operation of its nuclear power plants.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Joe has three degrees in nuclear engineering, two from M.I.T. and one from Notre Dame (graduating Maxima Cum Laude). He has attended the University of Virginia, Executive Business Program, and is currently a graduate student in Theology at the University of St. Thomas. He is a native of Zanesville, Ohio and resides in Kingwood, Texas with his wife, Susan, a Psychotherapist. Their son, Chris, is a graduate of the University of St. Thomas and South Texas College of Law, and their daughter, Jenny, is a graduate of New York University.</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An active runner, racquet sports player, golfer, mountain hiker – Joe has hiked to the highest point in more than 40 states.</w:t>
      </w:r>
    </w:p>
    <w:p>
      <w:pPr>
        <w:pStyle w:val="Normal"/>
        <w:rPr>
          <w:rFonts w:ascii="Tahoma" w:hAnsi="Tahoma" w:cs="Tahoma"/>
        </w:rPr>
      </w:pPr>
      <w:r>
        <w:rPr>
          <w:rFonts w:cs="Tahoma" w:ascii="Tahoma" w:hAnsi="Tahoma"/>
        </w:rPr>
      </w:r>
    </w:p>
    <w:sectPr>
      <w:footerReference w:type="default" r:id="rId2"/>
      <w:type w:val="nextPage"/>
      <w:pgSz w:orient="landscape" w:w="15840" w:h="12240"/>
      <w:pgMar w:left="1440" w:right="1440" w:gutter="0" w:header="0" w:top="115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32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360"/>
        </w:tabs>
        <w:ind w:start="10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360"/>
        </w:tabs>
        <w:ind w:start="1080" w:hanging="360"/>
      </w:pPr>
      <w:rPr>
        <w:rFonts w:ascii="Symbol" w:hAnsi="Symbol" w:cs="Symbol" w:hint="default"/>
      </w:rPr>
    </w:lvl>
    <w:lvl w:ilvl="1">
      <w:start w:val="1"/>
      <w:numFmt w:val="bullet"/>
      <w:lvlText w:val=""/>
      <w:lvlJc w:val="start"/>
      <w:pPr>
        <w:tabs>
          <w:tab w:val="num" w:pos="2160"/>
        </w:tabs>
        <w:ind w:start="2160" w:hanging="360"/>
      </w:pPr>
      <w:rPr>
        <w:rFonts w:ascii="Symbol" w:hAnsi="Symbol" w:cs="Symbol"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1"/>
      <w:numFmt w:val="decimal"/>
      <w:lvlText w:val="%1."/>
      <w:lvlJc w:val="start"/>
      <w:pPr>
        <w:tabs>
          <w:tab w:val="num" w:pos="720"/>
        </w:tabs>
        <w:ind w:start="72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0"/>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outlineLvl w:val="2"/>
    </w:pPr>
    <w:rPr>
      <w:rFonts w:ascii="Tahoma" w:hAnsi="Tahoma" w:cs="Tahoma"/>
      <w:b/>
      <w:bCs/>
      <w:sz w:val="36"/>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1">
    <w:name w:val="WW8Num12z1"/>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44"/>
      <w:u w:val="single"/>
    </w:rPr>
  </w:style>
  <w:style w:type="paragraph" w:styleId="BodyText">
    <w:name w:val="Body Text"/>
    <w:basedOn w:val="Normal"/>
    <w:pPr>
      <w:jc w:val="center"/>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2001-05-08T21:32:00Z</dcterms:created>
  <dc:creator>Patricia &amp; Richard SMITH</dc:creator>
  <dc:description/>
  <dc:language>en-CA</dc:language>
  <cp:lastModifiedBy>Patricia &amp; Richard SMITH</cp:lastModifiedBy>
  <dcterms:modified xsi:type="dcterms:W3CDTF">2001-06-07T22:36:00Z</dcterms:modified>
  <cp:revision>6</cp:revision>
  <dc:subject/>
  <dc:title>FIRST DRAFT</dc:title>
</cp:coreProperties>
</file>