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f:\attachcus\kean-s\SKeanJune20014\00000000E5844CB3A810B845B740E6A81BB4B9D364C42300.#3.Enron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