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Question Request Form</w:t>
      </w:r>
    </w:p>
    <w:p>
      <w:pPr>
        <w:pStyle w:val="Normal"/>
        <w:rPr/>
      </w:pPr>
      <w:r>
        <w:rPr/>
      </w:r>
    </w:p>
    <w:p>
      <w:pPr>
        <w:pStyle w:val="Normal"/>
        <w:rPr/>
      </w:pPr>
      <w:r>
        <w:rPr/>
      </w:r>
    </w:p>
    <w:p>
      <w:pPr>
        <w:pStyle w:val="Normal"/>
        <w:rPr/>
      </w:pPr>
      <w:r>
        <w:rPr>
          <w:rFonts w:cs="Arial" w:ascii="Arial" w:hAnsi="Arial"/>
          <w:b/>
        </w:rPr>
        <w:t xml:space="preserve">Name:  </w:t>
      </w:r>
      <w:r>
        <w:rPr>
          <w:rFonts w:cs="Arial" w:ascii="Arial" w:hAnsi="Arial"/>
        </w:rPr>
        <w:t>Sherri Orler</w:t>
      </w:r>
    </w:p>
    <w:p>
      <w:pPr>
        <w:pStyle w:val="Normal"/>
        <w:rPr>
          <w:rFonts w:ascii="Arial" w:hAnsi="Arial" w:cs="Arial"/>
          <w:b/>
        </w:rPr>
      </w:pPr>
      <w:r>
        <w:rPr>
          <w:rFonts w:cs="Arial" w:ascii="Arial" w:hAnsi="Arial"/>
          <w:b/>
        </w:rPr>
      </w:r>
    </w:p>
    <w:p>
      <w:pPr>
        <w:pStyle w:val="Normal"/>
        <w:rPr/>
      </w:pPr>
      <w:r>
        <w:rPr>
          <w:rFonts w:cs="Arial" w:ascii="Arial" w:hAnsi="Arial"/>
          <w:b/>
        </w:rPr>
        <w:t xml:space="preserve">Company:  </w:t>
      </w:r>
      <w:r>
        <w:rPr>
          <w:rFonts w:cs="Arial" w:ascii="Arial" w:hAnsi="Arial"/>
        </w:rPr>
        <w:t>Conoco Inc.</w:t>
      </w:r>
    </w:p>
    <w:p>
      <w:pPr>
        <w:pStyle w:val="Normal"/>
        <w:rPr>
          <w:rFonts w:ascii="Arial" w:hAnsi="Arial" w:cs="Arial"/>
          <w:b/>
        </w:rPr>
      </w:pPr>
      <w:r>
        <w:rPr>
          <w:rFonts w:cs="Arial" w:ascii="Arial" w:hAnsi="Arial"/>
          <w:b/>
        </w:rPr>
      </w:r>
    </w:p>
    <w:p>
      <w:pPr>
        <w:pStyle w:val="Normal"/>
        <w:rPr/>
      </w:pPr>
      <w:r>
        <w:rPr>
          <w:rFonts w:cs="Arial" w:ascii="Arial" w:hAnsi="Arial"/>
          <w:b/>
        </w:rPr>
        <w:t xml:space="preserve">Date:  </w:t>
      </w:r>
      <w:r>
        <w:rPr>
          <w:rFonts w:cs="Arial" w:ascii="Arial" w:hAnsi="Arial"/>
        </w:rPr>
        <w:t>07/27/00</w:t>
      </w:r>
    </w:p>
    <w:p>
      <w:pPr>
        <w:pStyle w:val="Normal"/>
        <w:rPr>
          <w:rFonts w:ascii="Arial" w:hAnsi="Arial" w:cs="Arial"/>
          <w:b/>
        </w:rPr>
      </w:pPr>
      <w:r>
        <w:rPr>
          <w:rFonts w:cs="Arial" w:ascii="Arial" w:hAnsi="Arial"/>
          <w:b/>
        </w:rPr>
      </w:r>
    </w:p>
    <w:p>
      <w:pPr>
        <w:pStyle w:val="Normal"/>
        <w:rPr/>
      </w:pPr>
      <w:r>
        <w:rPr>
          <w:rFonts w:cs="Arial" w:ascii="Arial" w:hAnsi="Arial"/>
          <w:b/>
        </w:rPr>
        <w:t xml:space="preserve">Time:  </w:t>
      </w:r>
      <w:r>
        <w:rPr>
          <w:rFonts w:cs="Arial" w:ascii="Arial" w:hAnsi="Arial"/>
        </w:rPr>
        <w:t>1:00 p.m.</w:t>
      </w:r>
    </w:p>
    <w:p>
      <w:pPr>
        <w:pStyle w:val="Normal"/>
        <w:rPr>
          <w:rFonts w:ascii="Arial" w:hAnsi="Arial" w:cs="Arial"/>
          <w:b/>
        </w:rPr>
      </w:pPr>
      <w:r>
        <w:rPr>
          <w:rFonts w:cs="Arial" w:ascii="Arial" w:hAnsi="Arial"/>
          <w:b/>
        </w:rPr>
      </w:r>
    </w:p>
    <w:p>
      <w:pPr>
        <w:pStyle w:val="Normal"/>
        <w:rPr/>
      </w:pPr>
      <w:r>
        <w:rPr>
          <w:rFonts w:cs="Arial" w:ascii="Arial" w:hAnsi="Arial"/>
          <w:b/>
        </w:rPr>
        <w:t xml:space="preserve">General Classification of Question:  </w:t>
      </w:r>
      <w:r>
        <w:rPr>
          <w:rFonts w:cs="Arial" w:ascii="Arial" w:hAnsi="Arial"/>
        </w:rPr>
        <w:t>R/W</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b/>
        </w:rPr>
        <w:t>Questions/Request for Information: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Need a copy of the BLM assignment for RW-25755 with the exhibit that lists the legal descriptions assigned to Transwestern.  I made a copy of one yesterday, but it had an exhibit for a State of New Mexico Assignment.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Need an executed copy of the Lea County Board of Commissioners permit that is for the crossing of Lusk Road #126A dated in 1992.</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On the 12” pipeline in Section 28, T18S, R36E, Lea County, New Mexico, there is a valve site showing on the As-built maps.  Also, the map references Cunningham Measurement Station.  What right-of-way documentation covers these sites or site?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There is a discrepancy between the As-built map and the right-of-way agreement with the State of New Mexico.  The 12” pipeline on the map is located in the N/2 Sec 32-T18S-34E, Lea County, New Mexico.  The right-of-way agreement with the State of New Mexico states that the pipeline is located in the N/2NE/4 and the N/2NW/4.  If the As-built map is correct, the pipeline would not be covered by the right-of-way agreement with the State of New Mexico.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There is a discrepancy between the As-built map and the right-of-way documentation.  According to the map there is a valve site in the NW/4 Sec. 33-T18S-R34E, Lea County, New Mexico.  According to the right-of-way documentation the valve site is in the NW/4NE/4 of Sec. 33.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 1982 a 4” pipeline was built in the W/2 of Section 31-T18S-R35E, Lea County, New Mexico to the Yates SC Airstrip #1.  The pipeline was covered by two right-of-way agreements, one with the State of New Mexico and the other with Snyder Ranches, Ltd.   The other section of pipe was covered under the rights of the oil and gas lease.  In 1990 a new agreement was taken with the State of New Mexico to cover the original section of pipe and the section of pipe that was originally covered under the rights of the oil and gas lease.   Also in 1990, it appears that the Maple Gathering Corporation went back to the Snyders to obtain a new right-of-way agreement.  I found a copy of this agreement in the files, but it was unexecuted.  A copy of a check was also in the file in the amount of $2,577.12.  I know that you did not own the pipeline at this time, but do you have any idea why Maple would have gone back to the Snyders and paid them $2,277.12 when they already had a right-of-way with them to cover this pipeline?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eastAsia="Arial" w:cs="Arial"/>
        </w:rPr>
      </w:pPr>
      <w:r>
        <w:rPr>
          <w:rFonts w:eastAsia="Arial"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sz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2000-07-27T13:27:00Z</dcterms:created>
  <dc:creator>Sherri L. Orler</dc:creator>
  <dc:description/>
  <dc:language>en-CA</dc:language>
  <cp:lastModifiedBy>Sherri L. Orler</cp:lastModifiedBy>
  <cp:lastPrinted>2000-07-27T12:56:00Z</cp:lastPrinted>
  <dcterms:modified xsi:type="dcterms:W3CDTF">2000-07-27T15:42:00Z</dcterms:modified>
  <cp:revision>3</cp:revision>
  <dc:subject/>
  <dc:title>Question Request Form</dc:title>
</cp:coreProperties>
</file>