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TABLE OF CONTENTS</w:t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CNN Moneyline New Hour Video</w:t>
        <w:tab/>
        <w:t xml:space="preserve">  Link #1</w:t>
      </w:r>
    </w:p>
    <w:p>
      <w:pPr>
        <w:pStyle w:val="Heading"/>
        <w:tabs>
          <w:tab w:val="clear" w:pos="720"/>
          <w:tab w:val="right" w:pos="936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Fortune: Enron Takes Its Pipelines to the Net</w:t>
        <w:tab/>
        <w:t xml:space="preserve">  Link #2</w:t>
      </w:r>
    </w:p>
    <w:p>
      <w:pPr>
        <w:pStyle w:val="Heading"/>
        <w:tabs>
          <w:tab w:val="clear" w:pos="720"/>
          <w:tab w:val="right" w:pos="936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Fortune 500 l Enron: The Power Merchant – Parts I to V</w:t>
        <w:tab/>
        <w:t xml:space="preserve">  Link #3 </w:t>
      </w:r>
    </w:p>
    <w:p>
      <w:pPr>
        <w:pStyle w:val="Heading"/>
        <w:tabs>
          <w:tab w:val="clear" w:pos="720"/>
          <w:tab w:val="right" w:pos="936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Fortune: Reinvent Your Company – Rule 5</w:t>
        <w:tab/>
        <w:t xml:space="preserve">  Link #4</w:t>
      </w:r>
    </w:p>
    <w:p>
      <w:pPr>
        <w:pStyle w:val="Heading"/>
        <w:tabs>
          <w:tab w:val="clear" w:pos="720"/>
          <w:tab w:val="right" w:pos="936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Fortune: The 2000 Retirement Guide: 10 Stocks to Last the Decade</w:t>
        <w:tab/>
        <w:t xml:space="preserve">  Link #5</w:t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Fortune: 10 Stocks to Last the Decade</w:t>
        <w:tab/>
        <w:t xml:space="preserve">  Link #6</w:t>
      </w:r>
    </w:p>
    <w:p>
      <w:pPr>
        <w:pStyle w:val="Heading"/>
        <w:tabs>
          <w:tab w:val="clear" w:pos="720"/>
          <w:tab w:val="right" w:pos="936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Fortune.com: America’s Most Admired Companies: Co. Snapshot</w:t>
        <w:tab/>
        <w:t xml:space="preserve">  Link #7</w:t>
      </w:r>
    </w:p>
    <w:p>
      <w:pPr>
        <w:pStyle w:val="Heading"/>
        <w:tabs>
          <w:tab w:val="clear" w:pos="720"/>
          <w:tab w:val="right" w:pos="936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Fortune: Taking Risk to the Marketplace</w:t>
        <w:tab/>
        <w:t xml:space="preserve">  Link #8</w:t>
      </w:r>
    </w:p>
    <w:p>
      <w:pPr>
        <w:pStyle w:val="Heading"/>
        <w:tabs>
          <w:tab w:val="clear" w:pos="720"/>
          <w:tab w:val="right" w:pos="936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Fortune 500 l 500 List</w:t>
        <w:tab/>
        <w:t xml:space="preserve">  Link #9</w:t>
      </w:r>
    </w:p>
    <w:p>
      <w:pPr>
        <w:pStyle w:val="Heading"/>
        <w:tabs>
          <w:tab w:val="clear" w:pos="720"/>
          <w:tab w:val="right" w:pos="936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Forbes: The E-Gang</w:t>
        <w:tab/>
        <w:t xml:space="preserve">  Link #10</w:t>
      </w:r>
    </w:p>
    <w:p>
      <w:pPr>
        <w:pStyle w:val="Heading"/>
        <w:tabs>
          <w:tab w:val="clear" w:pos="720"/>
          <w:tab w:val="right" w:pos="936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Forbes: Enron, Blockbuster Partner for Movie Mania</w:t>
        <w:tab/>
        <w:t xml:space="preserve">  Link #11</w:t>
      </w:r>
    </w:p>
    <w:p>
      <w:pPr>
        <w:pStyle w:val="Heading"/>
        <w:tabs>
          <w:tab w:val="clear" w:pos="720"/>
          <w:tab w:val="right" w:pos="936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Business Week: Enron Electrified</w:t>
        <w:tab/>
        <w:t xml:space="preserve">  Link #12</w:t>
      </w:r>
    </w:p>
    <w:p>
      <w:pPr>
        <w:pStyle w:val="Heading"/>
        <w:tabs>
          <w:tab w:val="clear" w:pos="720"/>
          <w:tab w:val="right" w:pos="936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Business Week: Jeff Skilling</w:t>
        <w:tab/>
        <w:t xml:space="preserve">  Link #13</w:t>
      </w:r>
    </w:p>
    <w:p>
      <w:pPr>
        <w:pStyle w:val="Heading"/>
        <w:tabs>
          <w:tab w:val="clear" w:pos="720"/>
          <w:tab w:val="right" w:pos="936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Business Week: Q &amp; A with Enron’s Jeff Skilling</w:t>
        <w:tab/>
        <w:t xml:space="preserve">  Link #14</w:t>
      </w:r>
    </w:p>
    <w:p>
      <w:pPr>
        <w:pStyle w:val="Heading"/>
        <w:tabs>
          <w:tab w:val="clear" w:pos="720"/>
          <w:tab w:val="right" w:pos="936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Financial Times: Enron to Launch online market aimed at Asia</w:t>
        <w:tab/>
        <w:t xml:space="preserve">  Link #15</w:t>
      </w:r>
    </w:p>
    <w:p>
      <w:pPr>
        <w:pStyle w:val="Heading"/>
        <w:tabs>
          <w:tab w:val="clear" w:pos="720"/>
          <w:tab w:val="right" w:pos="936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Financial Times: Enron Q2 Profits Soar on Online Trade</w:t>
        <w:tab/>
        <w:t xml:space="preserve">  Link #16</w:t>
      </w:r>
    </w:p>
    <w:p>
      <w:pPr>
        <w:pStyle w:val="Heading"/>
        <w:tabs>
          <w:tab w:val="clear" w:pos="720"/>
          <w:tab w:val="right" w:pos="936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Financial Times: Enron, AOL, IBM Launch Web-centered Retailer</w:t>
        <w:tab/>
        <w:t xml:space="preserve">  Link #17</w:t>
      </w:r>
    </w:p>
    <w:p>
      <w:pPr>
        <w:pStyle w:val="Heading"/>
        <w:tabs>
          <w:tab w:val="clear" w:pos="720"/>
          <w:tab w:val="right" w:pos="936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Financial Times: Enron To Go Global</w:t>
        <w:tab/>
        <w:t xml:space="preserve">  Link #18</w:t>
      </w:r>
    </w:p>
    <w:p>
      <w:pPr>
        <w:pStyle w:val="Heading"/>
        <w:tabs>
          <w:tab w:val="clear" w:pos="720"/>
          <w:tab w:val="right" w:pos="936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Financial Times: Enron Plans To Be A Big…</w:t>
        <w:tab/>
        <w:t xml:space="preserve">  Link #19</w:t>
      </w:r>
    </w:p>
    <w:p>
      <w:pPr>
        <w:pStyle w:val="Heading"/>
        <w:tabs>
          <w:tab w:val="clear" w:pos="720"/>
          <w:tab w:val="right" w:pos="936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Financial Times: Enron to Post Pricing Data on HoustonStreet</w:t>
        <w:tab/>
        <w:t xml:space="preserve">  Link #20</w:t>
      </w:r>
    </w:p>
    <w:p>
      <w:pPr>
        <w:pStyle w:val="Heading"/>
        <w:tabs>
          <w:tab w:val="clear" w:pos="720"/>
          <w:tab w:val="right" w:pos="936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Financial Times: Enron $444M Offer for MG plc.</w:t>
        <w:tab/>
        <w:t xml:space="preserve">  Link #21</w:t>
      </w:r>
    </w:p>
    <w:p>
      <w:pPr>
        <w:pStyle w:val="Heading"/>
        <w:tabs>
          <w:tab w:val="clear" w:pos="720"/>
          <w:tab w:val="right" w:pos="936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right" w:pos="9360" w:leader="dot"/>
        </w:tabs>
        <w:jc w:val="start"/>
        <w:rPr>
          <w:sz w:val="22"/>
        </w:rPr>
      </w:pPr>
      <w:r>
        <w:rPr>
          <w:sz w:val="22"/>
        </w:rPr>
        <w:t>Wall Street Journal: Agreement Is Set To Buy MG plc. For $446M…</w:t>
        <w:tab/>
        <w:t xml:space="preserve">  Link #22</w:t>
      </w:r>
      <w:r>
        <w:br w:type="page"/>
      </w:r>
    </w:p>
    <w:p>
      <w:pPr>
        <w:pStyle w:val="Heading"/>
        <w:rPr/>
      </w:pPr>
      <w:r>
        <w:rPr/>
        <w:t>FORTUNE</w:t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CNN Moneyline News Hour Video</w:t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spacing w:lineRule="atLeast" w:line="240"/>
        <w:ind w:firstLine="720" w:start="18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high bandwidth: </w:t>
      </w:r>
      <w:hyperlink r:id="rId2">
        <w:r>
          <w:rPr>
            <w:rStyle w:val="Hyperlink"/>
          </w:rPr>
          <w:t>http://www4.enron.com/corp/pr/inthenews/realplayer/enronlan.rm</w:t>
        </w:r>
      </w:hyperlink>
    </w:p>
    <w:p>
      <w:pPr>
        <w:pStyle w:val="Normal"/>
        <w:spacing w:lineRule="atLeast" w:line="240"/>
        <w:ind w:firstLine="720" w:start="18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ind w:firstLine="540" w:start="36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low bandwidth: </w:t>
      </w:r>
      <w:hyperlink r:id="rId3">
        <w:r>
          <w:rPr>
            <w:rStyle w:val="Hyperlink"/>
          </w:rPr>
          <w:t>http://www4.enron.com/corp/pr/inthenews/realplayer/enron28k.rm</w:t>
        </w:r>
      </w:hyperlink>
    </w:p>
    <w:p>
      <w:pPr>
        <w:pStyle w:val="Normal"/>
        <w:spacing w:lineRule="atLeast" w:line="240"/>
        <w:ind w:firstLine="540" w:start="360" w:end="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Fortune: 1.24.2000 Enron Takes Its Pipeline to the Net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ab/>
      </w:r>
      <w:hyperlink r:id="rId4">
        <w:r>
          <w:rPr>
            <w:rStyle w:val="Hyperlink"/>
          </w:rPr>
          <w:t>http://www.fortune.com/fortune/technology/2000/01/24/eco.html</w:t>
        </w:r>
      </w:hyperlink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Fortune 500 | Enron: The Power Merchant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ab/>
        <w:tab/>
      </w:r>
      <w:hyperlink r:id="rId5">
        <w:r>
          <w:rPr>
            <w:rStyle w:val="Hyperlink"/>
          </w:rPr>
          <w:t>http://www.fortune.com/fortune/fortune500/enr.html</w:t>
        </w:r>
      </w:hyperlink>
      <w:r>
        <w:rPr>
          <w:rFonts w:cs="Helv" w:ascii="Helv" w:hAnsi="Helv"/>
          <w:color w:val="000000"/>
          <w:lang w:eastAsia="en-US"/>
        </w:rPr>
        <w:t xml:space="preserve"> (Part 1)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ab/>
        <w:tab/>
      </w:r>
      <w:hyperlink r:id="rId6">
        <w:r>
          <w:rPr>
            <w:rStyle w:val="Hyperlink"/>
          </w:rPr>
          <w:t>http://www.fortune.com/fortune/fortune500/enr2.html</w:t>
        </w:r>
      </w:hyperlink>
      <w:r>
        <w:rPr>
          <w:rFonts w:cs="Helv" w:ascii="Helv" w:hAnsi="Helv"/>
          <w:color w:val="000000"/>
          <w:lang w:eastAsia="en-US"/>
        </w:rPr>
        <w:t xml:space="preserve"> (Part 2)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ab/>
        <w:tab/>
      </w:r>
      <w:hyperlink r:id="rId7">
        <w:r>
          <w:rPr>
            <w:rStyle w:val="Hyperlink"/>
          </w:rPr>
          <w:t>http://www.fortune.com/fortune/fortune500/enr3.html</w:t>
        </w:r>
      </w:hyperlink>
      <w:r>
        <w:rPr>
          <w:rFonts w:cs="Helv" w:ascii="Helv" w:hAnsi="Helv"/>
          <w:color w:val="000000"/>
          <w:lang w:eastAsia="en-US"/>
        </w:rPr>
        <w:t xml:space="preserve"> (Part 3)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ab/>
        <w:tab/>
      </w:r>
      <w:hyperlink r:id="rId8">
        <w:r>
          <w:rPr>
            <w:rStyle w:val="Hyperlink"/>
          </w:rPr>
          <w:t>http://www.fortune.com/fortune/fortune500/enr4.html</w:t>
        </w:r>
      </w:hyperlink>
      <w:r>
        <w:rPr>
          <w:rFonts w:cs="Helv" w:ascii="Helv" w:hAnsi="Helv"/>
          <w:color w:val="000000"/>
          <w:lang w:eastAsia="en-US"/>
        </w:rPr>
        <w:t xml:space="preserve"> (Part 4)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ab/>
        <w:tab/>
      </w:r>
      <w:hyperlink r:id="rId9">
        <w:r>
          <w:rPr>
            <w:rStyle w:val="Hyperlink"/>
          </w:rPr>
          <w:t>http://www.fortune.com/fortune/fortune500/enr5.html</w:t>
        </w:r>
      </w:hyperlink>
      <w:r>
        <w:rPr>
          <w:rFonts w:cs="Helv" w:ascii="Helv" w:hAnsi="Helv"/>
          <w:color w:val="000000"/>
          <w:lang w:eastAsia="en-US"/>
        </w:rPr>
        <w:t xml:space="preserve"> (Part 5)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Fortune: 6.12.2000 Reinvent Your Company: Rule 5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ab/>
      </w:r>
      <w:hyperlink r:id="rId10">
        <w:r>
          <w:rPr>
            <w:rStyle w:val="Hyperlink"/>
          </w:rPr>
          <w:t>http://www.fortune.com/fortune/2000/06/12/inn5.html</w:t>
        </w:r>
      </w:hyperlink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Fortune: 8.14.2000 The 2000 Retirement Guide: 10 Stocks to Last the Decade: ...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ab/>
      </w:r>
      <w:hyperlink r:id="rId11">
        <w:r>
          <w:rPr>
            <w:rStyle w:val="Hyperlink"/>
          </w:rPr>
          <w:t>http://www.fortune.com/fortune/2000/08/14/pre2.html</w:t>
        </w:r>
      </w:hyperlink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Fortune: 10 Stocks To Last The Decade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ab/>
      </w:r>
      <w:r>
        <w:fldChar w:fldCharType="begin"/>
      </w:r>
      <w:r>
        <w:rPr>
          <w:rStyle w:val="Hyperlink"/>
        </w:rPr>
        <w:instrText xml:space="preserve"> HYPERLINK "http://library.northernlight.com/LH20000728010000487.html?cb=13&amp;sc=0" \l "doc"</w:instrText>
      </w:r>
      <w:r>
        <w:rPr>
          <w:rStyle w:val="Hyperlink"/>
        </w:rPr>
        <w:fldChar w:fldCharType="separate"/>
      </w:r>
      <w:r>
        <w:rPr>
          <w:rStyle w:val="Hyperlink"/>
        </w:rPr>
        <w:t>http://library.northernlight.com/LH20000728010000487.html?cb=13&amp;sc=0#doc</w:t>
      </w:r>
      <w:r>
        <w:rPr>
          <w:rStyle w:val="Hyperlink"/>
        </w:rPr>
        <w:fldChar w:fldCharType="end"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FORTUNE.com: America's Most Admired Companies: Company Snapshot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ab/>
      </w:r>
      <w:hyperlink r:id="rId12">
        <w:r>
          <w:rPr>
            <w:rStyle w:val="Hyperlink"/>
          </w:rPr>
          <w:t>http://www.fortune.com/fortune/mostadmired/csnap68-1.html</w:t>
        </w:r>
      </w:hyperlink>
    </w:p>
    <w:p>
      <w:pPr>
        <w:pStyle w:val="Normal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Heading1"/>
        <w:numPr>
          <w:ilvl w:val="0"/>
          <w:numId w:val="2"/>
        </w:numPr>
        <w:rPr/>
      </w:pPr>
      <w:r>
        <w:rPr/>
        <w:t>Fortune: Taking Risk To The Marketplace</w:t>
      </w:r>
    </w:p>
    <w:p>
      <w:pPr>
        <w:pStyle w:val="Normal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ind w:firstLine="720" w:start="720" w:end="0"/>
        <w:rPr>
          <w:rFonts w:ascii="Helv" w:hAnsi="Helv" w:cs="Helv"/>
          <w:color w:val="000000"/>
          <w:lang w:eastAsia="en-US"/>
        </w:rPr>
      </w:pPr>
      <w:r>
        <w:fldChar w:fldCharType="begin"/>
      </w:r>
      <w:r>
        <w:rPr>
          <w:rStyle w:val="Hyperlink"/>
        </w:rPr>
        <w:instrText xml:space="preserve"> HYPERLINK "http://library.northernlight.com/PN20000301030000228.html?cb=13&amp;sc=0" \l "doc"</w:instrText>
      </w:r>
      <w:r>
        <w:rPr>
          <w:rStyle w:val="Hyperlink"/>
        </w:rPr>
        <w:fldChar w:fldCharType="separate"/>
      </w:r>
      <w:r>
        <w:rPr>
          <w:rStyle w:val="Hyperlink"/>
        </w:rPr>
        <w:t>http://library.northernlight.com/PN20000301030000228.html?cb=13&amp;sc=0#doc</w:t>
      </w:r>
      <w:r>
        <w:rPr>
          <w:rStyle w:val="Hyperlink"/>
        </w:rPr>
        <w:fldChar w:fldCharType="end"/>
      </w:r>
    </w:p>
    <w:p>
      <w:pPr>
        <w:pStyle w:val="Normal"/>
        <w:ind w:firstLine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2"/>
        </w:numPr>
        <w:rPr/>
      </w:pPr>
      <w:r>
        <w:rPr/>
        <w:t>Fortune 500 l 500 List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hyperlink r:id="rId13">
        <w:r>
          <w:rPr>
            <w:rStyle w:val="Hyperlink"/>
          </w:rPr>
          <w:t>http://www.fortune.com/fortune/fortune500/500list.html</w:t>
        </w:r>
      </w:hyperlink>
      <w:r>
        <w:br w:type="page"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FORBES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2"/>
        <w:numPr>
          <w:ilvl w:val="0"/>
          <w:numId w:val="2"/>
        </w:numPr>
        <w:rPr/>
      </w:pPr>
      <w:r>
        <w:rPr/>
        <w:t>Forbes (7-24-00) The E-Gang</w:t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firstLine="720" w:start="720" w:end="0"/>
        <w:rPr>
          <w:b w:val="false"/>
        </w:rPr>
      </w:pPr>
      <w:hyperlink r:id="rId14">
        <w:r>
          <w:rPr>
            <w:rStyle w:val="Hyperlink"/>
            <w:b/>
          </w:rPr>
          <w:t>http://www.forbes.com/forbes/00/0724/6517145a3.htm</w:t>
        </w:r>
      </w:hyperlink>
    </w:p>
    <w:p>
      <w:pPr>
        <w:pStyle w:val="Normal"/>
        <w:rPr>
          <w:b/>
        </w:rPr>
      </w:pPr>
      <w:r>
        <w:rPr>
          <w:b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numPr>
          <w:ilvl w:val="0"/>
          <w:numId w:val="2"/>
        </w:numPr>
        <w:rPr/>
      </w:pPr>
      <w:r>
        <w:rPr/>
        <w:t>Enron, Blockbuster Partner for Movie Mania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hyperlink r:id="rId15">
        <w:r>
          <w:rPr>
            <w:rStyle w:val="Hyperlink"/>
          </w:rPr>
          <w:t>http://www.forbes.com/tool/html/00/Jul/0720/mu4.htm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BUSINESS WEEK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2"/>
        <w:numPr>
          <w:ilvl w:val="0"/>
          <w:numId w:val="2"/>
        </w:numPr>
        <w:rPr/>
      </w:pPr>
      <w:r>
        <w:rPr/>
        <w:t>Enron Electrified: July 24, 2000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hyperlink r:id="rId16">
        <w:r>
          <w:rPr>
            <w:rStyle w:val="Hyperlink"/>
          </w:rPr>
          <w:t>http://www.businessweek.com/common_frames/bws.htm?http://www.businessweek.com/2000/00_30/b3691034.htm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2"/>
        </w:numPr>
        <w:rPr/>
      </w:pPr>
      <w:r>
        <w:rPr/>
        <w:t>Jeff Skilling: May 15,2000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hyperlink r:id="rId17">
        <w:r>
          <w:rPr>
            <w:rStyle w:val="Hyperlink"/>
          </w:rPr>
          <w:t>http://www.businessweek.com/common_frames/bws.htm?http://www.businessweek.com/2000/00_20/b3681075.htm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2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Q&amp;A with Enron's Jeffrey Skilling </w:t>
      </w:r>
    </w:p>
    <w:p>
      <w:pPr>
        <w:pStyle w:val="Normal"/>
        <w:ind w:start="360" w:end="0"/>
        <w:rPr/>
      </w:pPr>
      <w:r>
        <w:rPr>
          <w:b/>
          <w:color w:val="808080"/>
        </w:rPr>
        <w:t xml:space="preserve">"People paint us as an Old Economy company that's now New Economy" </w:t>
      </w:r>
      <w:r>
        <w:rPr>
          <w:b/>
        </w:rPr>
        <w:br/>
      </w:r>
    </w:p>
    <w:p>
      <w:pPr>
        <w:pStyle w:val="Normal"/>
        <w:ind w:start="1440" w:end="0"/>
        <w:rPr/>
      </w:pPr>
      <w:hyperlink r:id="rId18">
        <w:r>
          <w:rPr>
            <w:rStyle w:val="Hyperlink"/>
          </w:rPr>
          <w:t>http://www.businessweek.com/common_frames/bws.htm?http://www.businessweek.com/ebiz/0007/0713skilling.htm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FINANCIAL TIMES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540" w:start="540" w:end="0"/>
        <w:rPr/>
      </w:pPr>
      <w:hyperlink r:id="rId19">
        <w:r>
          <w:rPr>
            <w:rStyle w:val="Hyperlink"/>
            <w:b/>
          </w:rPr>
          <w:t>Enron to launch online market aimed at Asia</w:t>
        </w:r>
      </w:hyperlink>
      <w:r>
        <w:rPr>
          <w:b/>
        </w:rPr>
        <w:br/>
      </w:r>
      <w:r>
        <w:rPr/>
        <w:t>Jul 27, 2000</w:t>
        <w:b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540" w:start="540" w:end="0"/>
        <w:rPr/>
      </w:pPr>
      <w:hyperlink r:id="rId20">
        <w:r>
          <w:rPr>
            <w:rStyle w:val="Hyperlink"/>
            <w:b/>
          </w:rPr>
          <w:t>Enron Q2 profits soar on online trade</w:t>
        </w:r>
      </w:hyperlink>
      <w:r>
        <w:rPr>
          <w:b/>
        </w:rPr>
        <w:br/>
      </w:r>
      <w:r>
        <w:rPr/>
        <w:t>Jul 24,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540" w:start="540" w:end="0"/>
        <w:rPr/>
      </w:pPr>
      <w:hyperlink r:id="rId21">
        <w:r>
          <w:rPr>
            <w:rStyle w:val="Hyperlink"/>
            <w:b/>
            <w:sz w:val="20"/>
          </w:rPr>
          <w:t>FT.COM SITE: ENRON, AOL, IBM LAUNCH WEB-CENTERED RETAILER</w:t>
        </w:r>
      </w:hyperlink>
      <w:r>
        <w:rPr>
          <w:b/>
          <w:sz w:val="20"/>
        </w:rPr>
        <w:br/>
      </w:r>
      <w:r>
        <w:rPr>
          <w:sz w:val="20"/>
        </w:rPr>
        <w:t xml:space="preserve">FT.com site, 17-May-2000 143 words.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540" w:start="540" w:end="0"/>
        <w:rPr/>
      </w:pPr>
      <w:hyperlink r:id="rId22">
        <w:r>
          <w:rPr>
            <w:rStyle w:val="Hyperlink"/>
            <w:b/>
            <w:sz w:val="20"/>
          </w:rPr>
          <w:t>FT.COM SITE: ENRON TO GO GLOBAL</w:t>
        </w:r>
      </w:hyperlink>
      <w:r>
        <w:rPr>
          <w:b/>
          <w:sz w:val="20"/>
        </w:rPr>
        <w:br/>
      </w:r>
      <w:r>
        <w:rPr>
          <w:sz w:val="20"/>
        </w:rPr>
        <w:t xml:space="preserve">FT.com site, 12-Jun-2000 363 words.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540" w:start="540" w:end="0"/>
        <w:rPr>
          <w:sz w:val="20"/>
        </w:rPr>
      </w:pPr>
      <w:hyperlink r:id="rId23">
        <w:r>
          <w:rPr>
            <w:rStyle w:val="Hyperlink"/>
            <w:b/>
            <w:sz w:val="20"/>
          </w:rPr>
          <w:t>FT.COM SITE: ENRON PLANS TO BE A BIG</w:t>
        </w:r>
      </w:hyperlink>
      <w:r>
        <w:rPr>
          <w:b/>
          <w:sz w:val="20"/>
        </w:rPr>
        <w:br/>
      </w:r>
      <w:r>
        <w:rPr>
          <w:sz w:val="20"/>
        </w:rPr>
        <w:t xml:space="preserve">FT.com site, 11-Jun-2000 377 words. </w:t>
        <w:br/>
        <w:t xml:space="preserve">BY HILLARY DURGIN IN HOUSTON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540" w:start="540" w:end="0"/>
        <w:rPr/>
      </w:pPr>
      <w:hyperlink r:id="rId24">
        <w:r>
          <w:rPr>
            <w:rStyle w:val="Hyperlink"/>
            <w:b/>
            <w:sz w:val="20"/>
          </w:rPr>
          <w:t>FT.COM SITE: ENRON TO POST PRICING DATA ON HOUSTONSTREET</w:t>
        </w:r>
      </w:hyperlink>
      <w:r>
        <w:rPr>
          <w:b/>
          <w:sz w:val="20"/>
        </w:rPr>
        <w:br/>
      </w:r>
      <w:r>
        <w:rPr>
          <w:sz w:val="20"/>
        </w:rPr>
        <w:t xml:space="preserve">FT.com site, 13-Jul-2000 178 words. </w:t>
      </w:r>
    </w:p>
    <w:p>
      <w:pPr>
        <w:pStyle w:val="Normal"/>
        <w:ind w:hanging="540" w:start="540" w:end="0"/>
        <w:rPr/>
      </w:pPr>
      <w:r>
        <w:rPr/>
      </w:r>
    </w:p>
    <w:p>
      <w:pPr>
        <w:pStyle w:val="Normal"/>
        <w:ind w:hanging="540" w:start="540" w:end="0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540" w:start="540" w:end="0"/>
        <w:rPr/>
      </w:pPr>
      <w:hyperlink r:id="rId25">
        <w:r>
          <w:rPr>
            <w:rStyle w:val="Hyperlink"/>
            <w:b/>
            <w:sz w:val="20"/>
          </w:rPr>
          <w:t>FT.COM SITE: ENRON $444M OFFER FOR MG</w:t>
        </w:r>
      </w:hyperlink>
      <w:r>
        <w:rPr>
          <w:b/>
          <w:sz w:val="20"/>
        </w:rPr>
        <w:br/>
      </w:r>
      <w:r>
        <w:rPr>
          <w:sz w:val="20"/>
        </w:rPr>
        <w:t xml:space="preserve">FT.com site, 23-May-2000 319 words. 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WALL STREET JOURNAL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540" w:start="540" w:end="0"/>
        <w:rPr>
          <w:b/>
        </w:rPr>
      </w:pPr>
      <w:r>
        <w:rPr>
          <w:b/>
        </w:rPr>
        <w:t>Business Brief -- ENRON CORP.: Agreement Is Set to Buy MG PLC for $446 ...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start="1440" w:end="0"/>
        <w:rPr/>
      </w:pPr>
      <w:hyperlink r:id="rId26">
        <w:r>
          <w:rPr>
            <w:rStyle w:val="Hyperlink"/>
          </w:rPr>
          <w:t>http://nrstg1s.djnr.com/cgi-</w:t>
        </w:r>
      </w:hyperlink>
      <w:r>
        <w:rPr/>
        <w:t>bin/DJInteractive?cgi=WEB_FLAT_PAGE&amp;GJANum=263864320&amp;page=wrapper/index&amp;entry_point=1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The Wall Street Journal, 05/23/2000, 151 words.</w:t>
      </w:r>
    </w:p>
    <w:p>
      <w:pPr>
        <w:pStyle w:val="Normal"/>
        <w:ind w:start="720" w:end="0"/>
        <w:rPr/>
      </w:pPr>
      <w:r>
        <w:rPr/>
        <w:t>In its first move into the global metals market, Enron Corp. agreed to purchase MG PLC, London, for $446 million. The Houston electricity, natural-gas and communications company said the offer values MG's shares ...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Helv" w:hAnsi="Helv" w:cs="Helv"/>
      <w:b/>
      <w:color w:val="000000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spacing w:lineRule="atLeast" w:line="240"/>
      <w:jc w:val="center"/>
    </w:pPr>
    <w:rPr>
      <w:rFonts w:ascii="Helv" w:hAnsi="Helv" w:cs="Helv"/>
      <w:b/>
      <w:color w:val="000000"/>
      <w:sz w:val="28"/>
      <w:lang w:eastAsia="en-US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2">
    <w:name w:val="H2"/>
    <w:basedOn w:val="Normal"/>
    <w:next w:val="Normal"/>
    <w:qFormat/>
    <w:pPr>
      <w:keepNext w:val="true"/>
      <w:spacing w:before="100" w:after="100"/>
      <w:outlineLvl w:val="2"/>
    </w:pPr>
    <w:rPr>
      <w:rFonts w:ascii="Times New Roman" w:hAnsi="Times New Roman" w:cs="Times New Roman"/>
      <w:b/>
      <w:sz w:val="36"/>
      <w:lang w:eastAsia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4.enron.com/corp/pr/inthenews/realplayer/enronlan.rm" TargetMode="External"/><Relationship Id="rId3" Type="http://schemas.openxmlformats.org/officeDocument/2006/relationships/hyperlink" Target="http://www4.enron.com/corp/pr/inthenews/realplayer/enron28k.rm" TargetMode="External"/><Relationship Id="rId4" Type="http://schemas.openxmlformats.org/officeDocument/2006/relationships/hyperlink" Target="http://www.fortune.com/fortune/technology/2000/01/24/eco.html" TargetMode="External"/><Relationship Id="rId5" Type="http://schemas.openxmlformats.org/officeDocument/2006/relationships/hyperlink" Target="http://www.fortune.com/fortune/fortune500/enr.html" TargetMode="External"/><Relationship Id="rId6" Type="http://schemas.openxmlformats.org/officeDocument/2006/relationships/hyperlink" Target="http://www.fortune.com/fortune/fortune500/enr2.html" TargetMode="External"/><Relationship Id="rId7" Type="http://schemas.openxmlformats.org/officeDocument/2006/relationships/hyperlink" Target="http://www.fortune.com/fortune/fortune500/enr3.html" TargetMode="External"/><Relationship Id="rId8" Type="http://schemas.openxmlformats.org/officeDocument/2006/relationships/hyperlink" Target="http://www.fortune.com/fortune/fortune500/enr4.html" TargetMode="External"/><Relationship Id="rId9" Type="http://schemas.openxmlformats.org/officeDocument/2006/relationships/hyperlink" Target="http://www.fortune.com/fortune/fortune500/enr5.html" TargetMode="External"/><Relationship Id="rId10" Type="http://schemas.openxmlformats.org/officeDocument/2006/relationships/hyperlink" Target="http://www.fortune.com/fortune/2000/06/12/inn5.html" TargetMode="External"/><Relationship Id="rId11" Type="http://schemas.openxmlformats.org/officeDocument/2006/relationships/hyperlink" Target="http://www.fortune.com/fortune/2000/08/14/pre2.html" TargetMode="External"/><Relationship Id="rId12" Type="http://schemas.openxmlformats.org/officeDocument/2006/relationships/hyperlink" Target="http://www.fortune.com/fortune/mostadmired/csnap68-1.html" TargetMode="External"/><Relationship Id="rId13" Type="http://schemas.openxmlformats.org/officeDocument/2006/relationships/hyperlink" Target="http://www.fortune.com/fortune/fortune500/500list.html" TargetMode="External"/><Relationship Id="rId14" Type="http://schemas.openxmlformats.org/officeDocument/2006/relationships/hyperlink" Target="http://www.forbes.com/forbes/00/0724/6517145a3.htm" TargetMode="External"/><Relationship Id="rId15" Type="http://schemas.openxmlformats.org/officeDocument/2006/relationships/hyperlink" Target="http://www.forbes.com/tool/html/00/Jul/0720/mu4.htm" TargetMode="External"/><Relationship Id="rId16" Type="http://schemas.openxmlformats.org/officeDocument/2006/relationships/hyperlink" Target="http://www.businessweek.com/common_frames/bws.htm?http://www.businessweek.com/2000/00_30/b3691034.htm" TargetMode="External"/><Relationship Id="rId17" Type="http://schemas.openxmlformats.org/officeDocument/2006/relationships/hyperlink" Target="http://www.businessweek.com/common_frames/bws.htm?http://www.businessweek.com/2000/00_20/b3681075.htm" TargetMode="External"/><Relationship Id="rId18" Type="http://schemas.openxmlformats.org/officeDocument/2006/relationships/hyperlink" Target="http://www.businessweek.com/common_frames/bws.htm?http://www.businessweek.com/ebiz/0007/0713skilling.htm" TargetMode="External"/><Relationship Id="rId19" Type="http://schemas.openxmlformats.org/officeDocument/2006/relationships/hyperlink" Target="http://news.ft.com/ft/gx.cgi/ftc?pagename=View&amp;c=Article&amp;cid=FT3JFW4D5BC&amp;live=true&amp;useoverridetemplate=IXLZHNNP94C" TargetMode="External"/><Relationship Id="rId20" Type="http://schemas.openxmlformats.org/officeDocument/2006/relationships/hyperlink" Target="http://news.ft.com/ft/gx.cgi/ftc?pagename=View&amp;c=Article&amp;cid=FT3H75W82BC&amp;live=true&amp;useoverridetemplate=IXLZHNNP94C" TargetMode="External"/><Relationship Id="rId21" Type="http://schemas.openxmlformats.org/officeDocument/2006/relationships/hyperlink" Target="javascript:headlineClicked(%20document.mainForm.art1%20);" TargetMode="External"/><Relationship Id="rId22" Type="http://schemas.openxmlformats.org/officeDocument/2006/relationships/hyperlink" Target="javascript:headlineClicked(%20document.mainForm.art3%20);" TargetMode="External"/><Relationship Id="rId23" Type="http://schemas.openxmlformats.org/officeDocument/2006/relationships/hyperlink" Target="javascript:headlineClicked(%20document.mainForm.art9%20);" TargetMode="External"/><Relationship Id="rId24" Type="http://schemas.openxmlformats.org/officeDocument/2006/relationships/hyperlink" Target="javascript:headlineClicked(%20document.mainForm.art3%20);" TargetMode="External"/><Relationship Id="rId25" Type="http://schemas.openxmlformats.org/officeDocument/2006/relationships/hyperlink" Target="javascript:headlineClicked(%20document.mainForm.art5%20);" TargetMode="External"/><Relationship Id="rId26" Type="http://schemas.openxmlformats.org/officeDocument/2006/relationships/hyperlink" Target="http://nrstg1s.djnr.com/cgi-" TargetMode="Externa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2000-08-15T14:31:00Z</dcterms:created>
  <dc:creator>cderecs</dc:creator>
  <dc:description/>
  <dc:language>en-CA</dc:language>
  <cp:lastModifiedBy>cderecs</cp:lastModifiedBy>
  <cp:lastPrinted>2000-08-16T12:57:00Z</cp:lastPrinted>
  <dcterms:modified xsi:type="dcterms:W3CDTF">2000-08-16T18:31:00Z</dcterms:modified>
  <cp:revision>13</cp:revision>
  <dc:subject/>
  <dc:title>Fortune: 1</dc:title>
</cp:coreProperties>
</file>