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Enron PATS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Working Group (Enron)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tbl>
      <w:tblPr>
        <w:tblW w:w="13770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80"/>
        <w:gridCol w:w="3060"/>
        <w:gridCol w:w="1620"/>
        <w:gridCol w:w="3960"/>
        <w:gridCol w:w="1620"/>
        <w:gridCol w:w="1530"/>
      </w:tblGrid>
      <w:tr>
        <w:trPr>
          <w:trHeight w:val="323" w:hRule="atLeast"/>
        </w:trPr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Name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Area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Extension/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Fax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Email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Assistant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Extension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Astin, Ron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Outside Counsel, V&amp;E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713/756-3615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713/615-5457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rastin@velaw.com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Roxene Lawton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713/758-4317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Bahlmann, Gareth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Sr. Counsel, EGF Legal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713/853-7295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713/853-9252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gareth.bahlmann@enron.com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Joyce Dorsey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713/853-3516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Freeland, Clint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Director, Capital Markets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713/345-7538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713/646-8517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clint.freeland@enron.com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Marion Sczykutowicz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713/853-5331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Grumulaitis, Paige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Sr. Director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Business Analysis &amp; Reporting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713/853-6271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713/646-8732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paige.grumul@enron.com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Donna Jones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713/853-3175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Ho, Wendy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Outside Counsel, V&amp;E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713/758-3895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713/615-5849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who@enron.com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Gail Geer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713/758-2886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Kokenge, Johnna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Manager, Finance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713/853-3823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713/646-3410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johnna.kokenge@enron.com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Shelly Grover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713/646-7918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Lynch, John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Outside Counsel, V&amp;E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713/758-1050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713/615-5774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jlynch@velaw.com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Nogid, Jeff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Manager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Capital Markets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713/853-4782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713/646-8517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jeff.nogid@enron.com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Marion Sczykutowicz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713/853-5331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Scardino, Kimberly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Arthur Andersen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713/853-6520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713/646-2485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kimberly.r.scardino@arthurandersen.com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Tracey Bouillion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713/853-1668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Shackleton, Sara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Sr. Counsel, ENA Legal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713/853-5620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713/646-3393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sara.shackleton@enron.com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Kay Ellis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713/345-5968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Shahi, Pushkar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Manager, Financial Trading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713/853-9199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713/646-3740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pushkar.shahi@enron.com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Laura Mireless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713/853-1725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Siurek, Ryan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Director, Finance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713/345-8104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713/646-8409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ryan.siurek@enron.com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Shelly Grover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713/646-7918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Stuart, William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Manager, FX/IRS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713/853-1507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713/646-3740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william.stuart@enron.com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Laura Mireless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713/853-1725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Tiller, Annmarie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Sr. Director, Tax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713/853-4556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713/646-2532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atiller@enron.com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Yolanda Roberts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713/345-8720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Vasconcellos, Brent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Tax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713/853-9706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713/646-2532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bvascon@enron.com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b/>
          <w:sz w:val="22"/>
        </w:rPr>
      </w:pPr>
      <w:r>
        <w:rPr>
          <w:b/>
          <w:sz w:val="22"/>
        </w:rPr>
      </w:r>
    </w:p>
    <w:sectPr>
      <w:footerReference w:type="default" r:id="rId2"/>
      <w:type w:val="nextPage"/>
      <w:pgSz w:orient="landscape" w:w="15840" w:h="12240"/>
      <w:pgMar w:left="1440" w:right="1440" w:gutter="0" w:header="0" w:top="1008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  <w:lang w:eastAsia="en-US"/>
      </w:rPr>
    </w:pPr>
    <w:r>
      <w:rPr>
        <w:sz w:val="12"/>
        <w:lang w:eastAsia="en-US"/>
      </w:rPr>
      <w:fldChar w:fldCharType="begin"/>
    </w:r>
    <w:r>
      <w:rPr>
        <w:sz w:val="12"/>
        <w:lang w:eastAsia="en-US"/>
      </w:rPr>
      <w:instrText xml:space="preserve"> FILENAME \p </w:instrText>
    </w:r>
    <w:r>
      <w:rPr>
        <w:sz w:val="12"/>
        <w:lang w:eastAsia="en-US"/>
      </w:rPr>
      <w:fldChar w:fldCharType="separate"/>
    </w:r>
    <w:r>
      <w:rPr>
        <w:sz w:val="12"/>
        <w:lang w:eastAsia="en-US"/>
      </w:rPr>
      <w:t>/mnt/main-storage/datasets/enron-docs/doc/Enron_PATS_Working_Group-46d1f57ca96ddcd4cd8e364cb1c3067949f79191f82d24ea349a672a9feb5a0c.doc</w:t>
    </w:r>
    <w:r>
      <w:rPr>
        <w:sz w:val="12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2000-05-16T18:29:00Z</dcterms:created>
  <dc:creator>jdorsey</dc:creator>
  <dc:description/>
  <dc:language>en-CA</dc:language>
  <cp:lastModifiedBy>jdorsey</cp:lastModifiedBy>
  <cp:lastPrinted>2000-05-22T13:57:00Z</cp:lastPrinted>
  <dcterms:modified xsi:type="dcterms:W3CDTF">2000-05-22T16:27:00Z</dcterms:modified>
  <cp:revision>13</cp:revision>
  <dc:subject/>
  <dc:title>Enron PATS</dc:title>
</cp:coreProperties>
</file>