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Enron Forum Portal Story Discussion</w:t>
      </w:r>
    </w:p>
    <w:p>
      <w:pPr>
        <w:pStyle w:val="Normal"/>
        <w:jc w:val="center"/>
        <w:rPr>
          <w:b/>
        </w:rPr>
      </w:pPr>
      <w:r>
        <w:rPr>
          <w:b/>
        </w:rPr>
        <w:t>10/29/01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t>Possible Upcoming Analyses</w:t>
      </w:r>
    </w:p>
    <w:tbl>
      <w:tblPr>
        <w:tblW w:w="89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4860"/>
      </w:tblGrid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Author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Subject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Ashley Brown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What role states should have in electricity market design.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Bill Scherman 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How to prevent reimposition of capacity release rate caps for natural gas.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Peter Bradford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When states refuse to deregulate, what are they are missing out on?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Ann Meyers Jaffe 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Trends in energy facility ownership patterns in the Southern Cone of Latin America.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Likely News to Be in Summaries in Coming Weeks 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Treatment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State involvement in RTO creation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Straight News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FERC meeting 11/7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Straight News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California’s power contracts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Straight News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California power bond issue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Straight News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Ongoing Issues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Issue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Energy bills in Congress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What they will contain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Spin-off of 9/11 Attacks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Universal: foreign, domestic, commercial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dgivens">
    <w:name w:val="dgivens"/>
    <w:basedOn w:val="DefaultParagraphFont"/>
    <w:qFormat/>
    <w:rPr>
      <w:rFonts w:ascii="Arial" w:hAnsi="Arial" w:cs="Arial"/>
      <w:color w:val="000000"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2001-10-29T13:42:00Z</dcterms:created>
  <dc:creator>dgivens</dc:creator>
  <dc:description/>
  <dc:language>en-CA</dc:language>
  <cp:lastModifiedBy>KKenyan</cp:lastModifiedBy>
  <cp:lastPrinted>2001-10-17T17:29:00Z</cp:lastPrinted>
  <dcterms:modified xsi:type="dcterms:W3CDTF">2001-10-29T13:42:00Z</dcterms:modified>
  <cp:revision>2</cp:revision>
  <dc:subject/>
  <dc:title>Enron Forum Portal Story Discussion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-2004430820</vt:r8>
  </property>
  <property fmtid="{D5CDD505-2E9C-101B-9397-08002B2CF9AE}" pid="3" name="_AuthorEmail">
    <vt:lpwstr>dgivens@intellibridge.com</vt:lpwstr>
  </property>
  <property fmtid="{D5CDD505-2E9C-101B-9397-08002B2CF9AE}" pid="4" name="_AuthorEmailDisplayName">
    <vt:lpwstr>David Givens</vt:lpwstr>
  </property>
  <property fmtid="{D5CDD505-2E9C-101B-9397-08002B2CF9AE}" pid="5" name="_EmailSubject">
    <vt:lpwstr/>
  </property>
</Properties>
</file>