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DRAFT</w:t>
      </w:r>
    </w:p>
    <w:p>
      <w:pPr>
        <w:pStyle w:val="Normal"/>
        <w:jc w:val="center"/>
        <w:rPr>
          <w:b/>
          <w:smallCaps/>
          <w:sz w:val="28"/>
        </w:rPr>
      </w:pPr>
      <w:r>
        <w:rPr>
          <w:b/>
          <w:smallCaps/>
          <w:sz w:val="28"/>
        </w:rPr>
        <w:t>Six-Month Action Plan for ENRON</w:t>
      </w:r>
    </w:p>
    <w:p>
      <w:pPr>
        <w:pStyle w:val="Normal"/>
        <w:jc w:val="center"/>
        <w:rPr>
          <w:b/>
          <w:smallCaps/>
          <w:sz w:val="28"/>
        </w:rPr>
      </w:pPr>
      <w:r>
        <w:rPr>
          <w:b/>
          <w:smallCaps/>
          <w:sz w:val="28"/>
        </w:rPr>
        <w:t>Democratic Political Outreach</w:t>
      </w:r>
    </w:p>
    <w:p>
      <w:pPr>
        <w:pStyle w:val="Normal"/>
        <w:jc w:val="center"/>
        <w:rPr>
          <w:b/>
          <w:smallCaps/>
          <w:sz w:val="28"/>
        </w:rPr>
      </w:pPr>
      <w:r>
        <w:rPr>
          <w:b/>
          <w:smallCaps/>
          <w:sz w:val="28"/>
        </w:rPr>
        <w:t>in the 2000 Presidential Election</w:t>
      </w:r>
    </w:p>
    <w:p>
      <w:pPr>
        <w:pStyle w:val="Normal"/>
        <w:rPr>
          <w:b/>
        </w:rPr>
      </w:pPr>
      <w:r>
        <w:rPr>
          <w:b/>
        </w:rPr>
      </w:r>
    </w:p>
    <w:p>
      <w:pPr>
        <w:pStyle w:val="Normal"/>
        <w:rPr>
          <w:b/>
        </w:rPr>
      </w:pPr>
      <w:r>
        <w:rPr>
          <w:b/>
        </w:rPr>
      </w:r>
    </w:p>
    <w:p>
      <w:pPr>
        <w:pStyle w:val="Heading3"/>
        <w:ind w:hanging="0" w:start="0"/>
        <w:rPr/>
      </w:pPr>
      <w:r>
        <w:rPr/>
        <w:t>June 2000</w:t>
      </w:r>
    </w:p>
    <w:p>
      <w:pPr>
        <w:pStyle w:val="Normal"/>
        <w:rPr/>
      </w:pPr>
      <w:r>
        <w:rPr/>
      </w:r>
    </w:p>
    <w:p>
      <w:pPr>
        <w:pStyle w:val="Normal"/>
        <w:numPr>
          <w:ilvl w:val="0"/>
          <w:numId w:val="12"/>
        </w:numPr>
        <w:rPr/>
      </w:pPr>
      <w:r>
        <w:rPr/>
        <w:t>Develop 1-2 page issue/idea briefs for Vice President’s staff on priority issues such as energy deregulation, e-commerce/commodities/trading, energy services and broadband services and personally present them to staff in a series of meetings.*</w:t>
      </w:r>
    </w:p>
    <w:p>
      <w:pPr>
        <w:pStyle w:val="Normal"/>
        <w:rPr/>
      </w:pPr>
      <w:r>
        <w:rPr/>
      </w:r>
    </w:p>
    <w:p>
      <w:pPr>
        <w:pStyle w:val="Normal"/>
        <w:numPr>
          <w:ilvl w:val="0"/>
          <w:numId w:val="2"/>
        </w:numPr>
        <w:rPr/>
      </w:pPr>
      <w:r>
        <w:rPr/>
        <w:t>Play role in recruitment for business outreach events by hosting small group dinner with senior campaign staff in D.C.</w:t>
      </w:r>
    </w:p>
    <w:p>
      <w:pPr>
        <w:pStyle w:val="Normal"/>
        <w:rPr/>
      </w:pPr>
      <w:r>
        <w:rPr/>
      </w:r>
    </w:p>
    <w:p>
      <w:pPr>
        <w:pStyle w:val="Normal"/>
        <w:numPr>
          <w:ilvl w:val="0"/>
          <w:numId w:val="14"/>
        </w:numPr>
        <w:rPr/>
      </w:pPr>
      <w:r>
        <w:rPr/>
        <w:t>Spend a day at Campaign Headquarters in Nashville, and hold meetings with key campaign staff, including Tony Coehlo (Chairman), Carter Eskew (Strategist), Elaine Kamarck (Senior Policy Coordinator), Mark Messenbaugh (Issues Director)   Kevin Gwynn,  (Southern Desk Director) and the Texas field office director to be named.*</w:t>
      </w:r>
    </w:p>
    <w:p>
      <w:pPr>
        <w:pStyle w:val="Normal"/>
        <w:rPr/>
      </w:pPr>
      <w:r>
        <w:rPr/>
      </w:r>
    </w:p>
    <w:p>
      <w:pPr>
        <w:pStyle w:val="Normal"/>
        <w:rPr/>
      </w:pPr>
      <w:r>
        <w:rPr/>
      </w:r>
    </w:p>
    <w:p>
      <w:pPr>
        <w:pStyle w:val="Normal"/>
        <w:numPr>
          <w:ilvl w:val="0"/>
          <w:numId w:val="4"/>
        </w:numPr>
        <w:rPr>
          <w:b/>
          <w:u w:val="single"/>
        </w:rPr>
      </w:pPr>
      <w:r>
        <w:rPr/>
        <w:t>Hold meetings with Gore staff and allies in D.C., including Michael Whouley (DNC Political Chief), Joe Andrew (DNC Chairman), David Beier (Chief Domestic Policy Advisor), Jim Kohlenberger (Senior Policy Advisor); Bill Knapp (Media Consultant), Ambassador Mark Ginsberg (Advisor on International/Trade) Peter Knight (advisor), Tom Downey (Senior Advisor), and Charles Burson (Chief of Staff).*</w:t>
      </w:r>
    </w:p>
    <w:p>
      <w:pPr>
        <w:pStyle w:val="Normal"/>
        <w:rPr>
          <w:b/>
          <w:u w:val="single"/>
        </w:rPr>
      </w:pPr>
      <w:r>
        <w:rPr>
          <w:b/>
          <w:u w:val="single"/>
        </w:rPr>
      </w:r>
    </w:p>
    <w:p>
      <w:pPr>
        <w:pStyle w:val="Normal"/>
        <w:rPr>
          <w:b/>
          <w:u w:val="single"/>
        </w:rPr>
      </w:pPr>
      <w:r>
        <w:rPr>
          <w:b/>
          <w:u w:val="single"/>
        </w:rPr>
        <w:t>July 2000</w:t>
      </w:r>
    </w:p>
    <w:p>
      <w:pPr>
        <w:pStyle w:val="Normal"/>
        <w:rPr>
          <w:b/>
          <w:u w:val="single"/>
        </w:rPr>
      </w:pPr>
      <w:r>
        <w:rPr>
          <w:b/>
          <w:u w:val="single"/>
        </w:rPr>
      </w:r>
    </w:p>
    <w:p>
      <w:pPr>
        <w:pStyle w:val="Normal"/>
        <w:numPr>
          <w:ilvl w:val="0"/>
          <w:numId w:val="2"/>
        </w:numPr>
        <w:rPr/>
      </w:pPr>
      <w:r>
        <w:rPr/>
        <w:t xml:space="preserve">Play role in recruitment for business outreach events by hosting/participating in small group dinner with senior campaign staff in Houston or other key city. </w:t>
      </w:r>
    </w:p>
    <w:p>
      <w:pPr>
        <w:pStyle w:val="Normal"/>
        <w:rPr/>
      </w:pPr>
      <w:r>
        <w:rPr/>
      </w:r>
    </w:p>
    <w:p>
      <w:pPr>
        <w:pStyle w:val="Normal"/>
        <w:numPr>
          <w:ilvl w:val="0"/>
          <w:numId w:val="6"/>
        </w:numPr>
        <w:rPr/>
      </w:pPr>
      <w:r>
        <w:rPr/>
        <w:t>Craft a unique fundraising event for the Democratic National Committee or participate in one.</w:t>
      </w:r>
    </w:p>
    <w:p>
      <w:pPr>
        <w:pStyle w:val="Normal"/>
        <w:rPr/>
      </w:pPr>
      <w:r>
        <w:rPr/>
      </w:r>
    </w:p>
    <w:p>
      <w:pPr>
        <w:pStyle w:val="Normal"/>
        <w:numPr>
          <w:ilvl w:val="0"/>
          <w:numId w:val="8"/>
        </w:numPr>
        <w:rPr/>
      </w:pPr>
      <w:r>
        <w:rPr/>
        <w:t>Outreach to key elected officials who are close to the Vice President, including Sen. Evan Bayh, Sen. Joe Lieberman, Sen. Bob Graham, Sen. Mary Landrieu, Secretary Richardson, Secretary Cuomo, et al.*</w:t>
      </w:r>
    </w:p>
    <w:p>
      <w:pPr>
        <w:pStyle w:val="Normal"/>
        <w:rPr/>
      </w:pPr>
      <w:r>
        <w:rPr/>
      </w:r>
    </w:p>
    <w:p>
      <w:pPr>
        <w:pStyle w:val="Normal"/>
        <w:numPr>
          <w:ilvl w:val="0"/>
          <w:numId w:val="8"/>
        </w:numPr>
        <w:rPr/>
      </w:pPr>
      <w:r>
        <w:rPr/>
        <w:t>Play a lead role on the development of the business advisory councils.*</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August 2000 (Additions to be made, depending on status)</w:t>
      </w:r>
    </w:p>
    <w:p>
      <w:pPr>
        <w:pStyle w:val="Normal"/>
        <w:rPr>
          <w:b/>
          <w:u w:val="single"/>
        </w:rPr>
      </w:pPr>
      <w:r>
        <w:rPr>
          <w:b/>
          <w:u w:val="single"/>
        </w:rPr>
      </w:r>
    </w:p>
    <w:p>
      <w:pPr>
        <w:pStyle w:val="Normal"/>
        <w:numPr>
          <w:ilvl w:val="0"/>
          <w:numId w:val="2"/>
        </w:numPr>
        <w:rPr/>
      </w:pPr>
      <w:r>
        <w:rPr/>
        <w:t>Play key role in recruitment for business participation in a large town hall meeting with the candidate and 100 business leaders.  This could be hosted in conjunction with a Chamber of Commerce or other regional business organizations.</w:t>
      </w:r>
    </w:p>
    <w:p>
      <w:pPr>
        <w:pStyle w:val="Normal"/>
        <w:rPr/>
      </w:pPr>
      <w:r>
        <w:rPr/>
      </w:r>
    </w:p>
    <w:p>
      <w:pPr>
        <w:pStyle w:val="Normal"/>
        <w:numPr>
          <w:ilvl w:val="0"/>
          <w:numId w:val="13"/>
        </w:numPr>
        <w:rPr/>
      </w:pPr>
      <w:r>
        <w:rPr/>
        <w:t xml:space="preserve">Play active and visible role at Democratic National Convention in Los Angeles by hosting a business event that capitalizes on the outreach of the previous few months.  This could take the shape of a policy forum or political endorsement/press event.  </w:t>
      </w:r>
    </w:p>
    <w:p>
      <w:pPr>
        <w:pStyle w:val="Normal"/>
        <w:rPr>
          <w:b/>
          <w:u w:val="single"/>
        </w:rPr>
      </w:pPr>
      <w:r>
        <w:rPr>
          <w:b/>
          <w:u w:val="single"/>
        </w:rPr>
      </w:r>
    </w:p>
    <w:p>
      <w:pPr>
        <w:pStyle w:val="Normal"/>
        <w:rPr>
          <w:b/>
          <w:u w:val="single"/>
        </w:rPr>
      </w:pPr>
      <w:r>
        <w:rPr>
          <w:b/>
          <w:u w:val="single"/>
        </w:rPr>
        <w:t>September 2000 (Additions to be made, depending on status)</w:t>
      </w:r>
    </w:p>
    <w:p>
      <w:pPr>
        <w:pStyle w:val="Normal"/>
        <w:rPr>
          <w:b/>
          <w:u w:val="single"/>
        </w:rPr>
      </w:pPr>
      <w:r>
        <w:rPr>
          <w:b/>
          <w:u w:val="single"/>
        </w:rPr>
      </w:r>
    </w:p>
    <w:p>
      <w:pPr>
        <w:pStyle w:val="Normal"/>
        <w:numPr>
          <w:ilvl w:val="0"/>
          <w:numId w:val="5"/>
        </w:numPr>
        <w:rPr/>
      </w:pPr>
      <w:r>
        <w:rPr/>
        <w:t>Actively participate in campaign activities on the ground in a key swing state.  Such activity might include: organizing an event with local business leaders and surrogate speaking to business audiences</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October 2000 (Additions to be made, depending on status)</w:t>
      </w:r>
    </w:p>
    <w:p>
      <w:pPr>
        <w:pStyle w:val="Normal"/>
        <w:rPr>
          <w:b/>
          <w:u w:val="single"/>
        </w:rPr>
      </w:pPr>
      <w:r>
        <w:rPr>
          <w:b/>
          <w:u w:val="single"/>
        </w:rPr>
      </w:r>
    </w:p>
    <w:p>
      <w:pPr>
        <w:pStyle w:val="Normal"/>
        <w:numPr>
          <w:ilvl w:val="0"/>
          <w:numId w:val="9"/>
        </w:numPr>
        <w:rPr/>
      </w:pPr>
      <w:r>
        <w:rPr/>
        <w:t xml:space="preserve">Actively participate in organizing a national business leader’s event directed at national press.  </w:t>
      </w:r>
    </w:p>
    <w:p>
      <w:pPr>
        <w:pStyle w:val="Normal"/>
        <w:rPr>
          <w:b/>
          <w:u w:val="single"/>
        </w:rPr>
      </w:pPr>
      <w:r>
        <w:rPr>
          <w:b/>
          <w:u w:val="single"/>
        </w:rPr>
      </w:r>
    </w:p>
    <w:p>
      <w:pPr>
        <w:pStyle w:val="Normal"/>
        <w:rPr>
          <w:b/>
          <w:u w:val="single"/>
        </w:rPr>
      </w:pPr>
      <w:r>
        <w:rPr>
          <w:b/>
          <w:u w:val="single"/>
        </w:rPr>
      </w:r>
    </w:p>
    <w:p>
      <w:pPr>
        <w:pStyle w:val="Normal"/>
        <w:rPr>
          <w:b/>
          <w:u w:val="single"/>
        </w:rPr>
      </w:pPr>
      <w:r>
        <w:rPr>
          <w:b/>
          <w:u w:val="single"/>
        </w:rPr>
        <w:t>November 2000 (Additions to be made, depending on status)</w:t>
      </w:r>
    </w:p>
    <w:p>
      <w:pPr>
        <w:pStyle w:val="Normal"/>
        <w:rPr>
          <w:b/>
          <w:u w:val="single"/>
        </w:rPr>
      </w:pPr>
      <w:r>
        <w:rPr>
          <w:b/>
          <w:u w:val="single"/>
        </w:rPr>
      </w:r>
    </w:p>
    <w:p>
      <w:pPr>
        <w:pStyle w:val="Normal"/>
        <w:numPr>
          <w:ilvl w:val="0"/>
          <w:numId w:val="3"/>
        </w:numPr>
        <w:rPr/>
      </w:pPr>
      <w:r>
        <w:rPr/>
        <w:t>Attend election night activities in Nashville.</w:t>
      </w:r>
    </w:p>
    <w:p>
      <w:pPr>
        <w:pStyle w:val="Normal"/>
        <w:rPr/>
      </w:pPr>
      <w:r>
        <w:rPr/>
      </w:r>
    </w:p>
    <w:p>
      <w:pPr>
        <w:pStyle w:val="Normal"/>
        <w:numPr>
          <w:ilvl w:val="0"/>
          <w:numId w:val="11"/>
        </w:numPr>
        <w:rPr/>
      </w:pPr>
      <w:r>
        <w:rPr/>
        <w:t>Participate in senior team for inaugural planning.</w:t>
      </w:r>
    </w:p>
    <w:p>
      <w:pPr>
        <w:pStyle w:val="Normal"/>
        <w:rPr/>
      </w:pPr>
      <w:r>
        <w:rPr/>
      </w:r>
    </w:p>
    <w:p>
      <w:pPr>
        <w:pStyle w:val="Normal"/>
        <w:rPr/>
      </w:pPr>
      <w:r>
        <w:rPr/>
      </w:r>
    </w:p>
    <w:p>
      <w:pPr>
        <w:pStyle w:val="Normal"/>
        <w:rPr/>
      </w:pPr>
      <w:r>
        <w:rPr/>
      </w:r>
    </w:p>
    <w:p>
      <w:pPr>
        <w:pStyle w:val="Normal"/>
        <w:rPr>
          <w:b/>
          <w:u w:val="single"/>
        </w:rPr>
      </w:pPr>
      <w:r>
        <w:rPr>
          <w:b/>
          <w:u w:val="single"/>
        </w:rPr>
        <w:t>On-Going Activities</w:t>
      </w:r>
    </w:p>
    <w:p>
      <w:pPr>
        <w:pStyle w:val="Normal"/>
        <w:rPr>
          <w:b/>
          <w:u w:val="single"/>
        </w:rPr>
      </w:pPr>
      <w:r>
        <w:rPr>
          <w:b/>
          <w:u w:val="single"/>
        </w:rPr>
      </w:r>
    </w:p>
    <w:p>
      <w:pPr>
        <w:pStyle w:val="Normal"/>
        <w:numPr>
          <w:ilvl w:val="0"/>
          <w:numId w:val="10"/>
        </w:numPr>
        <w:rPr/>
      </w:pPr>
      <w:r>
        <w:rPr/>
        <w:t xml:space="preserve">Develop network of business leaders who could serve as surrogates and advisors. </w:t>
      </w:r>
    </w:p>
    <w:p>
      <w:pPr>
        <w:pStyle w:val="Normal"/>
        <w:rPr/>
      </w:pPr>
      <w:r>
        <w:rPr/>
      </w:r>
    </w:p>
    <w:p>
      <w:pPr>
        <w:pStyle w:val="Normal"/>
        <w:numPr>
          <w:ilvl w:val="0"/>
          <w:numId w:val="7"/>
        </w:numPr>
        <w:rPr/>
      </w:pPr>
      <w:r>
        <w:rPr/>
        <w:t>Serve as resource for in preparation of Democratic National Platform, position papers, speeches, etc.</w:t>
      </w:r>
    </w:p>
    <w:p>
      <w:pPr>
        <w:pStyle w:val="Normal"/>
        <w:rPr/>
      </w:pPr>
      <w:r>
        <w:rPr/>
      </w:r>
    </w:p>
    <w:p>
      <w:pPr>
        <w:pStyle w:val="Normal"/>
        <w:rPr/>
      </w:pPr>
      <w:r>
        <w:rPr/>
      </w:r>
    </w:p>
    <w:p>
      <w:pPr>
        <w:pStyle w:val="Normal"/>
        <w:rPr/>
      </w:pPr>
      <w:r>
        <w:rPr/>
        <w:t xml:space="preserve">*Ideas that may be continued throughout the year.  </w:t>
      </w:r>
    </w:p>
    <w:sectPr>
      <w:type w:val="nextPage"/>
      <w:pgSz w:w="12240" w:h="15840"/>
      <w:pgMar w:left="1800" w:right="180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88"/>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
    <w:qFormat/>
    <w:pPr>
      <w:keepNext w:val="true"/>
      <w:numPr>
        <w:ilvl w:val="2"/>
        <w:numId w:val="1"/>
      </w:numPr>
      <w:outlineLvl w:val="2"/>
    </w:pPr>
    <w:rPr>
      <w:b/>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smallCaps/>
      <w:sz w:val="28"/>
    </w:rPr>
  </w:style>
  <w:style w:type="paragraph" w:styleId="BodyText">
    <w:name w:val="Body Text"/>
    <w:basedOn w:val="Normal"/>
    <w:pPr/>
    <w:rPr>
      <w:b/>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2000-05-19T15:37:00Z</dcterms:created>
  <dc:creator>Jeremy Bash</dc:creator>
  <dc:description/>
  <dc:language>en-CA</dc:language>
  <cp:lastModifiedBy>Tricia Fountain</cp:lastModifiedBy>
  <cp:lastPrinted>2000-05-18T12:35:00Z</cp:lastPrinted>
  <dcterms:modified xsi:type="dcterms:W3CDTF">2000-05-19T15:37:00Z</dcterms:modified>
  <cp:revision>2</cp:revision>
  <dc:subject/>
  <dc:title>Action Plan</dc:title>
</cp:coreProperties>
</file>