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8"/>
          <w:u w:val="single"/>
        </w:rPr>
      </w:pPr>
      <w:r>
        <w:rPr>
          <w:sz w:val="28"/>
          <w:u w:val="single"/>
        </w:rPr>
        <w:t>Agreement For Netting Accounts From Natural Gas Sales and Purchases</w:t>
      </w:r>
    </w:p>
    <w:p>
      <w:pPr>
        <w:pStyle w:val="Normal"/>
        <w:rPr>
          <w:sz w:val="28"/>
          <w:u w:val="single"/>
        </w:rPr>
      </w:pPr>
      <w:r>
        <w:rPr>
          <w:sz w:val="28"/>
          <w:u w:val="single"/>
        </w:rPr>
      </w:r>
    </w:p>
    <w:p>
      <w:pPr>
        <w:pStyle w:val="BodyText"/>
        <w:rPr/>
      </w:pPr>
      <w:r>
        <w:rPr/>
        <w:t>Enron North America (“ENA”), Enron Energy Services (“EES”) (together as (“The Affiliates”), and Trans Louisiana Gas Pipeline, Inc. and Woodward Marketing, L.L.C. (together as “T&amp;W”) have entered into one or more agreements and/or confirmations for the purchase and sale of natural gas (“Contracts”). The Affiliates and T&amp;W desire to enter into this Mutual Netting/Closeout Agreement (this “Netting Agreement”) in order to provide a method by which any amounts due under the Contracts may be settled by a net settlement.</w:t>
      </w:r>
    </w:p>
    <w:p>
      <w:pPr>
        <w:pStyle w:val="Normal"/>
        <w:rPr>
          <w:sz w:val="22"/>
        </w:rPr>
      </w:pPr>
      <w:r>
        <w:rPr>
          <w:sz w:val="22"/>
        </w:rPr>
      </w:r>
    </w:p>
    <w:p>
      <w:pPr>
        <w:pStyle w:val="Normal"/>
        <w:ind w:end="-630"/>
        <w:rPr>
          <w:sz w:val="24"/>
        </w:rPr>
      </w:pPr>
      <w:r>
        <w:rPr>
          <w:sz w:val="22"/>
        </w:rPr>
        <w:t>In order to net payments between T&amp;W and the Affiliates, it is agreed that net settlements will be calculated each month by offsetting the settlements due each month under all existing physical natural gas contracts.  The net payment will be based on (nominations) and the net settlement will be due the 25</w:t>
      </w:r>
      <w:r>
        <w:rPr>
          <w:sz w:val="22"/>
          <w:vertAlign w:val="superscript"/>
        </w:rPr>
        <w:t>th</w:t>
      </w:r>
      <w:r>
        <w:rPr>
          <w:sz w:val="22"/>
        </w:rPr>
        <w:t xml:space="preserve"> day of the month..  This agreement will amend any and all existing contracts between the parties only to the extent necessary to permit derivation of net settlements and will remain in effect from November 1, 2001, until canceled by either party upon thirty (30) days written notice.</w:t>
      </w:r>
    </w:p>
    <w:p>
      <w:pPr>
        <w:pStyle w:val="Normal"/>
        <w:rPr>
          <w:sz w:val="24"/>
        </w:rPr>
      </w:pPr>
      <w:r>
        <w:rPr>
          <w:sz w:val="24"/>
        </w:rPr>
      </w:r>
    </w:p>
    <w:p>
      <w:pPr>
        <w:pStyle w:val="Normal"/>
        <w:ind w:end="-540"/>
        <w:rPr>
          <w:sz w:val="24"/>
        </w:rPr>
      </w:pPr>
      <w:r>
        <w:rPr>
          <w:sz w:val="24"/>
        </w:rPr>
      </w:r>
    </w:p>
    <w:p>
      <w:pPr>
        <w:pStyle w:val="Normal"/>
        <w:rPr>
          <w:sz w:val="24"/>
        </w:rPr>
      </w:pPr>
      <w:r>
        <w:rPr>
          <w:sz w:val="24"/>
        </w:rPr>
      </w:r>
    </w:p>
    <w:p>
      <w:pPr>
        <w:pStyle w:val="Normal"/>
        <w:rPr>
          <w:sz w:val="24"/>
        </w:rPr>
      </w:pPr>
      <w:r>
        <w:rPr>
          <w:sz w:val="24"/>
        </w:rPr>
      </w:r>
    </w:p>
    <w:p>
      <w:pPr>
        <w:pStyle w:val="Normal"/>
        <w:ind w:end="-540"/>
        <w:rPr>
          <w:sz w:val="24"/>
        </w:rPr>
      </w:pPr>
      <w:r>
        <w:rPr>
          <w:sz w:val="24"/>
        </w:rPr>
        <w:t xml:space="preserve">Woodward Marketing, L.L.C.                    </w:t>
        <w:tab/>
        <w:tab/>
        <w:t>Enron North America</w:t>
      </w:r>
    </w:p>
    <w:p>
      <w:pPr>
        <w:pStyle w:val="Normal"/>
        <w:ind w:end="-540"/>
        <w:rPr>
          <w:sz w:val="24"/>
        </w:rPr>
      </w:pPr>
      <w:r>
        <w:rPr>
          <w:sz w:val="24"/>
        </w:rPr>
      </w:r>
    </w:p>
    <w:p>
      <w:pPr>
        <w:pStyle w:val="Normal"/>
        <w:ind w:end="-540"/>
        <w:rPr>
          <w:sz w:val="24"/>
        </w:rPr>
      </w:pPr>
      <w:r>
        <w:rPr>
          <w:sz w:val="24"/>
        </w:rPr>
      </w:r>
    </w:p>
    <w:p>
      <w:pPr>
        <w:pStyle w:val="Normal"/>
        <w:ind w:end="-540"/>
        <w:rPr>
          <w:sz w:val="24"/>
        </w:rPr>
      </w:pPr>
      <w:r>
        <w:rPr>
          <w:sz w:val="24"/>
        </w:rPr>
        <w:t>By:___________________________                      By:_______________________________</w:t>
      </w:r>
    </w:p>
    <w:p>
      <w:pPr>
        <w:pStyle w:val="Normal"/>
        <w:ind w:end="-540"/>
        <w:rPr>
          <w:sz w:val="24"/>
        </w:rPr>
      </w:pPr>
      <w:r>
        <w:rPr>
          <w:sz w:val="24"/>
        </w:rPr>
      </w:r>
    </w:p>
    <w:p>
      <w:pPr>
        <w:pStyle w:val="Normal"/>
        <w:ind w:end="-540"/>
        <w:rPr>
          <w:sz w:val="24"/>
        </w:rPr>
      </w:pPr>
      <w:r>
        <w:rPr>
          <w:sz w:val="24"/>
        </w:rPr>
        <w:t>Title:__________________________                    Title:______________________________</w:t>
      </w:r>
    </w:p>
    <w:p>
      <w:pPr>
        <w:pStyle w:val="Normal"/>
        <w:ind w:end="-540"/>
        <w:rPr>
          <w:sz w:val="24"/>
        </w:rPr>
      </w:pPr>
      <w:r>
        <w:rPr>
          <w:sz w:val="24"/>
        </w:rPr>
      </w:r>
    </w:p>
    <w:p>
      <w:pPr>
        <w:pStyle w:val="Normal"/>
        <w:ind w:end="-540"/>
        <w:rPr>
          <w:sz w:val="24"/>
        </w:rPr>
      </w:pPr>
      <w:r>
        <w:rPr>
          <w:sz w:val="24"/>
        </w:rPr>
        <w:t>Date:__________________________                      Date:_____________________________</w:t>
      </w:r>
    </w:p>
    <w:p>
      <w:pPr>
        <w:pStyle w:val="Normal"/>
        <w:ind w:end="-540"/>
        <w:rPr>
          <w:sz w:val="24"/>
        </w:rPr>
      </w:pPr>
      <w:r>
        <w:rPr>
          <w:sz w:val="24"/>
        </w:rPr>
      </w:r>
    </w:p>
    <w:p>
      <w:pPr>
        <w:pStyle w:val="Normal"/>
        <w:ind w:end="-540"/>
        <w:rPr>
          <w:sz w:val="24"/>
        </w:rPr>
      </w:pPr>
      <w:r>
        <w:rPr>
          <w:sz w:val="24"/>
        </w:rPr>
      </w:r>
    </w:p>
    <w:p>
      <w:pPr>
        <w:pStyle w:val="Normal"/>
        <w:ind w:end="-540"/>
        <w:rPr>
          <w:sz w:val="24"/>
        </w:rPr>
      </w:pPr>
      <w:r>
        <w:rPr>
          <w:sz w:val="24"/>
        </w:rPr>
        <w:t>Trans Louisiana Gas Pipeline, Inc.</w:t>
        <w:tab/>
        <w:tab/>
        <w:tab/>
        <w:t>Enron Energy Services</w:t>
      </w:r>
    </w:p>
    <w:p>
      <w:pPr>
        <w:pStyle w:val="Normal"/>
        <w:ind w:end="-540"/>
        <w:rPr>
          <w:sz w:val="24"/>
        </w:rPr>
      </w:pPr>
      <w:r>
        <w:rPr>
          <w:sz w:val="24"/>
        </w:rPr>
      </w:r>
    </w:p>
    <w:p>
      <w:pPr>
        <w:pStyle w:val="Normal"/>
        <w:ind w:end="-540"/>
        <w:rPr>
          <w:sz w:val="24"/>
        </w:rPr>
      </w:pPr>
      <w:r>
        <w:rPr>
          <w:sz w:val="24"/>
        </w:rPr>
        <w:t>By: ___________________________</w:t>
        <w:tab/>
        <w:tab/>
        <w:t>By: _____________________________</w:t>
      </w:r>
    </w:p>
    <w:p>
      <w:pPr>
        <w:pStyle w:val="Normal"/>
        <w:ind w:end="-540"/>
        <w:rPr>
          <w:sz w:val="24"/>
        </w:rPr>
      </w:pPr>
      <w:r>
        <w:rPr>
          <w:sz w:val="24"/>
        </w:rPr>
      </w:r>
    </w:p>
    <w:p>
      <w:pPr>
        <w:pStyle w:val="Normal"/>
        <w:ind w:end="-540"/>
        <w:rPr>
          <w:sz w:val="24"/>
        </w:rPr>
      </w:pPr>
      <w:r>
        <w:rPr>
          <w:sz w:val="24"/>
        </w:rPr>
        <w:t>Title:__________________________</w:t>
        <w:tab/>
        <w:tab/>
        <w:t>Title: ____________________________</w:t>
      </w:r>
    </w:p>
    <w:p>
      <w:pPr>
        <w:pStyle w:val="Normal"/>
        <w:ind w:end="-540"/>
        <w:rPr>
          <w:sz w:val="24"/>
        </w:rPr>
      </w:pPr>
      <w:r>
        <w:rPr>
          <w:sz w:val="24"/>
        </w:rPr>
      </w:r>
    </w:p>
    <w:p>
      <w:pPr>
        <w:pStyle w:val="Normal"/>
        <w:ind w:end="-540"/>
        <w:rPr>
          <w:sz w:val="24"/>
        </w:rPr>
      </w:pPr>
      <w:r>
        <w:rPr>
          <w:sz w:val="24"/>
        </w:rPr>
        <w:t>Date:__________________________</w:t>
        <w:tab/>
        <w:tab/>
        <w:t>Date: ____________________________</w:t>
      </w:r>
    </w:p>
    <w:p>
      <w:pPr>
        <w:pStyle w:val="Normal"/>
        <w:ind w:end="-540"/>
        <w:rPr>
          <w:sz w:val="24"/>
        </w:rPr>
      </w:pPr>
      <w:r>
        <w:rPr>
          <w:sz w:val="24"/>
        </w:rPr>
      </w:r>
    </w:p>
    <w:p>
      <w:pPr>
        <w:pStyle w:val="Normal"/>
        <w:ind w:end="-540"/>
        <w:rPr>
          <w:sz w:val="24"/>
        </w:rPr>
      </w:pPr>
      <w:r>
        <w:rPr>
          <w:sz w:val="24"/>
        </w:rPr>
      </w:r>
    </w:p>
    <w:sectPr>
      <w:type w:val="nextPage"/>
      <w:pgSz w:w="12240" w:h="15840"/>
      <w:pgMar w:left="1800" w:right="1980" w:gutter="0" w:header="0" w:top="171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2001-11-07T13:13:00Z</dcterms:created>
  <dc:creator>Authorised User</dc:creator>
  <dc:description/>
  <dc:language>en-CA</dc:language>
  <cp:lastModifiedBy>Rob Smith</cp:lastModifiedBy>
  <cp:lastPrinted>2000-09-22T13:04:00Z</cp:lastPrinted>
  <dcterms:modified xsi:type="dcterms:W3CDTF">2001-11-09T11:39:00Z</dcterms:modified>
  <cp:revision>5</cp:revision>
  <dc:subject/>
  <dc:title>Netting</dc:title>
</cp:coreProperties>
</file>