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and Energy Development Corporation</w:t>
      </w:r>
      <w:r>
        <w:rPr>
          <w:rFonts w:cs="Arial Narrow" w:ascii="Arial Narrow" w:hAnsi="Arial Narrow"/>
          <w:b/>
          <w:bCs/>
          <w:sz w:val="18"/>
        </w:rPr>
        <w:t>,</w:t>
      </w:r>
      <w:r>
        <w:rPr>
          <w:rFonts w:cs="Arial Narrow" w:ascii="Arial Narrow" w:hAnsi="Arial Narrow"/>
          <w:sz w:val="18"/>
        </w:rPr>
        <w:t xml:space="preserve"> a ________ Corporation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January 1, 2000,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t>Energy Development Corporation</w:t>
      </w:r>
    </w:p>
    <w:p>
      <w:pPr>
        <w:pStyle w:val="Normal"/>
        <w:jc w:val="both"/>
        <w:rPr>
          <w:rFonts w:ascii="Arial Narrow" w:hAnsi="Arial Narrow" w:cs="Arial Narrow"/>
          <w:sz w:val="18"/>
        </w:rPr>
      </w:pPr>
      <w:r>
        <w:rPr>
          <w:rFonts w:cs="Arial Narrow" w:ascii="Arial Narrow" w:hAnsi="Arial Narrow"/>
          <w:sz w:val="18"/>
        </w:rPr>
        <w:tab/>
        <w:tab/>
        <w:t>534 Virginia Ave, Suite 201</w:t>
      </w:r>
    </w:p>
    <w:p>
      <w:pPr>
        <w:pStyle w:val="Normal"/>
        <w:jc w:val="both"/>
        <w:rPr>
          <w:rFonts w:ascii="Arial Narrow" w:hAnsi="Arial Narrow" w:cs="Arial Narrow"/>
          <w:sz w:val="18"/>
        </w:rPr>
      </w:pPr>
      <w:r>
        <w:rPr>
          <w:rFonts w:cs="Arial Narrow" w:ascii="Arial Narrow" w:hAnsi="Arial Narrow"/>
          <w:sz w:val="18"/>
        </w:rPr>
        <w:tab/>
        <w:tab/>
        <w:t>P O Box 1049</w:t>
      </w:r>
    </w:p>
    <w:p>
      <w:pPr>
        <w:pStyle w:val="Normal"/>
        <w:jc w:val="both"/>
        <w:rPr>
          <w:rFonts w:ascii="Arial Narrow" w:hAnsi="Arial Narrow" w:cs="Arial Narrow"/>
          <w:sz w:val="18"/>
        </w:rPr>
      </w:pPr>
      <w:r>
        <w:rPr>
          <w:rFonts w:cs="Arial Narrow" w:ascii="Arial Narrow" w:hAnsi="Arial Narrow"/>
          <w:sz w:val="18"/>
        </w:rPr>
        <w:tab/>
        <w:tab/>
        <w:t>Bluefield, VA 24605</w:t>
      </w:r>
    </w:p>
    <w:p>
      <w:pPr>
        <w:pStyle w:val="Normal"/>
        <w:jc w:val="both"/>
        <w:rPr>
          <w:rFonts w:ascii="Arial Narrow" w:hAnsi="Arial Narrow" w:cs="Arial Narrow"/>
          <w:sz w:val="18"/>
        </w:rPr>
      </w:pPr>
      <w:r>
        <w:rPr>
          <w:rFonts w:cs="Arial Narrow" w:ascii="Arial Narrow" w:hAnsi="Arial Narrow"/>
          <w:sz w:val="18"/>
        </w:rPr>
        <w:tab/>
        <w:tab/>
        <w:t>Attn: Bill Evans</w:t>
      </w:r>
    </w:p>
    <w:p>
      <w:pPr>
        <w:pStyle w:val="Normal"/>
        <w:jc w:val="both"/>
        <w:rPr>
          <w:rFonts w:ascii="Arial Narrow" w:hAnsi="Arial Narrow" w:cs="Arial Narrow"/>
          <w:sz w:val="18"/>
        </w:rPr>
      </w:pPr>
      <w:r>
        <w:rPr>
          <w:rFonts w:cs="Arial Narrow" w:ascii="Arial Narrow" w:hAnsi="Arial Narrow"/>
          <w:sz w:val="18"/>
        </w:rPr>
        <w:tab/>
        <w:tab/>
        <w:t>Telephone:  540-322-5437</w:t>
      </w:r>
    </w:p>
    <w:p>
      <w:pPr>
        <w:pStyle w:val="Normal"/>
        <w:jc w:val="both"/>
        <w:rPr>
          <w:rFonts w:ascii="Arial Narrow" w:hAnsi="Arial Narrow" w:cs="Arial Narrow"/>
          <w:sz w:val="18"/>
        </w:rPr>
      </w:pPr>
      <w:r>
        <w:rPr>
          <w:rFonts w:cs="Arial Narrow" w:ascii="Arial Narrow" w:hAnsi="Arial Narrow"/>
          <w:sz w:val="18"/>
        </w:rPr>
        <w:tab/>
        <w:tab/>
        <w:t>Facsimile:    540-322-3174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SELLER:  ENERGY DEVELOPMENT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Article 2.</w:t>
      </w:r>
      <w:r>
        <w:rPr>
          <w:rFonts w:cs="Arial Narrow" w:ascii="Arial Narrow" w:hAnsi="Arial Narrow"/>
          <w:sz w:val="18"/>
        </w:rPr>
        <w:t xml:space="preserve">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0" w:top="720"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2000-12-28T17:27:00Z</dcterms:created>
  <dc:creator>ees</dc:creator>
  <dc:description/>
  <cp:keywords>3105</cp:keywords>
  <dc:language>en-CA</dc:language>
  <cp:lastModifiedBy>dperlin</cp:lastModifiedBy>
  <cp:lastPrinted>2000-12-27T14:07:00Z</cp:lastPrinted>
  <dcterms:modified xsi:type="dcterms:W3CDTF">2000-12-28T17:27:00Z</dcterms:modified>
  <cp:revision>2</cp:revision>
  <dc:subject>3105</dc:subject>
  <dc:title>3105 master mark up</dc:title>
</cp:coreProperties>
</file>