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Employment Agreement Comments – October 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Article 2:  Termination Before the Term Expires and Effects of Such Termination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>
      <w:pPr>
        <w:pStyle w:val="Normal"/>
        <w:rPr/>
      </w:pPr>
      <w:r>
        <w:rPr/>
        <w:t xml:space="preserve">2.1.a. (iii) </w:t>
      </w:r>
    </w:p>
    <w:p>
      <w:pPr>
        <w:pStyle w:val="Normal"/>
        <w:rPr/>
      </w:pPr>
      <w:r>
        <w:rPr/>
        <w:t>I request Termination by ENA and Termination by Employee sections be worded on a reciprocal basis (2.2 a).  Specific to cause in (iii) a material breech of a material provision as worded in Section 2.2 a, “A material breech by ENA of any material provision of this Agreement…”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>
      <w:pPr>
        <w:pStyle w:val="Normal"/>
        <w:rPr/>
      </w:pPr>
      <w:r>
        <w:rPr/>
        <w:t>I request the 30 day written notice of a material breech by employee in the reciprocal manner provided to Enron in Section 2.2 a.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>
      <w:pPr>
        <w:pStyle w:val="Normal"/>
        <w:rPr/>
      </w:pPr>
      <w:r>
        <w:rPr/>
        <w:t>2. 1. a. (iv)</w:t>
      </w:r>
    </w:p>
    <w:p>
      <w:pPr>
        <w:pStyle w:val="Normal"/>
        <w:rPr/>
      </w:pPr>
      <w:r>
        <w:rPr/>
        <w:t>I request the term material be added as “Employee’s material violation…”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>
      <w:pPr>
        <w:pStyle w:val="Normal"/>
        <w:rPr/>
      </w:pPr>
      <w:r>
        <w:rPr/>
        <w:t>2. 1. a. (v)</w:t>
      </w:r>
    </w:p>
    <w:p>
      <w:pPr>
        <w:pStyle w:val="Normal"/>
        <w:rPr/>
      </w:pPr>
      <w:r>
        <w:rPr/>
        <w:t>I request the term material be added as “Employee’s material violation… for ENA, excluding minor traffic violations”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>
      <w:pPr>
        <w:pStyle w:val="Normal"/>
        <w:rPr/>
      </w:pPr>
      <w:r>
        <w:rPr/>
        <w:t xml:space="preserve">2.1.b. </w:t>
      </w:r>
    </w:p>
    <w:p>
      <w:pPr>
        <w:pStyle w:val="Normal"/>
        <w:rPr/>
      </w:pPr>
      <w:r>
        <w:rPr/>
        <w:t>Involuntary Termination</w:t>
      </w:r>
    </w:p>
    <w:p>
      <w:pPr>
        <w:pStyle w:val="Normal"/>
        <w:rPr/>
      </w:pPr>
      <w:r>
        <w:rPr/>
        <w:t>I request that in the event of termination without cause I am entitled to compensation for the term of the arrangement (2 years) rather than 1 year as proposed.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>
      <w:pPr>
        <w:pStyle w:val="Normal"/>
        <w:rPr/>
      </w:pPr>
      <w:r>
        <w:rPr/>
        <w:t>2.1.c.</w:t>
      </w:r>
    </w:p>
    <w:p>
      <w:pPr>
        <w:pStyle w:val="Normal"/>
        <w:rPr/>
      </w:pPr>
      <w:r>
        <w:rPr/>
        <w:t>Death/Disability</w:t>
      </w:r>
    </w:p>
    <w:p>
      <w:pPr>
        <w:pStyle w:val="Normal"/>
        <w:rPr/>
      </w:pPr>
      <w:r>
        <w:rPr/>
        <w:t>I do not deem death or disability as a terminating event of this agreement.  All benefits as prescribed should remain in effect for the remaining term of the agreement.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VII.</w:t>
      </w:r>
    </w:p>
    <w:p>
      <w:pPr>
        <w:pStyle w:val="Heading1"/>
        <w:ind w:hanging="0" w:start="0"/>
        <w:rPr/>
      </w:pPr>
      <w:r>
        <w:rPr/>
        <w:t>Exhibit A</w:t>
      </w:r>
    </w:p>
    <w:p>
      <w:pPr>
        <w:pStyle w:val="Normal"/>
        <w:rPr/>
      </w:pPr>
      <w:r>
        <w:rPr/>
        <w:t xml:space="preserve">Period of Post Employment </w:t>
      </w:r>
    </w:p>
    <w:p>
      <w:pPr>
        <w:pStyle w:val="Normal"/>
        <w:rPr/>
      </w:pPr>
      <w:r>
        <w:rPr/>
        <w:t>(a) I request involuntary termination without cause to be removed from non-competition obligation and non-solicitation of customers.</w:t>
      </w:r>
    </w:p>
    <w:p>
      <w:pPr>
        <w:pStyle w:val="Normal"/>
        <w:rPr/>
      </w:pPr>
      <w:r>
        <w:rPr/>
        <w:t>(b) After the initial term and no longer than 2 years over the expiry of the initial term, all obligations under this arrangement cease.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VIII.</w:t>
      </w:r>
    </w:p>
    <w:p>
      <w:pPr>
        <w:pStyle w:val="Normal"/>
        <w:rPr/>
      </w:pPr>
      <w:r>
        <w:rPr/>
        <w:t>Signing Bonus</w:t>
      </w:r>
    </w:p>
    <w:p>
      <w:pPr>
        <w:pStyle w:val="Normal"/>
        <w:rPr/>
      </w:pPr>
      <w:r>
        <w:rPr/>
        <w:t xml:space="preserve">My prior 2 year contract had a signing bonus of $90,000 payable $45,000 upon signing and $45,000 after 1 year.  I would prefer a more equitable distribution of signing bonus and grant award as compensation for this arrangement.  I understand my base salary will be increased, but desire consideration of a more significant signing bonus.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Employment Agreement/Comments on October 9, 2001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Based on the meeting, following are my notes and continued requests: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I-IV:</w:t>
        <w:tab/>
        <w:t>There is consensus on Items I-IV above.</w:t>
      </w:r>
    </w:p>
    <w:p>
      <w:pPr>
        <w:pStyle w:val="Normal"/>
        <w:rPr/>
      </w:pPr>
      <w:r>
        <w:rPr/>
        <w:t>V:</w:t>
        <w:tab/>
        <w:t xml:space="preserve">I concede to leave the section as written in the draft. </w:t>
      </w:r>
    </w:p>
    <w:p>
      <w:pPr>
        <w:pStyle w:val="Normal"/>
        <w:rPr/>
      </w:pPr>
      <w:r>
        <w:rPr/>
        <w:t>VI:</w:t>
        <w:tab/>
        <w:t>To be discussed further with HR legal for consideration.</w:t>
      </w:r>
    </w:p>
    <w:p>
      <w:pPr>
        <w:pStyle w:val="Normal"/>
        <w:rPr/>
      </w:pPr>
      <w:r>
        <w:rPr/>
        <w:t>VII:</w:t>
        <w:tab/>
        <w:t>a.) Issue of precedent to other outstanding contracts, yet I still request the review/change of a non-compete if the termination is involuntary and without cause.</w:t>
      </w:r>
    </w:p>
    <w:p>
      <w:pPr>
        <w:pStyle w:val="Normal"/>
        <w:rPr/>
      </w:pPr>
      <w:r>
        <w:rPr/>
        <w:tab/>
        <w:t>b.) I concede the language as drafted.</w:t>
      </w:r>
    </w:p>
    <w:p>
      <w:pPr>
        <w:pStyle w:val="Normal"/>
        <w:rPr/>
      </w:pPr>
      <w:r>
        <w:rPr/>
        <w:t>VIII:</w:t>
        <w:tab/>
        <w:t>Per our conversation and the above noted comments, I continue to request a reconsideration of the signing bonus in the manner of a.) the signing bonus is an after tax number – my consideration being the rolling three months of non-compete extending beyond the initial term and calculating 3 months base salary.  The equity has no guaranteed value associated and cannot be considered guaranteed compensation for the required 3 months and b.) the addition of incremental options and restricted stock.  The addition of a.) and b.) bring this contract in line with my prior contract and my stated requests.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2001-10-10T14:17:00Z</dcterms:created>
  <dc:creator>lluce</dc:creator>
  <dc:description/>
  <dc:language>en-CA</dc:language>
  <cp:lastModifiedBy>lluce</cp:lastModifiedBy>
  <cp:lastPrinted>2001-10-10T10:49:00Z</cp:lastPrinted>
  <dcterms:modified xsi:type="dcterms:W3CDTF">2001-10-10T14:17:00Z</dcterms:modified>
  <cp:revision>2</cp:revision>
  <dc:subject/>
  <dc:title>Employment Agreement Comments – October 3, 2001</dc:title>
</cp:coreProperties>
</file>