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El Paso Conference Call Agenda </w:t>
      </w:r>
    </w:p>
    <w:p>
      <w:pPr>
        <w:pStyle w:val="Normal"/>
        <w:rPr/>
      </w:pPr>
      <w:r>
        <w:rPr/>
        <w:t>October 1, 2001</w:t>
      </w:r>
    </w:p>
    <w:p>
      <w:pPr>
        <w:pStyle w:val="Normal"/>
        <w:rPr/>
      </w:pPr>
      <w:r>
        <w:rPr/>
      </w:r>
    </w:p>
    <w:p>
      <w:pPr>
        <w:pStyle w:val="Normal"/>
        <w:rPr/>
      </w:pPr>
      <w:r>
        <w:rPr/>
        <w:t xml:space="preserve">Gerry Strange – Director of Marketing, El Paso Pipeline </w:t>
      </w:r>
    </w:p>
    <w:p>
      <w:pPr>
        <w:pStyle w:val="Normal"/>
        <w:rPr/>
      </w:pPr>
      <w:r>
        <w:rPr/>
      </w:r>
    </w:p>
    <w:p>
      <w:pPr>
        <w:pStyle w:val="Normal"/>
        <w:rPr/>
      </w:pPr>
      <w:r>
        <w:rPr/>
      </w:r>
    </w:p>
    <w:p>
      <w:pPr>
        <w:pStyle w:val="Normal"/>
        <w:numPr>
          <w:ilvl w:val="0"/>
          <w:numId w:val="1"/>
        </w:numPr>
        <w:rPr/>
      </w:pPr>
      <w:r>
        <w:rPr/>
        <w:t xml:space="preserve">ENA sent El Paso a letter dated, requesting that you take this capacity back as part of the rationalization of you system.  To date, we have not received a response? </w:t>
      </w:r>
    </w:p>
    <w:p>
      <w:pPr>
        <w:pStyle w:val="Normal"/>
        <w:rPr/>
      </w:pPr>
      <w:r>
        <w:rPr/>
      </w:r>
    </w:p>
    <w:p>
      <w:pPr>
        <w:pStyle w:val="Normal"/>
        <w:numPr>
          <w:ilvl w:val="0"/>
          <w:numId w:val="1"/>
        </w:numPr>
        <w:rPr/>
      </w:pPr>
      <w:r>
        <w:rPr/>
        <w:t xml:space="preserve">ENA has kept capacity posted on the bulletin board and we have received some calls regarding some volumes. </w:t>
      </w:r>
    </w:p>
    <w:p>
      <w:pPr>
        <w:pStyle w:val="Normal"/>
        <w:rPr/>
      </w:pPr>
      <w:r>
        <w:rPr/>
      </w:r>
    </w:p>
    <w:p>
      <w:pPr>
        <w:pStyle w:val="Normal"/>
        <w:numPr>
          <w:ilvl w:val="0"/>
          <w:numId w:val="1"/>
        </w:numPr>
        <w:rPr/>
      </w:pPr>
      <w:r>
        <w:rPr/>
        <w:t xml:space="preserve">We believe that El Paso should look at this capacity as a commercial customer and buy back volume that is customized for start date requirements, below full tolls and lump sum payment.  This includes posting capacity on bulletin board with all commercial terms. </w:t>
      </w:r>
    </w:p>
    <w:p>
      <w:pPr>
        <w:pStyle w:val="Normal"/>
        <w:rPr/>
      </w:pPr>
      <w:r>
        <w:rPr/>
      </w:r>
    </w:p>
    <w:p>
      <w:pPr>
        <w:pStyle w:val="Normal"/>
        <w:numPr>
          <w:ilvl w:val="0"/>
          <w:numId w:val="1"/>
        </w:numPr>
        <w:rPr/>
      </w:pPr>
      <w:r>
        <w:rPr/>
        <w:t>We think you are going to need this capacity in some form and that you will basically have to build at your own expense.</w:t>
      </w:r>
    </w:p>
    <w:p>
      <w:pPr>
        <w:pStyle w:val="Normal"/>
        <w:rPr/>
      </w:pPr>
      <w:r>
        <w:rPr/>
      </w:r>
    </w:p>
    <w:p>
      <w:pPr>
        <w:pStyle w:val="Normal"/>
        <w:numPr>
          <w:ilvl w:val="0"/>
          <w:numId w:val="1"/>
        </w:numPr>
        <w:rPr/>
      </w:pPr>
      <w:r>
        <w:rPr/>
        <w:t xml:space="preserve">We also believe you are going to have to Rationalize the volumes anyways so why not take this below tolls… ? </w:t>
      </w:r>
    </w:p>
    <w:p>
      <w:pPr>
        <w:pStyle w:val="Normal"/>
        <w:rPr/>
      </w:pPr>
      <w:r>
        <w:rPr/>
      </w:r>
    </w:p>
    <w:p>
      <w:pPr>
        <w:pStyle w:val="Normal"/>
        <w:numPr>
          <w:ilvl w:val="0"/>
          <w:numId w:val="1"/>
        </w:numPr>
        <w:rPr/>
      </w:pPr>
      <w:r>
        <w:rPr/>
        <w:t>Lead with our presumption that current FERC proceeding will result in major restructuring of FR rights, namely the need to increase their billing determinants.  Our capacity can circumvent the need for El Paso to expand.</w:t>
      </w:r>
    </w:p>
    <w:p>
      <w:pPr>
        <w:pStyle w:val="Normal"/>
        <w:rPr/>
      </w:pPr>
      <w:r>
        <w:rPr/>
      </w:r>
    </w:p>
    <w:p>
      <w:pPr>
        <w:pStyle w:val="Normal"/>
        <w:numPr>
          <w:ilvl w:val="0"/>
          <w:numId w:val="1"/>
        </w:numPr>
        <w:rPr/>
      </w:pPr>
      <w:r>
        <w:rPr/>
        <w:t>Describe our marketing efforts – Posted on bulletin board at full tolls. However, attempting to offer/negotiate a discount in the form of lump sum payments. Wanted to make same offer to EPNG as a mechanism to fund a solution.</w:t>
      </w:r>
    </w:p>
    <w:p>
      <w:pPr>
        <w:pStyle w:val="Normal"/>
        <w:rPr/>
      </w:pPr>
      <w:r>
        <w:rPr/>
      </w:r>
    </w:p>
    <w:p>
      <w:pPr>
        <w:pStyle w:val="Normal"/>
        <w:numPr>
          <w:ilvl w:val="0"/>
          <w:numId w:val="1"/>
        </w:numPr>
        <w:rPr/>
      </w:pPr>
      <w:r>
        <w:rPr/>
        <w:t>Is there anything that ENA can offer to facilitate resolution of capacity issues and preserve our ability to remain silent?</w:t>
      </w:r>
    </w:p>
    <w:p>
      <w:pPr>
        <w:pStyle w:val="Normal"/>
        <w:rPr/>
      </w:pPr>
      <w:r>
        <w:rPr/>
      </w:r>
    </w:p>
    <w:p>
      <w:pPr>
        <w:pStyle w:val="Normal"/>
        <w:ind w:start="1440" w:end="0"/>
        <w:rPr/>
      </w:pPr>
      <w:r>
        <w:rPr/>
        <w:t>ENA may consider waiving our claim on CD demand charge credits?</w:t>
      </w:r>
    </w:p>
    <w:p>
      <w:pPr>
        <w:pStyle w:val="Normal"/>
        <w:ind w:start="1440" w:end="0"/>
        <w:rPr/>
      </w:pPr>
      <w:r>
        <w:rPr/>
        <w:t>May consider going silent on current regulatory / FERC proceedings.</w:t>
      </w:r>
    </w:p>
    <w:p>
      <w:pPr>
        <w:pStyle w:val="Normal"/>
        <w:ind w:start="1440" w:end="0"/>
        <w:rPr/>
      </w:pPr>
      <w:r>
        <w:rPr/>
        <w:t xml:space="preserve">Pay lump sum $’s to you to facilitate assignment and support approach together.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2001-10-01T13:47:00Z</dcterms:created>
  <dc:creator>smiller2</dc:creator>
  <dc:description/>
  <dc:language>en-CA</dc:language>
  <cp:lastModifiedBy>btychol</cp:lastModifiedBy>
  <cp:lastPrinted>2001-10-01T10:24:00Z</cp:lastPrinted>
  <dcterms:modified xsi:type="dcterms:W3CDTF">2001-10-01T13:58:00Z</dcterms:modified>
  <cp:revision>3</cp:revision>
  <dc:subject/>
  <dc:title>El Paso Conference – October 1, 2001</dc:title>
</cp:coreProperties>
</file>