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Eastern American Energy Crop.,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Energy Corp. Of America shall have defaulted on its indebted</w:t>
        <w:softHyphen/>
        <w:t xml:space="preserve">ness to third parties, resulting in an acceleration of obligations of Energy Corp. Of America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 or above</w:t>
        <w:tab/>
        <w:t xml:space="preserve">          </w:t>
        <w:tab/>
        <w:t xml:space="preserve">                        </w:t>
        <w:tab/>
        <w:t>$10,000,000</w:t>
      </w:r>
    </w:p>
    <w:p>
      <w:pPr>
        <w:pStyle w:val="Normal"/>
        <w:jc w:val="both"/>
        <w:rPr>
          <w:rFonts w:ascii="Arial Narrow" w:hAnsi="Arial Narrow" w:cs="Arial Narrow"/>
          <w:sz w:val="18"/>
        </w:rPr>
      </w:pPr>
      <w:r>
        <w:rPr>
          <w:rFonts w:cs="Arial Narrow" w:ascii="Arial Narrow" w:hAnsi="Arial Narrow"/>
          <w:sz w:val="18"/>
        </w:rPr>
        <w:t>B- Thru BB+</w:t>
        <w:tab/>
        <w:t xml:space="preserve">          </w:t>
        <w:tab/>
        <w:tab/>
        <w:tab/>
        <w:t>$  5,000,000</w:t>
      </w:r>
    </w:p>
    <w:p>
      <w:pPr>
        <w:pStyle w:val="Normal"/>
        <w:jc w:val="both"/>
        <w:rPr>
          <w:rFonts w:ascii="Arial Narrow" w:hAnsi="Arial Narrow" w:cs="Arial Narrow"/>
          <w:sz w:val="18"/>
        </w:rPr>
      </w:pPr>
      <w:r>
        <w:rPr>
          <w:rFonts w:cs="Arial Narrow" w:ascii="Arial Narrow" w:hAnsi="Arial Narrow"/>
          <w:sz w:val="18"/>
        </w:rPr>
        <w:t>B+ or above</w:t>
        <w:tab/>
        <w:t xml:space="preserve">          $1,500,000</w:t>
      </w:r>
    </w:p>
    <w:p>
      <w:pPr>
        <w:pStyle w:val="Normal"/>
        <w:jc w:val="both"/>
        <w:rPr>
          <w:rFonts w:ascii="Arial Narrow" w:hAnsi="Arial Narrow" w:cs="Arial Narrow"/>
          <w:sz w:val="18"/>
        </w:rPr>
      </w:pPr>
      <w:r>
        <w:rPr>
          <w:rFonts w:cs="Arial Narrow" w:ascii="Arial Narrow" w:hAnsi="Arial Narrow"/>
          <w:sz w:val="18"/>
        </w:rPr>
        <w:t>B to B-</w:t>
        <w:tab/>
        <w:tab/>
        <w:t xml:space="preserve">          $   500,000 </w:t>
      </w:r>
    </w:p>
    <w:p>
      <w:pPr>
        <w:pStyle w:val="Normal"/>
        <w:jc w:val="both"/>
        <w:rPr>
          <w:rFonts w:ascii="Arial Narrow" w:hAnsi="Arial Narrow" w:cs="Arial Narrow"/>
          <w:sz w:val="18"/>
        </w:rPr>
      </w:pPr>
      <w:r>
        <w:rPr>
          <w:rFonts w:cs="Arial Narrow" w:ascii="Arial Narrow" w:hAnsi="Arial Narrow"/>
          <w:sz w:val="18"/>
        </w:rPr>
        <w:t xml:space="preserve">Below B- </w:t>
        <w:tab/>
        <w:tab/>
        <w:t xml:space="preserve">          $  0.0</w:t>
        <w:tab/>
        <w:t xml:space="preserve">                  $  0.0</w:t>
        <w:tab/>
        <w:tab/>
        <w:tab/>
        <w:tab/>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EASTERN AMERICAN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/mnt/main-storage/datasets/enron-docs/doc/Eastern__American_Energy.doc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Energy Corp. Of America.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either (a) Funded Debt at any one time which is less than 2.70:1 of Net Worth or (b) Net Worth below $65,000,000.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Eastern American Energy Corp.</w:t>
      </w:r>
    </w:p>
    <w:p>
      <w:pPr>
        <w:pStyle w:val="Normal"/>
        <w:jc w:val="both"/>
        <w:rPr/>
      </w:pPr>
      <w:r>
        <w:rPr>
          <w:rFonts w:cs="Arial Narrow" w:ascii="Arial Narrow" w:hAnsi="Arial Narrow"/>
          <w:sz w:val="18"/>
        </w:rPr>
        <w:t>501 56</w:t>
      </w:r>
      <w:r>
        <w:rPr>
          <w:rFonts w:cs="Arial Narrow" w:ascii="Arial Narrow" w:hAnsi="Arial Narrow"/>
          <w:sz w:val="18"/>
          <w:vertAlign w:val="superscript"/>
        </w:rPr>
        <w:t>th</w:t>
      </w:r>
      <w:r>
        <w:rPr>
          <w:rFonts w:cs="Arial Narrow" w:ascii="Arial Narrow" w:hAnsi="Arial Narrow"/>
          <w:sz w:val="18"/>
        </w:rPr>
        <w:t xml:space="preserve"> Street</w:t>
      </w:r>
    </w:p>
    <w:p>
      <w:pPr>
        <w:pStyle w:val="Normal"/>
        <w:jc w:val="both"/>
        <w:rPr>
          <w:rFonts w:ascii="Arial Narrow" w:hAnsi="Arial Narrow" w:cs="Arial Narrow"/>
          <w:sz w:val="18"/>
        </w:rPr>
      </w:pPr>
      <w:r>
        <w:rPr>
          <w:rFonts w:cs="Arial Narrow" w:ascii="Arial Narrow" w:hAnsi="Arial Narrow"/>
          <w:sz w:val="18"/>
        </w:rPr>
        <w:t>Charleston, WV 25304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Eastern American Energy Corp.,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EASTERN AMERICAN </w:t>
      </w:r>
    </w:p>
    <w:p>
      <w:pPr>
        <w:pStyle w:val="Normal"/>
        <w:jc w:val="both"/>
        <w:rPr>
          <w:rFonts w:ascii="Arial Narrow" w:hAnsi="Arial Narrow" w:cs="Arial Narrow"/>
          <w:sz w:val="18"/>
        </w:rPr>
      </w:pPr>
      <w:r>
        <w:rPr>
          <w:rFonts w:cs="Arial Narrow" w:ascii="Arial Narrow" w:hAnsi="Arial Narrow"/>
          <w:sz w:val="18"/>
        </w:rPr>
        <w:tab/>
        <w:tab/>
        <w:tab/>
        <w:tab/>
        <w:tab/>
        <w:tab/>
        <w:t>ENERGY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2001, is made and entered into between Energy Corp. Of America., a________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Eastern American Energy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ENERGY CORP. OF AMERICA</w:t>
        <w:tab/>
        <w:tab/>
        <w:tab/>
        <w:tab/>
        <w:t xml:space="preserve">ENRON NORTH </w:t>
      </w:r>
    </w:p>
    <w:p>
      <w:pPr>
        <w:pStyle w:val="Normal"/>
        <w:ind w:firstLine="720" w:start="3600" w:end="0"/>
        <w:jc w:val="both"/>
        <w:rPr>
          <w:rFonts w:ascii="Arial Narrow" w:hAnsi="Arial Narrow" w:cs="Arial Narrow"/>
          <w:sz w:val="18"/>
        </w:rPr>
      </w:pPr>
      <w:r>
        <w:rPr>
          <w:rFonts w:cs="Arial Narrow" w:ascii="Arial Narrow" w:hAnsi="Arial Narrow"/>
          <w:sz w:val="18"/>
        </w:rPr>
        <w:t>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2001-02-06T17:12:00Z</dcterms:created>
  <dc:creator>dperlin</dc:creator>
  <dc:description/>
  <dc:language>en-CA</dc:language>
  <cp:lastModifiedBy>dperlin</cp:lastModifiedBy>
  <cp:lastPrinted>2001-02-06T15:24:00Z</cp:lastPrinted>
  <dcterms:modified xsi:type="dcterms:W3CDTF">2001-02-06T19:01:00Z</dcterms:modified>
  <cp:revision>3</cp:revision>
  <dc:subject/>
  <dc:title>ENFOLIO® MASTER FIRM PURCHASE/SALE AGREEMENT</dc:title>
</cp:coreProperties>
</file>