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4"/>
        </w:rPr>
      </w:pPr>
      <w:r>
        <w:rPr>
          <w:sz w:val="24"/>
        </w:rPr>
        <w:t>EXHIBIT "B"</w:t>
      </w:r>
    </w:p>
    <w:p>
      <w:pPr>
        <w:pStyle w:val="Normal"/>
        <w:autoSpaceDE w:val="false"/>
        <w:rPr>
          <w:rFonts w:ascii="Arial" w:hAnsi="Arial" w:cs="Arial"/>
          <w:sz w:val="24"/>
          <w:szCs w:val="20"/>
        </w:rPr>
      </w:pPr>
      <w:r>
        <w:rPr>
          <w:rFonts w:cs="Arial" w:ascii="Arial" w:hAnsi="Arial"/>
          <w:sz w:val="24"/>
          <w:szCs w:val="20"/>
        </w:rPr>
      </w:r>
    </w:p>
    <w:p>
      <w:pPr>
        <w:pStyle w:val="Normal"/>
        <w:autoSpaceDE w:val="false"/>
        <w:jc w:val="center"/>
        <w:rPr>
          <w:rFonts w:ascii="Arial" w:hAnsi="Arial" w:cs="Arial"/>
          <w:b/>
          <w:bCs/>
          <w:sz w:val="20"/>
          <w:szCs w:val="20"/>
        </w:rPr>
      </w:pPr>
      <w:r>
        <w:rPr>
          <w:rFonts w:cs="Arial" w:ascii="Arial" w:hAnsi="Arial"/>
          <w:b/>
          <w:bCs/>
          <w:sz w:val="20"/>
          <w:szCs w:val="20"/>
        </w:rPr>
      </w:r>
    </w:p>
    <w:p>
      <w:pPr>
        <w:pStyle w:val="Normal"/>
        <w:autoSpaceDE w:val="false"/>
        <w:jc w:val="center"/>
        <w:rPr>
          <w:rFonts w:ascii="Arial" w:hAnsi="Arial" w:cs="Arial"/>
          <w:b/>
          <w:bCs/>
          <w:sz w:val="20"/>
          <w:szCs w:val="20"/>
        </w:rPr>
      </w:pPr>
      <w:r>
        <w:rPr>
          <w:rFonts w:cs="Arial" w:ascii="Arial" w:hAnsi="Arial"/>
          <w:b/>
          <w:bCs/>
          <w:sz w:val="20"/>
          <w:szCs w:val="20"/>
        </w:rPr>
      </w:r>
    </w:p>
    <w:p>
      <w:pPr>
        <w:pStyle w:val="Normal"/>
        <w:autoSpaceDE w:val="false"/>
        <w:jc w:val="center"/>
        <w:rPr>
          <w:rFonts w:ascii="Arial" w:hAnsi="Arial" w:cs="Arial"/>
          <w:b/>
          <w:bCs/>
          <w:szCs w:val="20"/>
        </w:rPr>
      </w:pPr>
      <w:r>
        <w:rPr>
          <w:rFonts w:cs="Arial" w:ascii="Arial" w:hAnsi="Arial"/>
          <w:b/>
          <w:bCs/>
          <w:szCs w:val="20"/>
        </w:rPr>
        <w:t>SORRENTO PIPELINE COMPANY, LLC</w:t>
      </w:r>
    </w:p>
    <w:p>
      <w:pPr>
        <w:pStyle w:val="Heading2"/>
        <w:ind w:hanging="0" w:start="0"/>
        <w:rPr/>
      </w:pPr>
      <w:r>
        <w:rPr/>
        <w:t>CENTER LINE OF PROPOSED RIGHT-OF-WAY</w:t>
      </w:r>
    </w:p>
    <w:p>
      <w:pPr>
        <w:pStyle w:val="Normal"/>
        <w:autoSpaceDE w:val="false"/>
        <w:jc w:val="center"/>
        <w:rPr>
          <w:rFonts w:ascii="Arial" w:hAnsi="Arial" w:cs="Arial"/>
          <w:b/>
          <w:bCs/>
          <w:szCs w:val="20"/>
        </w:rPr>
      </w:pPr>
      <w:r>
        <w:rPr>
          <w:rFonts w:cs="Arial" w:ascii="Arial" w:hAnsi="Arial"/>
          <w:b/>
          <w:bCs/>
          <w:szCs w:val="20"/>
        </w:rPr>
        <w:t>ACROSS PROPERTY OWNED BY LRCI, INC.</w:t>
      </w:r>
    </w:p>
    <w:p>
      <w:pPr>
        <w:pStyle w:val="Normal"/>
        <w:autoSpaceDE w:val="false"/>
        <w:jc w:val="center"/>
        <w:rPr>
          <w:rFonts w:ascii="Arial" w:hAnsi="Arial" w:cs="Arial"/>
          <w:b/>
          <w:bCs/>
          <w:szCs w:val="20"/>
        </w:rPr>
      </w:pPr>
      <w:r>
        <w:rPr>
          <w:rFonts w:cs="Arial" w:ascii="Arial" w:hAnsi="Arial"/>
          <w:b/>
          <w:bCs/>
          <w:szCs w:val="20"/>
        </w:rPr>
        <w:t>TRACT NO. 113A SECTION 41, T12S-R13E,</w:t>
      </w:r>
    </w:p>
    <w:p>
      <w:pPr>
        <w:pStyle w:val="Normal"/>
        <w:autoSpaceDE w:val="false"/>
        <w:jc w:val="center"/>
        <w:rPr>
          <w:rFonts w:ascii="Arial" w:hAnsi="Arial" w:cs="Arial"/>
          <w:b/>
          <w:bCs/>
          <w:szCs w:val="20"/>
        </w:rPr>
      </w:pPr>
      <w:r>
        <w:rPr>
          <w:rFonts w:cs="Arial" w:ascii="Arial" w:hAnsi="Arial"/>
          <w:b/>
          <w:bCs/>
          <w:szCs w:val="20"/>
        </w:rPr>
        <w:t>ASSUMPTION PARISH, LOUISIANA.</w:t>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BodyText"/>
        <w:jc w:val="both"/>
        <w:rPr>
          <w:rFonts w:ascii="Arial" w:hAnsi="Arial" w:cs="Arial"/>
          <w:sz w:val="24"/>
          <w:szCs w:val="20"/>
        </w:rPr>
      </w:pPr>
      <w:r>
        <w:rPr>
          <w:rFonts w:cs="Arial"/>
          <w:sz w:val="24"/>
          <w:szCs w:val="20"/>
        </w:rPr>
      </w:r>
    </w:p>
    <w:p>
      <w:pPr>
        <w:pStyle w:val="BodyText"/>
        <w:jc w:val="both"/>
        <w:rPr>
          <w:sz w:val="24"/>
        </w:rPr>
      </w:pPr>
      <w:r>
        <w:rPr>
          <w:sz w:val="24"/>
        </w:rPr>
      </w:r>
    </w:p>
    <w:p>
      <w:pPr>
        <w:pStyle w:val="BodyText"/>
        <w:jc w:val="both"/>
        <w:rPr>
          <w:sz w:val="24"/>
        </w:rPr>
      </w:pPr>
      <w:r>
        <w:rPr>
          <w:sz w:val="24"/>
        </w:rPr>
      </w:r>
    </w:p>
    <w:p>
      <w:pPr>
        <w:pStyle w:val="BodyText"/>
        <w:jc w:val="both"/>
        <w:rPr>
          <w:sz w:val="24"/>
        </w:rPr>
      </w:pPr>
      <w:r>
        <w:rPr>
          <w:sz w:val="24"/>
        </w:rPr>
      </w:r>
    </w:p>
    <w:p>
      <w:pPr>
        <w:pStyle w:val="BodyText"/>
        <w:jc w:val="both"/>
        <w:rPr>
          <w:sz w:val="24"/>
        </w:rPr>
      </w:pPr>
      <w:r>
        <w:rPr>
          <w:sz w:val="24"/>
        </w:rPr>
        <w:t>COMMENCING AT A POINT LOCATED ON THE WATERS EDGE OF THE EAST BANK OF GRAND BAYOU, 30 FEET SOUTHERLY MORE OR LESS FROM AN EXISTING 8" SORRENTO PIPELINE, SAID POINT BEING THE POINT OF BEGINNING:</w:t>
      </w:r>
    </w:p>
    <w:p>
      <w:pPr>
        <w:pStyle w:val="Normal"/>
        <w:autoSpaceDE w:val="false"/>
        <w:jc w:val="both"/>
        <w:rPr>
          <w:rFonts w:ascii="Arial" w:hAnsi="Arial" w:cs="Arial"/>
          <w:sz w:val="24"/>
          <w:szCs w:val="20"/>
        </w:rPr>
      </w:pPr>
      <w:r>
        <w:rPr>
          <w:rFonts w:cs="Arial" w:ascii="Arial" w:hAnsi="Arial"/>
          <w:sz w:val="24"/>
          <w:szCs w:val="20"/>
        </w:rPr>
      </w:r>
    </w:p>
    <w:p>
      <w:pPr>
        <w:pStyle w:val="Normal"/>
        <w:autoSpaceDE w:val="false"/>
        <w:jc w:val="both"/>
        <w:rPr>
          <w:rFonts w:ascii="Arial" w:hAnsi="Arial" w:cs="Arial"/>
          <w:szCs w:val="20"/>
        </w:rPr>
      </w:pPr>
      <w:r>
        <w:rPr>
          <w:rFonts w:cs="Arial" w:ascii="Arial" w:hAnsi="Arial"/>
          <w:szCs w:val="20"/>
        </w:rPr>
        <w:t>THENCE N89°30'48"E, A DISTANCE OF 949.13 FEET TO A POINT;</w:t>
      </w:r>
    </w:p>
    <w:p>
      <w:pPr>
        <w:pStyle w:val="Normal"/>
        <w:autoSpaceDE w:val="false"/>
        <w:jc w:val="both"/>
        <w:rPr>
          <w:rFonts w:ascii="Arial" w:hAnsi="Arial" w:cs="Arial"/>
          <w:szCs w:val="20"/>
        </w:rPr>
      </w:pPr>
      <w:r>
        <w:rPr>
          <w:rFonts w:cs="Arial" w:ascii="Arial" w:hAnsi="Arial"/>
          <w:szCs w:val="20"/>
        </w:rPr>
      </w:r>
    </w:p>
    <w:p>
      <w:pPr>
        <w:pStyle w:val="Normal"/>
        <w:autoSpaceDE w:val="false"/>
        <w:jc w:val="both"/>
        <w:rPr>
          <w:rFonts w:ascii="Arial" w:hAnsi="Arial" w:cs="Arial"/>
          <w:szCs w:val="20"/>
        </w:rPr>
      </w:pPr>
      <w:r>
        <w:rPr>
          <w:rFonts w:cs="Arial" w:ascii="Arial" w:hAnsi="Arial"/>
          <w:szCs w:val="20"/>
        </w:rPr>
        <w:t>THENCE ALONG A CURVE HAVING A DELTA ANGLE OF 05°26'10", A RADIUS OF 1000 FEET, A CHORD BEARING &amp; DISTANCE OF N86°47'43"E-94.84 FEET AND A ARC LENGTH OF 94.88 FEET TO A POINT;</w:t>
      </w:r>
    </w:p>
    <w:p>
      <w:pPr>
        <w:pStyle w:val="Normal"/>
        <w:autoSpaceDE w:val="false"/>
        <w:jc w:val="both"/>
        <w:rPr>
          <w:rFonts w:ascii="Arial" w:hAnsi="Arial" w:cs="Arial"/>
          <w:szCs w:val="20"/>
        </w:rPr>
      </w:pPr>
      <w:r>
        <w:rPr>
          <w:rFonts w:cs="Arial" w:ascii="Arial" w:hAnsi="Arial"/>
          <w:szCs w:val="20"/>
        </w:rPr>
      </w:r>
    </w:p>
    <w:p>
      <w:pPr>
        <w:pStyle w:val="BodyText2"/>
        <w:rPr>
          <w:sz w:val="24"/>
        </w:rPr>
      </w:pPr>
      <w:r>
        <w:rPr>
          <w:sz w:val="24"/>
        </w:rPr>
        <w:t>THENCE ALONG A CURVE HAVING A DELTA ANGLE OF 06°02'26", A RADIUS OF 1000 FEET, A CHORD BEARING &amp; DISTANCE OF N87°05'51"E-105.38 FEET AND A ARC LENGTH OF 105.43 FEET TO A POINT;</w:t>
      </w:r>
    </w:p>
    <w:p>
      <w:pPr>
        <w:pStyle w:val="Normal"/>
        <w:autoSpaceDE w:val="false"/>
        <w:jc w:val="both"/>
        <w:rPr>
          <w:rFonts w:ascii="Arial" w:hAnsi="Arial" w:cs="Arial"/>
          <w:sz w:val="24"/>
          <w:szCs w:val="20"/>
        </w:rPr>
      </w:pPr>
      <w:r>
        <w:rPr>
          <w:rFonts w:cs="Arial" w:ascii="Arial" w:hAnsi="Arial"/>
          <w:sz w:val="24"/>
          <w:szCs w:val="20"/>
        </w:rPr>
      </w:r>
    </w:p>
    <w:p>
      <w:pPr>
        <w:pStyle w:val="BodyText3"/>
        <w:rPr/>
      </w:pPr>
      <w:r>
        <w:rPr/>
        <w:t>THENCE S89°52'55"E, A DISTANCE OF 1195.58 FEET TO THE POINT OF TERMINATION LOCATED 18 FEET SOUTHERLY MORE OR LESS FROM AN EXISTING 8" SORRENTO PIPELINE AND AS SHOWN ON A MAP BY MORRIS P. HEBERT, INC. TITLED "SORRENTO PIPELINE COMPANY, LLC CENTER LINE OF PROPOSED RIGHT-OF-WAY ACROSS PROPERTY OWNED BY LRCI, INC." DATED JUNE 1, 2001 AND REVISED JULY 19, 2001 AS EXHIBIT "A".</w:t>
      </w:r>
    </w:p>
    <w:p>
      <w:pPr>
        <w:pStyle w:val="Normal"/>
        <w:autoSpaceDE w:val="false"/>
        <w:jc w:val="both"/>
        <w:rPr>
          <w:rFonts w:ascii="Arial" w:hAnsi="Arial" w:cs="Arial"/>
          <w:szCs w:val="20"/>
        </w:rPr>
      </w:pPr>
      <w:r>
        <w:rPr>
          <w:rFonts w:cs="Arial" w:ascii="Arial" w:hAnsi="Arial"/>
          <w:szCs w:val="20"/>
        </w:rPr>
      </w:r>
    </w:p>
    <w:p>
      <w:pPr>
        <w:pStyle w:val="Normal"/>
        <w:autoSpaceDE w:val="false"/>
        <w:jc w:val="both"/>
        <w:rPr>
          <w:rFonts w:ascii="Arial" w:hAnsi="Arial" w:cs="Arial"/>
          <w:szCs w:val="20"/>
        </w:rPr>
      </w:pPr>
      <w:r>
        <w:rPr>
          <w:rFonts w:cs="Arial" w:ascii="Arial" w:hAnsi="Arial"/>
          <w:szCs w:val="20"/>
        </w:rPr>
        <w:t>THE ABOVE DESCRIBED RIGHT-OF-WAY CONTAINS APPROXIMATELY 142.12 RODS.</w:t>
      </w:r>
    </w:p>
    <w:p>
      <w:pPr>
        <w:pStyle w:val="Normal"/>
        <w:autoSpaceDE w:val="false"/>
        <w:jc w:val="both"/>
        <w:rPr>
          <w:rFonts w:ascii="Arial" w:hAnsi="Arial" w:cs="Arial"/>
          <w:szCs w:val="20"/>
        </w:rPr>
      </w:pPr>
      <w:r>
        <w:rPr>
          <w:rFonts w:cs="Arial" w:ascii="Arial" w:hAnsi="Arial"/>
          <w:szCs w:val="20"/>
        </w:rPr>
      </w:r>
    </w:p>
    <w:p>
      <w:pPr>
        <w:pStyle w:val="Normal"/>
        <w:autoSpaceDE w:val="false"/>
        <w:jc w:val="both"/>
        <w:rPr>
          <w:rFonts w:ascii="Arial" w:hAnsi="Arial" w:eastAsia="Arial" w:cs="Arial"/>
          <w:szCs w:val="20"/>
        </w:rPr>
      </w:pPr>
      <w:r>
        <w:rPr>
          <w:rFonts w:eastAsia="Arial" w:cs="Arial" w:ascii="Arial" w:hAnsi="Arial"/>
          <w:szCs w:val="20"/>
        </w:rPr>
        <w:t xml:space="preserve"> </w:t>
      </w:r>
    </w:p>
    <w:p>
      <w:pPr>
        <w:pStyle w:val="Normal"/>
        <w:jc w:val="both"/>
        <w:rPr>
          <w:rFonts w:ascii="Arial" w:hAnsi="Arial" w:cs="Arial"/>
          <w:szCs w:val="20"/>
        </w:rPr>
      </w:pPr>
      <w:r>
        <w:rPr>
          <w:rFonts w:cs="Arial" w:ascii="Arial" w:hAnsi="Arial"/>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ascii="Arial" w:hAnsi="Arial" w:cs="Arial"/>
      <w:b/>
      <w:bCs/>
      <w:sz w:val="20"/>
      <w:szCs w:val="20"/>
    </w:rPr>
  </w:style>
  <w:style w:type="paragraph" w:styleId="Heading2">
    <w:name w:val="heading 2"/>
    <w:basedOn w:val="Normal"/>
    <w:next w:val="Normal"/>
    <w:qFormat/>
    <w:pPr>
      <w:keepNext w:val="true"/>
      <w:numPr>
        <w:ilvl w:val="1"/>
        <w:numId w:val="1"/>
      </w:numPr>
      <w:autoSpaceDE w:val="false"/>
      <w:jc w:val="center"/>
      <w:outlineLvl w:val="1"/>
    </w:pPr>
    <w:rPr>
      <w:rFonts w:ascii="Arial" w:hAnsi="Arial" w:cs="Arial"/>
      <w:b/>
      <w:bCs/>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jc w:val="both"/>
    </w:pPr>
    <w:rPr>
      <w:rFonts w:ascii="Arial" w:hAnsi="Arial" w:cs="Arial"/>
      <w:sz w:val="20"/>
      <w:szCs w:val="20"/>
    </w:rPr>
  </w:style>
  <w:style w:type="paragraph" w:styleId="BodyText3">
    <w:name w:val="Body Text 3"/>
    <w:basedOn w:val="Normal"/>
    <w:qFormat/>
    <w:pPr>
      <w:autoSpaceDE w:val="false"/>
      <w:jc w:val="both"/>
    </w:pPr>
    <w:rPr>
      <w:rFonts w:ascii="Arial" w:hAnsi="Arial" w:cs="Arial"/>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2001-09-26T11:36:00Z</dcterms:created>
  <dc:creator>xxxxxx</dc:creator>
  <dc:description/>
  <dc:language>en-CA</dc:language>
  <cp:lastModifiedBy>xxxxxx</cp:lastModifiedBy>
  <cp:lastPrinted>2001-09-26T09:26:00Z</cp:lastPrinted>
  <dcterms:modified xsi:type="dcterms:W3CDTF">2001-09-26T11:59:00Z</dcterms:modified>
  <cp:revision>1</cp:revision>
  <dc:subject/>
  <dc:title>EXHIBIT "B"</dc:title>
</cp:coreProperties>
</file>