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Address"/>
        <w:rPr/>
      </w:pPr>
      <w:r>
        <w:rPr/>
      </w:r>
    </w:p>
    <w:p>
      <w:pPr>
        <w:pStyle w:val="Heading1"/>
        <w:ind w:hanging="0" w:start="0"/>
        <w:rPr/>
      </w:pPr>
      <w:r>
        <w:rPr/>
        <w:t>January 11, 2001</w:t>
      </w:r>
    </w:p>
    <w:p>
      <w:pPr>
        <w:pStyle w:val="Normal"/>
        <w:rPr>
          <w:sz w:val="24"/>
        </w:rPr>
      </w:pPr>
      <w:r>
        <w:rPr>
          <w:sz w:val="24"/>
        </w:rPr>
      </w:r>
    </w:p>
    <w:p>
      <w:pPr>
        <w:pStyle w:val="Address"/>
        <w:rPr>
          <w:b/>
          <w:u w:val="single"/>
        </w:rPr>
      </w:pPr>
      <w:r>
        <w:rPr>
          <w:b/>
          <w:u w:val="single"/>
        </w:rPr>
        <w:t>VIA FACSIMILE (212-325-8304)</w:t>
      </w:r>
    </w:p>
    <w:p>
      <w:pPr>
        <w:pStyle w:val="Normal"/>
        <w:rPr>
          <w:b/>
          <w:sz w:val="24"/>
          <w:u w:val="single"/>
        </w:rPr>
      </w:pPr>
      <w:r>
        <w:rPr>
          <w:b/>
          <w:sz w:val="24"/>
          <w:u w:val="single"/>
        </w:rPr>
      </w:r>
    </w:p>
    <w:p>
      <w:pPr>
        <w:pStyle w:val="Address"/>
        <w:rPr/>
      </w:pPr>
      <w:r>
        <w:rPr/>
        <w:t>Credit Suisse First Boston, New York Branch</w:t>
      </w:r>
    </w:p>
    <w:p>
      <w:pPr>
        <w:pStyle w:val="Address"/>
        <w:rPr/>
      </w:pPr>
      <w:r>
        <w:rPr/>
        <w:t>Administrative Agent</w:t>
      </w:r>
    </w:p>
    <w:p>
      <w:pPr>
        <w:pStyle w:val="Address"/>
        <w:rPr/>
      </w:pPr>
      <w:r>
        <w:rPr/>
        <w:t>Attention: Shazia Sarker</w:t>
      </w:r>
    </w:p>
    <w:p>
      <w:pPr>
        <w:pStyle w:val="Address"/>
        <w:rPr/>
      </w:pPr>
      <w:r>
        <w:rPr/>
        <w:t>11 Madison Avenue</w:t>
      </w:r>
    </w:p>
    <w:p>
      <w:pPr>
        <w:pStyle w:val="Normal"/>
        <w:rPr>
          <w:sz w:val="24"/>
        </w:rPr>
      </w:pPr>
      <w:r>
        <w:rPr>
          <w:sz w:val="24"/>
        </w:rPr>
        <w:t>New York, New York 10010</w:t>
      </w:r>
    </w:p>
    <w:p>
      <w:pPr>
        <w:pStyle w:val="Normal"/>
        <w:rPr>
          <w:sz w:val="24"/>
        </w:rPr>
      </w:pPr>
      <w:r>
        <w:rPr>
          <w:sz w:val="24"/>
        </w:rPr>
      </w:r>
    </w:p>
    <w:p>
      <w:pPr>
        <w:pStyle w:val="Normal"/>
        <w:rPr>
          <w:b/>
          <w:i/>
          <w:i/>
          <w:sz w:val="24"/>
        </w:rPr>
      </w:pPr>
      <w:r>
        <w:rPr>
          <w:b/>
          <w:i/>
          <w:sz w:val="24"/>
        </w:rPr>
        <w:tab/>
        <w:tab/>
        <w:t>Re:</w:t>
        <w:tab/>
      </w:r>
      <w:r>
        <w:rPr>
          <w:b/>
          <w:i/>
          <w:sz w:val="24"/>
          <w:u w:val="single"/>
        </w:rPr>
        <w:t>Notice of Intent to Purchase Specified Option Property</w:t>
      </w:r>
    </w:p>
    <w:p>
      <w:pPr>
        <w:pStyle w:val="Normal"/>
        <w:rPr>
          <w:b/>
          <w:i/>
          <w:i/>
          <w:sz w:val="24"/>
        </w:rPr>
      </w:pPr>
      <w:r>
        <w:rPr>
          <w:b/>
          <w:i/>
          <w:sz w:val="24"/>
        </w:rPr>
      </w:r>
    </w:p>
    <w:p>
      <w:pPr>
        <w:pStyle w:val="Normal"/>
        <w:rPr>
          <w:sz w:val="24"/>
        </w:rPr>
      </w:pPr>
      <w:r>
        <w:rPr>
          <w:sz w:val="24"/>
        </w:rPr>
        <w:t>Dear Ms. Sarker:</w:t>
      </w:r>
    </w:p>
    <w:p>
      <w:pPr>
        <w:pStyle w:val="Normal"/>
        <w:rPr>
          <w:sz w:val="24"/>
        </w:rPr>
      </w:pPr>
      <w:r>
        <w:rPr>
          <w:sz w:val="24"/>
        </w:rPr>
      </w:r>
    </w:p>
    <w:p>
      <w:pPr>
        <w:pStyle w:val="BodyText"/>
        <w:keepNext w:val="true"/>
        <w:keepLines/>
        <w:jc w:val="both"/>
        <w:rPr/>
      </w:pPr>
      <w:r>
        <w:rPr/>
        <w:t>This letter will serve as written notice to the Administrative Agent that CA Energy Development I LLC, as designee of the Development and Construction Manager under the Development and Construction Management Agreement described below, intends to purchase the Specified Option Property listed in Exhibit 1 in accordance with Article 6.1 of the Development and Construction Management Agreement dated as of December 15, 2000, among E-Next Generation LLC, the Developer Subsidiaries from time-to-time thereto and Enron North America Corp. (with capitalized terms used herein as defined therein).  The Applicable Construction Purchase Date shall be January 18, 2001.</w:t>
      </w:r>
    </w:p>
    <w:p>
      <w:pPr>
        <w:pStyle w:val="BodyText"/>
        <w:keepNext w:val="true"/>
        <w:keepLines/>
        <w:jc w:val="both"/>
        <w:rPr/>
      </w:pPr>
      <w:r>
        <w:rPr/>
        <w:t>Attached are the draft bills of sale and the assignment and assumption agreements. Executed copies will be forwarded to you via overnight delivery tomorrow or Tuesday.</w:t>
      </w:r>
    </w:p>
    <w:p>
      <w:pPr>
        <w:pStyle w:val="BodyText"/>
        <w:keepNext w:val="true"/>
        <w:keepLines/>
        <w:ind w:hanging="0" w:end="0"/>
        <w:rPr/>
      </w:pPr>
      <w:r>
        <w:rPr/>
      </w:r>
    </w:p>
    <w:p>
      <w:pPr>
        <w:pStyle w:val="BodyText"/>
        <w:keepNext w:val="true"/>
        <w:keepLines/>
        <w:ind w:hanging="0" w:end="0"/>
        <w:rPr/>
      </w:pPr>
      <w:r>
        <w:rPr/>
        <w:t>CA ENERGY DEVELOPMENT I LLC</w:t>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BodyText"/>
        <w:keepNext w:val="true"/>
        <w:keepLines/>
        <w:ind w:hanging="0" w:end="0"/>
        <w:rPr/>
      </w:pPr>
      <w:r>
        <w:rPr/>
        <w:t>Title:__________________________</w:t>
      </w:r>
    </w:p>
    <w:p>
      <w:pPr>
        <w:pStyle w:val="Normal"/>
        <w:keepNext w:val="true"/>
        <w:rPr>
          <w:sz w:val="24"/>
        </w:rPr>
      </w:pPr>
      <w:r>
        <w:rPr>
          <w:sz w:val="24"/>
        </w:rPr>
      </w:r>
    </w:p>
    <w:p>
      <w:pPr>
        <w:pStyle w:val="Normal"/>
        <w:keepNext w:val="true"/>
        <w:rPr>
          <w:sz w:val="24"/>
        </w:rPr>
      </w:pPr>
      <w:r>
        <w:rPr>
          <w:sz w:val="24"/>
        </w:rPr>
      </w:r>
    </w:p>
    <w:p>
      <w:pPr>
        <w:pStyle w:val="Normal"/>
        <w:keepNext w:val="true"/>
        <w:rPr>
          <w:sz w:val="24"/>
        </w:rPr>
      </w:pPr>
      <w:r>
        <w:rPr>
          <w:sz w:val="24"/>
        </w:rPr>
        <w:t>Consented to by:</w:t>
      </w:r>
    </w:p>
    <w:p>
      <w:pPr>
        <w:pStyle w:val="Normal"/>
        <w:keepNext w:val="true"/>
        <w:rPr>
          <w:sz w:val="24"/>
        </w:rPr>
      </w:pPr>
      <w:r>
        <w:rPr>
          <w:sz w:val="24"/>
        </w:rPr>
        <w:t>ENRON NORTH AMERICA CORP.</w:t>
      </w:r>
    </w:p>
    <w:p>
      <w:pPr>
        <w:pStyle w:val="Normal"/>
        <w:keepNext w:val="true"/>
        <w:rPr>
          <w:sz w:val="24"/>
        </w:rPr>
      </w:pPr>
      <w:r>
        <w:rPr>
          <w:sz w:val="24"/>
        </w:rPr>
      </w:r>
    </w:p>
    <w:p>
      <w:pPr>
        <w:pStyle w:val="BodyText"/>
        <w:keepNext w:val="true"/>
        <w:keepLines/>
        <w:ind w:hanging="0" w:end="0"/>
        <w:rPr/>
      </w:pPr>
      <w:r>
        <w:rPr/>
        <w:t>By: ___________________________</w:t>
      </w:r>
    </w:p>
    <w:p>
      <w:pPr>
        <w:pStyle w:val="BodyText"/>
        <w:keepNext w:val="true"/>
        <w:keepLines/>
        <w:ind w:hanging="0" w:end="0"/>
        <w:rPr/>
      </w:pPr>
      <w:r>
        <w:rPr/>
        <w:t>Name:_________________________</w:t>
      </w:r>
    </w:p>
    <w:p>
      <w:pPr>
        <w:pStyle w:val="Heading1"/>
        <w:ind w:hanging="0" w:start="0"/>
        <w:rPr/>
      </w:pPr>
      <w:r>
        <w:rPr/>
        <w:t>Title:__________________________</w:t>
      </w:r>
    </w:p>
    <w:p>
      <w:pPr>
        <w:pStyle w:val="Normal"/>
        <w:rPr>
          <w:sz w:val="24"/>
        </w:rPr>
      </w:pPr>
      <w:r>
        <w:rPr>
          <w:sz w:val="24"/>
        </w:rPr>
      </w:r>
      <w:r>
        <w:br w:type="page"/>
      </w:r>
    </w:p>
    <w:p>
      <w:pPr>
        <w:pStyle w:val="Normal"/>
        <w:rPr>
          <w:sz w:val="24"/>
        </w:rPr>
      </w:pPr>
      <w:r>
        <w:rPr>
          <w:sz w:val="24"/>
        </w:rPr>
      </w:r>
    </w:p>
    <w:p>
      <w:pPr>
        <w:pStyle w:val="Normal"/>
        <w:rPr>
          <w:sz w:val="24"/>
        </w:rPr>
      </w:pPr>
      <w:r>
        <w:rPr>
          <w:sz w:val="24"/>
        </w:rPr>
      </w:r>
    </w:p>
    <w:p>
      <w:pPr>
        <w:pStyle w:val="Normal"/>
        <w:jc w:val="center"/>
        <w:rPr>
          <w:sz w:val="24"/>
        </w:rPr>
      </w:pPr>
      <w:r>
        <w:rPr>
          <w:b/>
          <w:bCs/>
          <w:sz w:val="24"/>
        </w:rPr>
        <w:t>Exhibit 1 to Notice of Intent to Purchase Specified Option Property</w:t>
      </w:r>
    </w:p>
    <w:p>
      <w:pPr>
        <w:pStyle w:val="Normal"/>
        <w:jc w:val="center"/>
        <w:rPr>
          <w:sz w:val="24"/>
        </w:rPr>
      </w:pPr>
      <w:r>
        <w:rPr>
          <w:sz w:val="24"/>
        </w:rPr>
      </w:r>
    </w:p>
    <w:p>
      <w:pPr>
        <w:pStyle w:val="Normal"/>
        <w:jc w:val="center"/>
        <w:rPr>
          <w:sz w:val="24"/>
        </w:rPr>
      </w:pPr>
      <w:r>
        <w:rPr>
          <w:sz w:val="24"/>
        </w:rPr>
        <w:t>CA Energy Development I, LLC</w:t>
      </w:r>
    </w:p>
    <w:p>
      <w:pPr>
        <w:pStyle w:val="Normal"/>
        <w:jc w:val="center"/>
        <w:rPr>
          <w:sz w:val="24"/>
        </w:rPr>
      </w:pPr>
      <w:r>
        <w:rPr>
          <w:sz w:val="24"/>
        </w:rPr>
      </w:r>
    </w:p>
    <w:p>
      <w:pPr>
        <w:pStyle w:val="Address"/>
        <w:rPr>
          <w:sz w:val="24"/>
        </w:rPr>
      </w:pPr>
      <w:r>
        <w:rPr>
          <w:sz w:val="24"/>
        </w:rPr>
      </w:r>
    </w:p>
    <w:p>
      <w:pPr>
        <w:pStyle w:val="Normal"/>
        <w:rPr>
          <w:sz w:val="24"/>
        </w:rPr>
      </w:pPr>
      <w:r>
        <w:rPr>
          <w:sz w:val="24"/>
        </w:rPr>
      </w:r>
    </w:p>
    <w:p>
      <w:pPr>
        <w:pStyle w:val="Normal"/>
        <w:numPr>
          <w:ilvl w:val="0"/>
          <w:numId w:val="2"/>
        </w:numPr>
        <w:tabs>
          <w:tab w:val="clear" w:pos="720"/>
          <w:tab w:val="left" w:pos="360" w:leader="none"/>
          <w:tab w:val="left" w:pos="540" w:leader="none"/>
        </w:tabs>
        <w:rPr>
          <w:sz w:val="24"/>
        </w:rPr>
      </w:pPr>
      <w:r>
        <w:rPr>
          <w:sz w:val="24"/>
        </w:rPr>
        <w:t>Equipment Type:</w:t>
        <w:tab/>
        <w:tab/>
        <w:tab/>
      </w:r>
    </w:p>
    <w:p>
      <w:pPr>
        <w:pStyle w:val="Normal"/>
        <w:tabs>
          <w:tab w:val="clear" w:pos="720"/>
          <w:tab w:val="left" w:pos="360" w:leader="none"/>
          <w:tab w:val="left" w:pos="540" w:leader="none"/>
        </w:tabs>
        <w:rPr>
          <w:color w:val="000000"/>
          <w:sz w:val="24"/>
        </w:rPr>
      </w:pPr>
      <w:r>
        <w:rPr>
          <w:color w:val="000000"/>
          <w:sz w:val="24"/>
        </w:rPr>
      </w:r>
    </w:p>
    <w:p>
      <w:pPr>
        <w:pStyle w:val="Heading3"/>
        <w:ind w:hanging="0" w:start="0"/>
        <w:rPr/>
      </w:pPr>
      <w:r>
        <w:rPr/>
        <w:tab/>
        <w:tab/>
        <w:tab/>
        <w:t>One (1) LM6000 Enhanced SPRINT Dual-fuel Combustion Turbine Generator Set</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Manufacturer:</w:t>
        <w:tab/>
        <w:tab/>
        <w:t>GE Packaged Power, Inc.</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Serial/Unit Number:</w:t>
        <w:tab/>
      </w:r>
      <w:r>
        <w:rPr>
          <w:color w:val="000000"/>
          <w:sz w:val="24"/>
        </w:rPr>
        <w:t>309604/17</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Equipment Location:</w:t>
        <w:tab/>
        <w:tab/>
      </w:r>
      <w:r>
        <w:rPr>
          <w:color w:val="000000"/>
          <w:sz w:val="24"/>
        </w:rPr>
        <w:t>GE Fabrication Yard (Houston. TX)</w:t>
      </w:r>
    </w:p>
    <w:p>
      <w:pPr>
        <w:pStyle w:val="Normal"/>
        <w:rPr>
          <w:sz w:val="24"/>
        </w:rPr>
      </w:pPr>
      <w:r>
        <w:rPr>
          <w:sz w:val="24"/>
        </w:rPr>
      </w:r>
    </w:p>
    <w:p>
      <w:pPr>
        <w:pStyle w:val="Normal"/>
        <w:rPr>
          <w:sz w:val="24"/>
        </w:rPr>
      </w:pPr>
      <w:r>
        <w:rPr>
          <w:sz w:val="24"/>
        </w:rPr>
      </w:r>
    </w:p>
    <w:p>
      <w:pPr>
        <w:pStyle w:val="Normal"/>
        <w:numPr>
          <w:ilvl w:val="0"/>
          <w:numId w:val="2"/>
        </w:numPr>
        <w:rPr>
          <w:sz w:val="24"/>
        </w:rPr>
      </w:pPr>
      <w:r>
        <w:rPr>
          <w:sz w:val="24"/>
        </w:rPr>
        <w:t>Purchase Amount/Project Costs:</w:t>
        <w:tab/>
        <w:t>$14,914,172</w:t>
      </w:r>
    </w:p>
    <w:p>
      <w:pPr>
        <w:pStyle w:val="Normal"/>
        <w:rPr>
          <w:sz w:val="24"/>
        </w:rPr>
      </w:pPr>
      <w:r>
        <w:rPr>
          <w:sz w:val="24"/>
        </w:rPr>
      </w:r>
    </w:p>
    <w:p>
      <w:pPr>
        <w:pStyle w:val="Address"/>
        <w:rPr>
          <w:sz w:val="24"/>
        </w:rPr>
      </w:pPr>
      <w:r>
        <w:rPr>
          <w:sz w:val="24"/>
        </w:rPr>
      </w:r>
    </w:p>
    <w:p>
      <w:pPr>
        <w:pStyle w:val="Normal"/>
        <w:numPr>
          <w:ilvl w:val="0"/>
          <w:numId w:val="2"/>
        </w:numPr>
        <w:rPr>
          <w:sz w:val="24"/>
        </w:rPr>
      </w:pPr>
      <w:r>
        <w:rPr>
          <w:sz w:val="24"/>
        </w:rPr>
        <w:t>Specifics of Contract being Assigned (Name, Parties, Date, Contract Rights)</w:t>
      </w:r>
    </w:p>
    <w:p>
      <w:pPr>
        <w:pStyle w:val="Normal"/>
        <w:rPr>
          <w:color w:val="000000"/>
          <w:sz w:val="24"/>
        </w:rPr>
      </w:pPr>
      <w:r>
        <w:rPr>
          <w:color w:val="000000"/>
          <w:sz w:val="24"/>
        </w:rPr>
      </w:r>
    </w:p>
    <w:p>
      <w:pPr>
        <w:pStyle w:val="Normal"/>
        <w:ind w:start="360" w:end="0"/>
        <w:jc w:val="both"/>
        <w:rPr>
          <w:color w:val="000000"/>
          <w:sz w:val="24"/>
        </w:rPr>
      </w:pPr>
      <w:r>
        <w:rPr>
          <w:color w:val="000000"/>
          <w:sz w:val="24"/>
        </w:rPr>
        <w:t>All rights, interest, title and obligations relating to the equipment described above as contained in the contract among Enron North America Corp., as Agent for Westdeutsche Landesbank Gironzentrale, New York Branch, as Purchaser and GE Packaged Power, Inc. as Seller (as assigned to E-Next Generation LLC on December 15, 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Execution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t>Contract Effective Date:  5/12/2000</w:t>
      </w:r>
    </w:p>
    <w:p>
      <w:pPr>
        <w:pStyle w:val="Normal"/>
        <w:ind w:start="360" w:end="0"/>
        <w:rPr>
          <w:color w:val="000000"/>
          <w:sz w:val="24"/>
        </w:rPr>
      </w:pPr>
      <w:r>
        <w:rPr>
          <w:color w:val="000000"/>
          <w:sz w:val="24"/>
        </w:rPr>
      </w:r>
    </w:p>
    <w:p>
      <w:pPr>
        <w:pStyle w:val="Normal"/>
        <w:ind w:start="360" w:end="0"/>
        <w:rPr>
          <w:color w:val="000000"/>
          <w:sz w:val="24"/>
        </w:rPr>
      </w:pPr>
      <w:r>
        <w:rPr>
          <w:color w:val="000000"/>
          <w:sz w:val="24"/>
        </w:rPr>
      </w:r>
    </w:p>
    <w:p>
      <w:pPr>
        <w:pStyle w:val="Address"/>
        <w:rPr>
          <w:sz w:val="24"/>
        </w:rPr>
      </w:pPr>
      <w:r>
        <w:rPr>
          <w:sz w:val="24"/>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fldChar w:fldCharType="begin"/>
    </w:r>
    <w:r>
      <w:rPr/>
      <w:instrText xml:space="preserve"> FILENAME </w:instrText>
    </w:r>
    <w:r>
      <w:rPr/>
      <w:fldChar w:fldCharType="separate"/>
    </w:r>
    <w:r>
      <w:rPr/>
      <w:t>EXECUTION_COPYPurchase_Option_Notice_CAED_I_.doc</w:t>
    </w:r>
    <w: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sz w:val="24"/>
    </w:rPr>
  </w:style>
  <w:style w:type="paragraph" w:styleId="Heading2">
    <w:name w:val="heading 2"/>
    <w:basedOn w:val="Normal"/>
    <w:next w:val="Normal"/>
    <w:qFormat/>
    <w:pPr>
      <w:keepNext w:val="true"/>
      <w:numPr>
        <w:ilvl w:val="1"/>
        <w:numId w:val="1"/>
      </w:numPr>
      <w:jc w:val="center"/>
      <w:outlineLvl w:val="1"/>
    </w:pPr>
    <w:rPr>
      <w:sz w:val="24"/>
    </w:rPr>
  </w:style>
  <w:style w:type="paragraph" w:styleId="Heading3">
    <w:name w:val="heading 3"/>
    <w:basedOn w:val="Normal"/>
    <w:next w:val="Normal"/>
    <w:qFormat/>
    <w:pPr>
      <w:keepNext w:val="true"/>
      <w:numPr>
        <w:ilvl w:val="2"/>
        <w:numId w:val="1"/>
      </w:numPr>
      <w:tabs>
        <w:tab w:val="clear" w:pos="720"/>
        <w:tab w:val="left" w:pos="360" w:leader="none"/>
        <w:tab w:val="left" w:pos="540" w:leader="none"/>
      </w:tabs>
      <w:outlineLvl w:val="2"/>
    </w:pPr>
    <w:rPr>
      <w:color w:val="000000"/>
      <w:sz w:val="24"/>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240"/>
      <w:ind w:firstLine="720" w:start="0" w:end="0"/>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Address">
    <w:name w:val="Address"/>
    <w:basedOn w:val="Normal"/>
    <w:qFormat/>
    <w:pPr/>
    <w:rPr>
      <w:sz w:val="24"/>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2001-01-11T12:48:00Z</dcterms:created>
  <dc:creator>Catherine Clark</dc:creator>
  <dc:description/>
  <dc:language>en-CA</dc:language>
  <cp:lastModifiedBy>kmann</cp:lastModifiedBy>
  <cp:lastPrinted>2001-01-11T09:18:00Z</cp:lastPrinted>
  <dcterms:modified xsi:type="dcterms:W3CDTF">2001-01-11T12:48:00Z</dcterms:modified>
  <cp:revision>3</cp:revision>
  <dc:subject/>
  <dc:title>January  , 2001</dc:title>
</cp:coreProperties>
</file>