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sz w:val="32"/>
          <w:u w:val="single"/>
        </w:rPr>
      </w:pPr>
      <w:r>
        <w:rPr>
          <w:rFonts w:cs="Arial Black" w:ascii="Arial Black" w:hAnsi="Arial Black"/>
          <w:sz w:val="32"/>
          <w:u w:val="single"/>
        </w:rPr>
        <w:t>STRICTLY PRIVATE AND CONFIDENTIAL</w:t>
      </w:r>
    </w:p>
    <w:p>
      <w:pPr>
        <w:pStyle w:val="Normal"/>
        <w:rPr>
          <w:rFonts w:ascii="Arial Black" w:hAnsi="Arial Black" w:cs="Arial Black"/>
          <w:sz w:val="32"/>
          <w:u w:val="single"/>
        </w:rPr>
      </w:pPr>
      <w:r>
        <w:rPr>
          <w:rFonts w:cs="Arial Black" w:ascii="Arial Black" w:hAnsi="Arial Black"/>
          <w:sz w:val="32"/>
          <w:u w:val="single"/>
        </w:rPr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20"/>
                <w:tab w:val="center" w:pos="4153" w:leader="none"/>
                <w:tab w:val="left" w:pos="5490" w:leader="none"/>
              </w:tabs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ab/>
            </w:r>
            <w:r>
              <w:rPr>
                <w:rFonts w:cs="Arial" w:ascii="Arial" w:hAnsi="Arial"/>
                <w:b/>
                <w:bCs/>
                <w:sz w:val="48"/>
              </w:rPr>
              <w:t>EPRM 2002 USA</w:t>
            </w:r>
            <w:r>
              <w:rPr>
                <w:rFonts w:cs="Arial" w:ascii="Arial" w:hAnsi="Arial"/>
                <w:b/>
                <w:bCs/>
                <w:sz w:val="32"/>
              </w:rPr>
              <w:tab/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  <w:t>14 &amp; 15 May 2002, Houston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Day one, Tuesday 14th May 2002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Registration and breakfast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Welcome address: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Robin Lancaster, EPRM MAGAZINE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Keynote address: 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Keynote address: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Chuck Watson, Chairman and CEO, DYNEGY INC.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Keynote address: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 xml:space="preserve"> Scott Miller, Director, Division of Market Development, FERC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Morning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ONE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Risk measurement, management and control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TWO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Advanced pricing, hedging and trading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THREE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Latest regulatory developments and infrastructure challenges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George Travers, DELOITTE &amp; TOUCHE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Valery Kholodnyi, TXU ENERGY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Ed Krapels, ESAI</w:t>
            </w:r>
          </w:p>
        </w:tc>
      </w:tr>
      <w:tr>
        <w:trPr/>
        <w:tc>
          <w:tcPr>
            <w:tcW w:w="28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Overview: Desirable attributes of VAR models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Ehud Ronn, UNIVERSITY OF TEXAS AT AUSTIN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EXTENDED SESSION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eastAsia="Wingdings" w:cs="Wingdings" w:ascii="Wingdings" w:hAnsi="Wingdings"/>
                <w:b/>
                <w:bCs/>
                <w:sz w:val="40"/>
              </w:rPr>
              <w:sym w:font="Wingdings" w:char="f0ea"/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Modelling power forward prices for power with spikes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Valery Kholodnyi, TXU ENERGY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Analysis of the RTOS</w:t>
            </w:r>
          </w:p>
          <w:p>
            <w:pPr>
              <w:pStyle w:val="Heading1"/>
              <w:ind w:hanging="0" w:start="0"/>
              <w:rPr/>
            </w:pPr>
            <w:r>
              <w:rPr/>
              <w:t>Ken Laughlin, PJM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Improving the measurement of price volatility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Spyros Maragos, DYNEGY INC.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Valuing transmission in the power and gas markets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Ed Krapels, ESAI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Extending VAR to enterprise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Chris Harris, INNOGY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Effectively modelling correlation in spread option evaluation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Todd Strauss, PG&amp;E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Examining the status of deregulation in Texas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33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Lunch</w:t>
            </w:r>
          </w:p>
        </w:tc>
      </w:tr>
      <w:tr>
        <w:trPr>
          <w:trHeight w:val="557" w:hRule="atLeast"/>
        </w:trPr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Combining stress testing and scenario analysis for effective risk management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Brett Humphreys, RISK CAPITAL MANAGEMENT PARTNERS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Myths vs. realities in pricing and trading energy options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Ilia Bouchouev, KOCH SUPPLY AND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study: Canada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Effectively measuring and managing liquidity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George Travers, DELOITTE &amp; TOUCHE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Analysing the latest hedging strategies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Hélyette Geman, UNIVERSITY PARIS DAUPHINE &amp; ESSEC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Case study: Europe 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Afternoon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Optimising portfolios - managing the overall risk / Performance measurement and attribution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Glenn Labhart, DYNEGY INC.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PANEL DEBATE: Approaches to valuation in energy markets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Ehud Ronn, UNIVERSITY OF TEXAS AT AUSTIN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Bob Brooks, UNIVERSITY OF ALABAMA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Alexander Eydeland, MIRANT AMERICAS, INC.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 xml:space="preserve">Frank S. Li, RELIANT RESOURCES 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study: Latin America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Creating a consistent methodology for RAROC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David Shimko, RISK CAPITAL MANAGEMENT PARTNERS</w:t>
            </w:r>
          </w:p>
        </w:tc>
        <w:tc>
          <w:tcPr>
            <w:tcW w:w="2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study: Australia / Asia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Cocktail reception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Congress dinner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Day two, Wednesday 15th May 2002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Registration and breakfast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Welcome from the chair</w:t>
            </w:r>
          </w:p>
        </w:tc>
      </w:tr>
      <w:tr>
        <w:trPr>
          <w:trHeight w:val="3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PANEL DEBATE: The future of the US power market: Consolidation and convergence?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Moderator: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Mark Williams, EDISON MISSION MARKETING &amp; TRADING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Vince Kaminski, ENRON CORP.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William W. Schivley, SELECT ENERGY, INC.</w:t>
            </w:r>
          </w:p>
        </w:tc>
      </w:tr>
      <w:tr>
        <w:trPr>
          <w:trHeight w:val="187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Morning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ONE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Risk measurement, management and control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TWO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Advanced pricing, hedging and trading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THREE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Latest regulatory developments and infrastructure challenges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Randy S. Baker, DUKE ENERGY CORP.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Chairman: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Chairman: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Effectively measuring and managing credit risk exposures in the energy industry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Rob Nagel, AQUILA, INC.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 xml:space="preserve">Patricia Harrod, UTILICORP UNITED, INC. 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Managing a weather position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Tom Ruck, ENTERGY-KOCH TRADING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Understanding the intricacies of valuation, pricing and risk control in a retail market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New trends in counterparty credit risk management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Randy S. Baker, DUKE ENERGY CORP.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Using weather derivatives to hedge your commodity positions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Brad Hoggatt, AQUILA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Valuation of natural gas storage facilities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John Hopper, FALCON GAS STORAGE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Developing effective credit scoring models and credit results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Mark Williams, EDISON MISSION MARKETING &amp;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Physical trading strategies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Pat Yuen, EQUIVA TRADING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Emerging market trends greenhouse gases</w:t>
            </w:r>
          </w:p>
          <w:p>
            <w:pPr>
              <w:pStyle w:val="Heading1"/>
              <w:ind w:hanging="0" w:start="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sz w:val="16"/>
              </w:rPr>
              <w:t>Lunch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Understanding the rating agency approach to modelling credit risk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Rating agency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Modelling a multi-commodity portfolio: Bucketing vs. correlation modelling </w:t>
            </w:r>
          </w:p>
          <w:p>
            <w:pPr>
              <w:pStyle w:val="Heading1"/>
              <w:ind w:hanging="0" w:start="0"/>
              <w:rPr/>
            </w:pPr>
            <w:r>
              <w:rPr/>
              <w:t>Balu Balagopal, EL PASO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Examining the latest information technology issues and trends in the US energy industry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Nick Cioll, TXU ENERGY TRADING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Integrating market risk and credit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Vince Kaminski, ENRON CORP.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Incorporating plant operating characteristics in the valuation of power generation assets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Doug Gardner, ALGORITHMICS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The demise of Enron: A post mortem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Enterprise-wide risk management</w:t>
            </w:r>
          </w:p>
          <w:p>
            <w:pPr>
              <w:pStyle w:val="Heading1"/>
              <w:ind w:hanging="0" w:start="0"/>
              <w:rPr/>
            </w:pPr>
            <w:r>
              <w:rPr/>
              <w:t>Bob Anderson, EL PASO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Spark spread trading</w:t>
            </w:r>
          </w:p>
          <w:p>
            <w:pPr>
              <w:pStyle w:val="BodyText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Michael Hsu, ANALYSIS GROUP / ECONOMICS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Valuation of load-following services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Afternoon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Measuring and managing operational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Kevin Kindall, FLORIDA POWER &amp; LIGHT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At Risk and Real Options</w:t>
            </w:r>
          </w:p>
          <w:p>
            <w:pPr>
              <w:pStyle w:val="Heading1"/>
              <w:ind w:hanging="0" w:start="0"/>
              <w:rPr/>
            </w:pPr>
            <w:r>
              <w:rPr/>
              <w:t>Les Clewlow, LACIMA GROUP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Understanding off-balance sheet obligations and their impact on risk exposure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Risk system validation and model selection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Bob Brooks, UNIVERSITY OF ALABAMA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Latest techniques for pricing and hedging credit derivatives</w:t>
            </w:r>
          </w:p>
          <w:p>
            <w:pPr>
              <w:pStyle w:val="BodyText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KianEsteghamat, PRINCETON UNIVERSITY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Reinsurance: The convergence of the energy and capital markets</w:t>
            </w:r>
          </w:p>
          <w:p>
            <w:pPr>
              <w:pStyle w:val="Heading1"/>
              <w:ind w:hanging="0" w:start="0"/>
              <w:rPr/>
            </w:pPr>
            <w:r>
              <w:rPr/>
              <w:t>Leslie McNew, PINNACLE WEST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End of conference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16"/>
          <w:u w:val="single"/>
        </w:rPr>
      </w:pPr>
      <w:r>
        <w:rPr/>
        <w:t xml:space="preserve"> </w:t>
      </w:r>
    </w:p>
    <w:p>
      <w:pPr>
        <w:pStyle w:val="Normal"/>
        <w:rPr>
          <w:rFonts w:ascii="Arial" w:hAnsi="Arial" w:cs="Arial"/>
          <w:b/>
          <w:bCs/>
          <w:sz w:val="16"/>
          <w:u w:val="single"/>
        </w:rPr>
      </w:pPr>
      <w:r>
        <w:rPr>
          <w:rFonts w:cs="Arial" w:ascii="Arial" w:hAnsi="Arial"/>
          <w:b/>
          <w:bCs/>
          <w:sz w:val="16"/>
          <w:u w:val="single"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u w:val="single"/>
        </w:rPr>
        <w:t>Pre-conference seminars, 13th May 2002</w:t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8"/>
        </w:rPr>
        <w:t>Seminar one: Advanced techniques for the measurement and management of credit risk in the US power market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Successful credit assessment techniques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Bob Young, eRISK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Using the forward curve in credit risk calculations</w:t>
      </w:r>
    </w:p>
    <w:p>
      <w:pPr>
        <w:pStyle w:val="Heading1"/>
        <w:ind w:hanging="0" w:start="0"/>
        <w:rPr/>
      </w:pPr>
      <w:r>
        <w:rPr/>
        <w:t xml:space="preserve">Khalid Abedin, CONSTELLATION POWER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Measuring long term credit exposure 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Brett Humphreys, RISK CAPITAL MANAGEMENT PARTNERS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Calculating and managing credit risk for a portfolio of contracts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Patricia Harrod, UTILICORP UNITED, INC.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Using credit derivatives to mitigate portfolio credit risk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Randy Baker, DUKE ENERGY CORP.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Developing and consolidating an information technology system for effective credit risk management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two: Effectively using financial and real options in the US power market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Led by Hélyette Geman, UNIVERSITY PARIS DAUPHINE &amp; ESSEC and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Alexander Eydeland, MIRANT AMERICAS, INC.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8"/>
        </w:rPr>
      </w:pPr>
      <w:r>
        <w:rPr>
          <w:rFonts w:cs="Arial" w:ascii="Arial" w:hAnsi="Arial"/>
          <w:b/>
          <w:bCs/>
          <w:i/>
          <w:i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three: Measuring, mitigating and managing operational risk for effective internal control and risk management</w:t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Analysing the extent to which your business’s operational risk can be defined, categorised and quantified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Evaluating the latest modelling techniques for the measurement of operational risk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Development and application of risk self-assessment for efficient, effective control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Integrating operational risk into the risk management framework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Minimising and managing the operational risk of implementing information technology systems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Controlling legal risk through the use of appropriate documentation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i/>
      <w:iCs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2002-01-30T13:11:00Z</dcterms:created>
  <dc:creator>Risk</dc:creator>
  <dc:description/>
  <dc:language>en-CA</dc:language>
  <cp:lastModifiedBy>vkerridge</cp:lastModifiedBy>
  <cp:lastPrinted>2002-01-30T11:04:00Z</cp:lastPrinted>
  <dcterms:modified xsi:type="dcterms:W3CDTF">2002-01-30T13:11:00Z</dcterms:modified>
  <cp:revision>2</cp:revision>
  <dc:subject/>
  <dc:title>STRICTLY PRIVATE AND CONFIDENTIAL</dc:title>
</cp:coreProperties>
</file>